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C4" w:rsidRPr="00F86ADC" w:rsidRDefault="00FC69C4" w:rsidP="006D5EFB">
      <w:pPr>
        <w:spacing w:after="0"/>
        <w:rPr>
          <w:rFonts w:ascii="Candara" w:hAnsi="Candara"/>
          <w:b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 xml:space="preserve">Different </w:t>
      </w:r>
      <w:r w:rsidR="00713D23" w:rsidRPr="00F86ADC">
        <w:rPr>
          <w:rFonts w:ascii="Candara" w:hAnsi="Candara"/>
          <w:b/>
          <w:sz w:val="16"/>
          <w:szCs w:val="16"/>
        </w:rPr>
        <w:t>types</w:t>
      </w:r>
      <w:r w:rsidRPr="00F86ADC">
        <w:rPr>
          <w:rFonts w:ascii="Candara" w:hAnsi="Candara"/>
          <w:b/>
          <w:sz w:val="16"/>
          <w:szCs w:val="16"/>
        </w:rPr>
        <w:t xml:space="preserve"> of Ensemble </w:t>
      </w:r>
      <w:r w:rsidR="00BD477D" w:rsidRPr="00F86ADC">
        <w:rPr>
          <w:rFonts w:ascii="Candara" w:hAnsi="Candara"/>
          <w:b/>
          <w:sz w:val="16"/>
          <w:szCs w:val="16"/>
        </w:rPr>
        <w:t>techniques</w:t>
      </w:r>
      <w:r w:rsidR="00713D23" w:rsidRPr="00F86ADC">
        <w:rPr>
          <w:rFonts w:ascii="Candara" w:hAnsi="Candara"/>
          <w:b/>
          <w:sz w:val="16"/>
          <w:szCs w:val="16"/>
        </w:rPr>
        <w:t>:</w:t>
      </w:r>
    </w:p>
    <w:p w:rsidR="00FC69C4" w:rsidRPr="00F86ADC" w:rsidRDefault="00FC69C4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noProof/>
          <w:sz w:val="16"/>
          <w:szCs w:val="16"/>
          <w:lang w:eastAsia="en-IN"/>
        </w:rPr>
        <w:drawing>
          <wp:inline distT="0" distB="0" distL="0" distR="0">
            <wp:extent cx="3197679" cy="1315169"/>
            <wp:effectExtent l="19050" t="19050" r="22225" b="18415"/>
            <wp:docPr id="9" name="Picture 9" descr="Ensemble Methods - Overview, Categories, Main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semble Methods - Overview, Categories, Main Ty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74" cy="133651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26242D" w:rsidRPr="00F86ADC" w:rsidRDefault="0026242D" w:rsidP="006D5EFB">
      <w:pPr>
        <w:spacing w:after="0"/>
        <w:rPr>
          <w:rFonts w:ascii="Candara" w:hAnsi="Candara"/>
          <w:b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Bagging:</w:t>
      </w:r>
    </w:p>
    <w:p w:rsidR="0026242D" w:rsidRPr="00F86ADC" w:rsidRDefault="0026242D" w:rsidP="006D5EFB">
      <w:pPr>
        <w:spacing w:after="0"/>
        <w:ind w:firstLine="72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Bagging fits multiple models on different subsets of a training dataset, models are trained </w:t>
      </w:r>
      <w:proofErr w:type="spellStart"/>
      <w:r w:rsidRPr="00F86ADC">
        <w:rPr>
          <w:rFonts w:ascii="Candara" w:hAnsi="Candara"/>
          <w:sz w:val="16"/>
          <w:szCs w:val="16"/>
        </w:rPr>
        <w:t>parallelly</w:t>
      </w:r>
      <w:proofErr w:type="spellEnd"/>
      <w:r w:rsidRPr="00F86ADC">
        <w:rPr>
          <w:rFonts w:ascii="Candara" w:hAnsi="Candara"/>
          <w:sz w:val="16"/>
          <w:szCs w:val="16"/>
        </w:rPr>
        <w:t>, then combines the predictions from all models.</w:t>
      </w:r>
    </w:p>
    <w:p w:rsidR="00E82AFD" w:rsidRPr="00F86ADC" w:rsidRDefault="00E82AFD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Bagging </w:t>
      </w:r>
      <w:r w:rsidR="006D5EFB" w:rsidRPr="00F86ADC">
        <w:rPr>
          <w:rFonts w:ascii="Candara" w:hAnsi="Candara"/>
          <w:sz w:val="16"/>
          <w:szCs w:val="16"/>
        </w:rPr>
        <w:t>Algorithm</w:t>
      </w:r>
      <w:bookmarkStart w:id="0" w:name="_GoBack"/>
      <w:bookmarkEnd w:id="0"/>
    </w:p>
    <w:p w:rsidR="00E82AFD" w:rsidRPr="00F86ADC" w:rsidRDefault="00E82AFD" w:rsidP="006D5EFB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Random Forest</w:t>
      </w:r>
    </w:p>
    <w:p w:rsidR="00E82AFD" w:rsidRPr="00F86ADC" w:rsidRDefault="00E82AFD" w:rsidP="006D5EFB">
      <w:pPr>
        <w:pStyle w:val="ListParagraph"/>
        <w:spacing w:after="0"/>
        <w:ind w:left="1080"/>
        <w:rPr>
          <w:rFonts w:ascii="Candara" w:hAnsi="Candara"/>
          <w:sz w:val="16"/>
          <w:szCs w:val="16"/>
        </w:rPr>
      </w:pPr>
    </w:p>
    <w:p w:rsidR="0026242D" w:rsidRPr="00F86ADC" w:rsidRDefault="006D5EFB" w:rsidP="006D5EFB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Bootstrapping</w:t>
      </w:r>
      <w:r w:rsidR="0026242D" w:rsidRPr="00F86ADC">
        <w:rPr>
          <w:rFonts w:ascii="Candara" w:hAnsi="Candara"/>
          <w:b/>
          <w:sz w:val="16"/>
          <w:szCs w:val="16"/>
        </w:rPr>
        <w:t>:</w:t>
      </w:r>
      <w:r w:rsidR="0026242D" w:rsidRPr="00F86ADC">
        <w:rPr>
          <w:rFonts w:ascii="Candara" w:hAnsi="Candara"/>
          <w:sz w:val="16"/>
          <w:szCs w:val="16"/>
        </w:rPr>
        <w:t xml:space="preserve"> creating a parallel model and passing the data in each model by dong row and feature sampling with replacement. </w:t>
      </w:r>
    </w:p>
    <w:p w:rsidR="00D855EF" w:rsidRPr="00F86ADC" w:rsidRDefault="00D855EF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Bagging algorithms, such as </w:t>
      </w:r>
    </w:p>
    <w:p w:rsidR="00D855EF" w:rsidRPr="00F86ADC" w:rsidRDefault="00D855EF" w:rsidP="006D5EFB">
      <w:pPr>
        <w:pStyle w:val="ListParagraph"/>
        <w:numPr>
          <w:ilvl w:val="0"/>
          <w:numId w:val="24"/>
        </w:numPr>
        <w:spacing w:after="0"/>
        <w:rPr>
          <w:rFonts w:ascii="Candara" w:hAnsi="Candara"/>
          <w:b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Random Forest</w:t>
      </w:r>
    </w:p>
    <w:p w:rsidR="00D855EF" w:rsidRPr="00F86ADC" w:rsidRDefault="00D855EF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noProof/>
          <w:sz w:val="16"/>
          <w:szCs w:val="16"/>
          <w:lang w:eastAsia="en-IN"/>
        </w:rPr>
        <w:drawing>
          <wp:inline distT="0" distB="0" distL="0" distR="0" wp14:anchorId="072AF90F" wp14:editId="16A17650">
            <wp:extent cx="2828925" cy="32372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5EF" w:rsidRPr="00F86ADC" w:rsidRDefault="00D855EF" w:rsidP="006D5EFB">
      <w:pPr>
        <w:spacing w:after="0"/>
        <w:rPr>
          <w:rFonts w:ascii="Candara" w:hAnsi="Candara"/>
          <w:sz w:val="16"/>
          <w:szCs w:val="16"/>
        </w:rPr>
      </w:pPr>
    </w:p>
    <w:p w:rsidR="0026242D" w:rsidRPr="00F86ADC" w:rsidRDefault="0026242D" w:rsidP="006D5EFB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Aggregation: Aggregation refers to the process of </w:t>
      </w:r>
      <w:r w:rsidRPr="00F86ADC">
        <w:rPr>
          <w:rFonts w:ascii="Candara" w:hAnsi="Candara"/>
          <w:b/>
          <w:sz w:val="16"/>
          <w:szCs w:val="16"/>
        </w:rPr>
        <w:t>combining predictions</w:t>
      </w:r>
      <w:r w:rsidRPr="00F86ADC">
        <w:rPr>
          <w:rFonts w:ascii="Candara" w:hAnsi="Candara"/>
          <w:sz w:val="16"/>
          <w:szCs w:val="16"/>
        </w:rPr>
        <w:t xml:space="preserve"> or </w:t>
      </w:r>
      <w:r w:rsidRPr="00F86ADC">
        <w:rPr>
          <w:rFonts w:ascii="Candara" w:hAnsi="Candara"/>
          <w:b/>
          <w:sz w:val="16"/>
          <w:szCs w:val="16"/>
        </w:rPr>
        <w:t>outputs</w:t>
      </w:r>
      <w:r w:rsidRPr="00F86ADC">
        <w:rPr>
          <w:rFonts w:ascii="Candara" w:hAnsi="Candara"/>
          <w:sz w:val="16"/>
          <w:szCs w:val="16"/>
        </w:rPr>
        <w:t xml:space="preserve"> from multiple models to make a final prediction or decision. Aggregation can be done in various ways depending on the problem and the type of models used. For classification</w:t>
      </w:r>
      <w:r w:rsidR="006E78EF" w:rsidRPr="00F86ADC">
        <w:rPr>
          <w:rFonts w:ascii="Candara" w:hAnsi="Candara"/>
          <w:sz w:val="16"/>
          <w:szCs w:val="16"/>
        </w:rPr>
        <w:t>,</w:t>
      </w:r>
      <w:r w:rsidRPr="00F86ADC">
        <w:rPr>
          <w:rFonts w:ascii="Candara" w:hAnsi="Candara"/>
          <w:sz w:val="16"/>
          <w:szCs w:val="16"/>
        </w:rPr>
        <w:t xml:space="preserve"> we take the majority and </w:t>
      </w:r>
      <w:r w:rsidR="006E78EF" w:rsidRPr="00F86ADC">
        <w:rPr>
          <w:rFonts w:ascii="Candara" w:hAnsi="Candara"/>
          <w:sz w:val="16"/>
          <w:szCs w:val="16"/>
        </w:rPr>
        <w:t>in</w:t>
      </w:r>
      <w:r w:rsidRPr="00F86ADC">
        <w:rPr>
          <w:rFonts w:ascii="Candara" w:hAnsi="Candara"/>
          <w:sz w:val="16"/>
          <w:szCs w:val="16"/>
        </w:rPr>
        <w:t xml:space="preserve"> terms of regression we take the mean of the results obtained from different models.</w:t>
      </w:r>
    </w:p>
    <w:p w:rsidR="0026242D" w:rsidRPr="00F86ADC" w:rsidRDefault="0026242D" w:rsidP="006D5EFB">
      <w:pPr>
        <w:spacing w:after="0"/>
        <w:rPr>
          <w:rFonts w:ascii="Candara" w:hAnsi="Candara"/>
          <w:sz w:val="16"/>
          <w:szCs w:val="16"/>
        </w:rPr>
      </w:pPr>
    </w:p>
    <w:p w:rsidR="00C61358" w:rsidRPr="00F86ADC" w:rsidRDefault="006D5EFB" w:rsidP="006D5EFB">
      <w:pPr>
        <w:spacing w:after="0"/>
        <w:rPr>
          <w:rFonts w:ascii="Candara" w:hAnsi="Candara"/>
          <w:b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Boosting: -</w:t>
      </w:r>
    </w:p>
    <w:p w:rsidR="00BD477D" w:rsidRPr="00F86ADC" w:rsidRDefault="00C61358" w:rsidP="006D5EFB">
      <w:pPr>
        <w:spacing w:after="0"/>
        <w:ind w:firstLine="72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Boosting is a machine learning technique that combines multiple </w:t>
      </w:r>
      <w:r w:rsidRPr="00F86ADC">
        <w:rPr>
          <w:rFonts w:ascii="Candara" w:hAnsi="Candara"/>
          <w:b/>
          <w:sz w:val="16"/>
          <w:szCs w:val="16"/>
        </w:rPr>
        <w:t>weak</w:t>
      </w:r>
      <w:r w:rsidRPr="00F86ADC">
        <w:rPr>
          <w:rFonts w:ascii="Candara" w:hAnsi="Candara"/>
          <w:sz w:val="16"/>
          <w:szCs w:val="16"/>
        </w:rPr>
        <w:t xml:space="preserve"> or </w:t>
      </w:r>
      <w:r w:rsidRPr="00F86ADC">
        <w:rPr>
          <w:rFonts w:ascii="Candara" w:hAnsi="Candara"/>
          <w:b/>
          <w:sz w:val="16"/>
          <w:szCs w:val="16"/>
        </w:rPr>
        <w:t>base</w:t>
      </w:r>
      <w:r w:rsidRPr="00F86ADC">
        <w:rPr>
          <w:rFonts w:ascii="Candara" w:hAnsi="Candara"/>
          <w:sz w:val="16"/>
          <w:szCs w:val="16"/>
        </w:rPr>
        <w:t xml:space="preserve"> models to create a stronger and more accurate predictive model. It works by </w:t>
      </w:r>
      <w:r w:rsidRPr="00F86ADC">
        <w:rPr>
          <w:rFonts w:ascii="Candara" w:hAnsi="Candara"/>
          <w:b/>
          <w:sz w:val="16"/>
          <w:szCs w:val="16"/>
        </w:rPr>
        <w:t>sequentially</w:t>
      </w:r>
      <w:r w:rsidRPr="00F86ADC">
        <w:rPr>
          <w:rFonts w:ascii="Candara" w:hAnsi="Candara"/>
          <w:sz w:val="16"/>
          <w:szCs w:val="16"/>
        </w:rPr>
        <w:t xml:space="preserve"> training the weak models in such a way that each subsequent model focuses on the instances that were incorrectly predicted by the previous models. The final prediction is made by </w:t>
      </w:r>
      <w:r w:rsidRPr="00F86ADC">
        <w:rPr>
          <w:rFonts w:ascii="Candara" w:hAnsi="Candara"/>
          <w:b/>
          <w:sz w:val="16"/>
          <w:szCs w:val="16"/>
        </w:rPr>
        <w:t>aggregating</w:t>
      </w:r>
      <w:r w:rsidRPr="00F86ADC">
        <w:rPr>
          <w:rFonts w:ascii="Candara" w:hAnsi="Candara"/>
          <w:sz w:val="16"/>
          <w:szCs w:val="16"/>
        </w:rPr>
        <w:t xml:space="preserve"> the predictions of all the weak models, typically using a weighted voting or averaging scheme. </w:t>
      </w:r>
    </w:p>
    <w:p w:rsidR="001325B5" w:rsidRPr="00F86ADC" w:rsidRDefault="00C61358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Boosting algorithms, such as </w:t>
      </w:r>
    </w:p>
    <w:p w:rsidR="001325B5" w:rsidRPr="00F86ADC" w:rsidRDefault="00C61358" w:rsidP="006D5EFB">
      <w:pPr>
        <w:pStyle w:val="ListParagraph"/>
        <w:numPr>
          <w:ilvl w:val="0"/>
          <w:numId w:val="24"/>
        </w:numPr>
        <w:spacing w:after="0"/>
        <w:rPr>
          <w:rFonts w:ascii="Candara" w:hAnsi="Candara"/>
          <w:b/>
          <w:sz w:val="16"/>
          <w:szCs w:val="16"/>
        </w:rPr>
      </w:pPr>
      <w:proofErr w:type="spellStart"/>
      <w:r w:rsidRPr="00F86ADC">
        <w:rPr>
          <w:rFonts w:ascii="Candara" w:hAnsi="Candara"/>
          <w:b/>
          <w:sz w:val="16"/>
          <w:szCs w:val="16"/>
        </w:rPr>
        <w:t>AdaBoost</w:t>
      </w:r>
      <w:proofErr w:type="spellEnd"/>
    </w:p>
    <w:p w:rsidR="001325B5" w:rsidRPr="00F86ADC" w:rsidRDefault="00C61358" w:rsidP="006D5EFB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b/>
          <w:sz w:val="16"/>
          <w:szCs w:val="16"/>
        </w:rPr>
        <w:t>Gradient Boosting</w:t>
      </w:r>
      <w:r w:rsidRPr="00F86ADC">
        <w:rPr>
          <w:rFonts w:ascii="Candara" w:hAnsi="Candara"/>
          <w:sz w:val="16"/>
          <w:szCs w:val="16"/>
        </w:rPr>
        <w:t xml:space="preserve"> </w:t>
      </w:r>
    </w:p>
    <w:p w:rsidR="001325B5" w:rsidRPr="00F86ADC" w:rsidRDefault="00C61358" w:rsidP="006D5EFB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16"/>
          <w:szCs w:val="16"/>
        </w:rPr>
      </w:pPr>
      <w:proofErr w:type="spellStart"/>
      <w:r w:rsidRPr="00F86ADC">
        <w:rPr>
          <w:rFonts w:ascii="Candara" w:hAnsi="Candara"/>
          <w:b/>
          <w:sz w:val="16"/>
          <w:szCs w:val="16"/>
        </w:rPr>
        <w:t>XGBoost</w:t>
      </w:r>
      <w:proofErr w:type="spellEnd"/>
      <w:r w:rsidRPr="00F86ADC">
        <w:rPr>
          <w:rFonts w:ascii="Candara" w:hAnsi="Candara"/>
          <w:sz w:val="16"/>
          <w:szCs w:val="16"/>
        </w:rPr>
        <w:t xml:space="preserve"> </w:t>
      </w:r>
    </w:p>
    <w:p w:rsidR="00C61358" w:rsidRPr="00F86ADC" w:rsidRDefault="00C61358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sz w:val="16"/>
          <w:szCs w:val="16"/>
        </w:rPr>
        <w:t xml:space="preserve">have been widely used and have achieved </w:t>
      </w:r>
      <w:r w:rsidRPr="00F86ADC">
        <w:rPr>
          <w:rFonts w:ascii="Candara" w:hAnsi="Candara"/>
          <w:b/>
          <w:sz w:val="16"/>
          <w:szCs w:val="16"/>
        </w:rPr>
        <w:t>state-of-the-art</w:t>
      </w:r>
      <w:r w:rsidRPr="00F86ADC">
        <w:rPr>
          <w:rFonts w:ascii="Candara" w:hAnsi="Candara"/>
          <w:sz w:val="16"/>
          <w:szCs w:val="16"/>
        </w:rPr>
        <w:t xml:space="preserve"> results in various machine-learning tasks.</w:t>
      </w:r>
    </w:p>
    <w:p w:rsidR="003F6307" w:rsidRPr="00F86ADC" w:rsidRDefault="003F6307" w:rsidP="006D5EFB">
      <w:pPr>
        <w:spacing w:after="0"/>
        <w:rPr>
          <w:rFonts w:ascii="Candara" w:hAnsi="Candara"/>
          <w:sz w:val="16"/>
          <w:szCs w:val="16"/>
        </w:rPr>
      </w:pPr>
      <w:r w:rsidRPr="00F86ADC">
        <w:rPr>
          <w:rFonts w:ascii="Candara" w:hAnsi="Candara"/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2789971" cy="2420620"/>
            <wp:effectExtent l="19050" t="19050" r="10795" b="17780"/>
            <wp:docPr id="2" name="Picture 2" descr="random forest | methods of ensem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| methods of ensemb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32"/>
                    <a:stretch/>
                  </pic:blipFill>
                  <pic:spPr bwMode="auto">
                    <a:xfrm>
                      <a:off x="0" y="0"/>
                      <a:ext cx="2853244" cy="24755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307" w:rsidRPr="00F86ADC" w:rsidRDefault="003F6307" w:rsidP="006D5EFB">
      <w:pPr>
        <w:spacing w:after="0"/>
        <w:rPr>
          <w:rFonts w:ascii="Candara" w:hAnsi="Candara"/>
          <w:sz w:val="16"/>
          <w:szCs w:val="16"/>
        </w:rPr>
      </w:pPr>
    </w:p>
    <w:sectPr w:rsidR="003F6307" w:rsidRPr="00F86ADC" w:rsidSect="00A07C4F">
      <w:pgSz w:w="11906" w:h="16838"/>
      <w:pgMar w:top="720" w:right="720" w:bottom="720" w:left="720" w:header="708" w:footer="708" w:gutter="0"/>
      <w:pgBorders w:offsetFrom="page">
        <w:top w:val="single" w:sz="8" w:space="24" w:color="0070C0" w:shadow="1"/>
        <w:left w:val="single" w:sz="8" w:space="24" w:color="0070C0" w:shadow="1"/>
        <w:bottom w:val="single" w:sz="8" w:space="24" w:color="0070C0" w:shadow="1"/>
        <w:right w:val="single" w:sz="8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3A5"/>
    <w:multiLevelType w:val="hybridMultilevel"/>
    <w:tmpl w:val="204EB08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B1F3A"/>
    <w:multiLevelType w:val="hybridMultilevel"/>
    <w:tmpl w:val="2A1CBCB0"/>
    <w:lvl w:ilvl="0" w:tplc="3864BDF0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E1CB1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CBC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6AE7"/>
    <w:multiLevelType w:val="hybridMultilevel"/>
    <w:tmpl w:val="55C86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D6EA9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4285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D5642"/>
    <w:multiLevelType w:val="hybridMultilevel"/>
    <w:tmpl w:val="19FC3A7E"/>
    <w:lvl w:ilvl="0" w:tplc="E1D074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840F4"/>
    <w:multiLevelType w:val="multilevel"/>
    <w:tmpl w:val="419C67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9B7167D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F723E"/>
    <w:multiLevelType w:val="multilevel"/>
    <w:tmpl w:val="09F8F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AB6D4A"/>
    <w:multiLevelType w:val="hybridMultilevel"/>
    <w:tmpl w:val="98FA2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44E41"/>
    <w:multiLevelType w:val="hybridMultilevel"/>
    <w:tmpl w:val="09EC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C2594"/>
    <w:multiLevelType w:val="hybridMultilevel"/>
    <w:tmpl w:val="DB782098"/>
    <w:lvl w:ilvl="0" w:tplc="153E2F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0D7DD2"/>
    <w:multiLevelType w:val="hybridMultilevel"/>
    <w:tmpl w:val="54C0D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10D66"/>
    <w:multiLevelType w:val="multilevel"/>
    <w:tmpl w:val="7D9C6EAC"/>
    <w:lvl w:ilvl="0">
      <w:start w:val="1"/>
      <w:numFmt w:val="decimal"/>
      <w:lvlText w:val="%1.0"/>
      <w:lvlJc w:val="left"/>
      <w:pPr>
        <w:ind w:left="74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5EB801AB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92F31"/>
    <w:multiLevelType w:val="hybridMultilevel"/>
    <w:tmpl w:val="E17AC458"/>
    <w:lvl w:ilvl="0" w:tplc="C40C9B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4C3BBC"/>
    <w:multiLevelType w:val="hybridMultilevel"/>
    <w:tmpl w:val="995CE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E5F56"/>
    <w:multiLevelType w:val="hybridMultilevel"/>
    <w:tmpl w:val="02105824"/>
    <w:lvl w:ilvl="0" w:tplc="C32C2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B3C62"/>
    <w:multiLevelType w:val="hybridMultilevel"/>
    <w:tmpl w:val="A79CC00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80D18"/>
    <w:multiLevelType w:val="hybridMultilevel"/>
    <w:tmpl w:val="0324C41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D82EDD"/>
    <w:multiLevelType w:val="hybridMultilevel"/>
    <w:tmpl w:val="A1BE6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F4717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74C5D"/>
    <w:multiLevelType w:val="hybridMultilevel"/>
    <w:tmpl w:val="CB8EA7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1"/>
  </w:num>
  <w:num w:numId="5">
    <w:abstractNumId w:val="17"/>
  </w:num>
  <w:num w:numId="6">
    <w:abstractNumId w:val="21"/>
  </w:num>
  <w:num w:numId="7">
    <w:abstractNumId w:val="7"/>
  </w:num>
  <w:num w:numId="8">
    <w:abstractNumId w:val="19"/>
  </w:num>
  <w:num w:numId="9">
    <w:abstractNumId w:val="0"/>
  </w:num>
  <w:num w:numId="10">
    <w:abstractNumId w:val="18"/>
  </w:num>
  <w:num w:numId="11">
    <w:abstractNumId w:val="24"/>
  </w:num>
  <w:num w:numId="12">
    <w:abstractNumId w:val="11"/>
  </w:num>
  <w:num w:numId="13">
    <w:abstractNumId w:val="16"/>
  </w:num>
  <w:num w:numId="14">
    <w:abstractNumId w:val="14"/>
  </w:num>
  <w:num w:numId="15">
    <w:abstractNumId w:val="5"/>
  </w:num>
  <w:num w:numId="16">
    <w:abstractNumId w:val="4"/>
  </w:num>
  <w:num w:numId="17">
    <w:abstractNumId w:val="23"/>
  </w:num>
  <w:num w:numId="18">
    <w:abstractNumId w:val="15"/>
  </w:num>
  <w:num w:numId="19">
    <w:abstractNumId w:val="2"/>
  </w:num>
  <w:num w:numId="20">
    <w:abstractNumId w:val="6"/>
  </w:num>
  <w:num w:numId="21">
    <w:abstractNumId w:val="9"/>
  </w:num>
  <w:num w:numId="22">
    <w:abstractNumId w:val="8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224B1"/>
    <w:rsid w:val="000810FA"/>
    <w:rsid w:val="000A7E29"/>
    <w:rsid w:val="000B1D7E"/>
    <w:rsid w:val="000C4A80"/>
    <w:rsid w:val="000E47C9"/>
    <w:rsid w:val="000E5817"/>
    <w:rsid w:val="000F22A5"/>
    <w:rsid w:val="000F571F"/>
    <w:rsid w:val="001028A2"/>
    <w:rsid w:val="001076B6"/>
    <w:rsid w:val="001325B5"/>
    <w:rsid w:val="001700CA"/>
    <w:rsid w:val="001822D3"/>
    <w:rsid w:val="001A389A"/>
    <w:rsid w:val="002119DA"/>
    <w:rsid w:val="002331EA"/>
    <w:rsid w:val="002446E9"/>
    <w:rsid w:val="0026242D"/>
    <w:rsid w:val="002B661C"/>
    <w:rsid w:val="002E02C0"/>
    <w:rsid w:val="002E3537"/>
    <w:rsid w:val="00310586"/>
    <w:rsid w:val="00314454"/>
    <w:rsid w:val="00377E72"/>
    <w:rsid w:val="003D2BFB"/>
    <w:rsid w:val="003E6D3A"/>
    <w:rsid w:val="003F1C87"/>
    <w:rsid w:val="003F6307"/>
    <w:rsid w:val="00424C5B"/>
    <w:rsid w:val="00477D38"/>
    <w:rsid w:val="004D27DE"/>
    <w:rsid w:val="004E6BFA"/>
    <w:rsid w:val="005056CE"/>
    <w:rsid w:val="00534A2F"/>
    <w:rsid w:val="005359F7"/>
    <w:rsid w:val="00545CAF"/>
    <w:rsid w:val="005655A1"/>
    <w:rsid w:val="005831AD"/>
    <w:rsid w:val="00650A49"/>
    <w:rsid w:val="00651033"/>
    <w:rsid w:val="00651278"/>
    <w:rsid w:val="006A1255"/>
    <w:rsid w:val="006B499E"/>
    <w:rsid w:val="006D5EFB"/>
    <w:rsid w:val="006E78EF"/>
    <w:rsid w:val="007019BE"/>
    <w:rsid w:val="00713D23"/>
    <w:rsid w:val="00717607"/>
    <w:rsid w:val="007266A4"/>
    <w:rsid w:val="0074497D"/>
    <w:rsid w:val="007A3F4A"/>
    <w:rsid w:val="007A6995"/>
    <w:rsid w:val="007B0CDC"/>
    <w:rsid w:val="007C7D77"/>
    <w:rsid w:val="00821F83"/>
    <w:rsid w:val="00832D45"/>
    <w:rsid w:val="00833BE9"/>
    <w:rsid w:val="00862CD8"/>
    <w:rsid w:val="0086591C"/>
    <w:rsid w:val="00870A8C"/>
    <w:rsid w:val="00880AD4"/>
    <w:rsid w:val="00887338"/>
    <w:rsid w:val="008A4A60"/>
    <w:rsid w:val="008B7962"/>
    <w:rsid w:val="008C0EB7"/>
    <w:rsid w:val="008F1A4D"/>
    <w:rsid w:val="00970A0A"/>
    <w:rsid w:val="009B1C4A"/>
    <w:rsid w:val="009D40EE"/>
    <w:rsid w:val="009E6C2A"/>
    <w:rsid w:val="009F54A3"/>
    <w:rsid w:val="00A07C4F"/>
    <w:rsid w:val="00A173B3"/>
    <w:rsid w:val="00A3440F"/>
    <w:rsid w:val="00A379C4"/>
    <w:rsid w:val="00A55EEB"/>
    <w:rsid w:val="00A808D9"/>
    <w:rsid w:val="00A9594F"/>
    <w:rsid w:val="00AA5739"/>
    <w:rsid w:val="00AB27C9"/>
    <w:rsid w:val="00AB736B"/>
    <w:rsid w:val="00AC60DF"/>
    <w:rsid w:val="00AF23F2"/>
    <w:rsid w:val="00B127B7"/>
    <w:rsid w:val="00B16403"/>
    <w:rsid w:val="00B17908"/>
    <w:rsid w:val="00B27705"/>
    <w:rsid w:val="00B46EF3"/>
    <w:rsid w:val="00B5496D"/>
    <w:rsid w:val="00B663FB"/>
    <w:rsid w:val="00B733E0"/>
    <w:rsid w:val="00B90183"/>
    <w:rsid w:val="00B95BC4"/>
    <w:rsid w:val="00BB059B"/>
    <w:rsid w:val="00BD207F"/>
    <w:rsid w:val="00BD477D"/>
    <w:rsid w:val="00C57EAF"/>
    <w:rsid w:val="00C61358"/>
    <w:rsid w:val="00CA6FAC"/>
    <w:rsid w:val="00CE0E75"/>
    <w:rsid w:val="00CF7F9D"/>
    <w:rsid w:val="00D10DF6"/>
    <w:rsid w:val="00D1432D"/>
    <w:rsid w:val="00D22196"/>
    <w:rsid w:val="00D37572"/>
    <w:rsid w:val="00D5466C"/>
    <w:rsid w:val="00D855EF"/>
    <w:rsid w:val="00DB6DF4"/>
    <w:rsid w:val="00DD63F5"/>
    <w:rsid w:val="00E166C7"/>
    <w:rsid w:val="00E30A86"/>
    <w:rsid w:val="00E32EA6"/>
    <w:rsid w:val="00E449D9"/>
    <w:rsid w:val="00E53811"/>
    <w:rsid w:val="00E82AFD"/>
    <w:rsid w:val="00E84253"/>
    <w:rsid w:val="00ED409E"/>
    <w:rsid w:val="00F14392"/>
    <w:rsid w:val="00F248BC"/>
    <w:rsid w:val="00F30C0E"/>
    <w:rsid w:val="00F86ADC"/>
    <w:rsid w:val="00F94668"/>
    <w:rsid w:val="00FA7C67"/>
    <w:rsid w:val="00FC69C4"/>
    <w:rsid w:val="00FD1244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EFB96-9D43-4789-8B42-2D1B69E8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3BE9"/>
    <w:rPr>
      <w:b/>
      <w:bCs/>
    </w:rPr>
  </w:style>
  <w:style w:type="character" w:customStyle="1" w:styleId="hgkelc">
    <w:name w:val="hgkelc"/>
    <w:basedOn w:val="DefaultParagraphFont"/>
    <w:rsid w:val="00FC69C4"/>
  </w:style>
  <w:style w:type="character" w:customStyle="1" w:styleId="kx21rb">
    <w:name w:val="kx21rb"/>
    <w:basedOn w:val="DefaultParagraphFont"/>
    <w:rsid w:val="00FC69C4"/>
  </w:style>
  <w:style w:type="character" w:styleId="PlaceholderText">
    <w:name w:val="Placeholder Text"/>
    <w:basedOn w:val="DefaultParagraphFont"/>
    <w:uiPriority w:val="99"/>
    <w:semiHidden/>
    <w:rsid w:val="006A1255"/>
    <w:rPr>
      <w:color w:val="808080"/>
    </w:rPr>
  </w:style>
  <w:style w:type="table" w:styleId="TableGrid">
    <w:name w:val="Table Grid"/>
    <w:basedOn w:val="TableNormal"/>
    <w:uiPriority w:val="39"/>
    <w:rsid w:val="004E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1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91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50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143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659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6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8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92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60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30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6401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641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31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1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4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6622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8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34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28</cp:revision>
  <dcterms:created xsi:type="dcterms:W3CDTF">2022-10-10T05:29:00Z</dcterms:created>
  <dcterms:modified xsi:type="dcterms:W3CDTF">2024-08-13T14:59:00Z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