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DA" w:rsidRPr="006877BD" w:rsidRDefault="006E701D" w:rsidP="00004558">
      <w:p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 xml:space="preserve">Different standardization </w:t>
      </w:r>
      <w:r w:rsidR="004C165D" w:rsidRPr="006877BD">
        <w:rPr>
          <w:rFonts w:ascii="Century Gothic" w:hAnsi="Century Gothic"/>
          <w:sz w:val="16"/>
          <w:szCs w:val="16"/>
        </w:rPr>
        <w:t xml:space="preserve">EDA </w:t>
      </w:r>
      <w:r w:rsidRPr="006877BD">
        <w:rPr>
          <w:rFonts w:ascii="Century Gothic" w:hAnsi="Century Gothic"/>
          <w:sz w:val="16"/>
          <w:szCs w:val="16"/>
        </w:rPr>
        <w:t>techniques for different algorithms?</w:t>
      </w:r>
    </w:p>
    <w:p w:rsidR="006877BD" w:rsidRDefault="006E701D" w:rsidP="00004558">
      <w:p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 xml:space="preserve">Why do we apply </w:t>
      </w:r>
      <w:r w:rsidR="00C97D63" w:rsidRPr="006877BD">
        <w:rPr>
          <w:rFonts w:ascii="Century Gothic" w:hAnsi="Century Gothic"/>
          <w:sz w:val="16"/>
          <w:szCs w:val="16"/>
        </w:rPr>
        <w:t>“transform”</w:t>
      </w:r>
      <w:r w:rsidRPr="006877BD">
        <w:rPr>
          <w:rFonts w:ascii="Century Gothic" w:hAnsi="Century Gothic"/>
          <w:sz w:val="16"/>
          <w:szCs w:val="16"/>
        </w:rPr>
        <w:t xml:space="preserve"> to </w:t>
      </w:r>
      <w:r w:rsidR="00C97D63" w:rsidRPr="006877BD">
        <w:rPr>
          <w:rFonts w:ascii="Century Gothic" w:hAnsi="Century Gothic"/>
          <w:sz w:val="16"/>
          <w:szCs w:val="16"/>
        </w:rPr>
        <w:t xml:space="preserve">the test </w:t>
      </w:r>
      <w:r w:rsidRPr="006877BD">
        <w:rPr>
          <w:rFonts w:ascii="Century Gothic" w:hAnsi="Century Gothic"/>
          <w:sz w:val="16"/>
          <w:szCs w:val="16"/>
        </w:rPr>
        <w:t>data?</w:t>
      </w:r>
      <w:r w:rsidR="00C97D63" w:rsidRPr="006877BD">
        <w:rPr>
          <w:rFonts w:ascii="Century Gothic" w:hAnsi="Century Gothic"/>
          <w:sz w:val="16"/>
          <w:szCs w:val="16"/>
        </w:rPr>
        <w:br/>
      </w:r>
    </w:p>
    <w:p w:rsidR="006E701D" w:rsidRPr="006877BD" w:rsidRDefault="006E701D" w:rsidP="00004558">
      <w:pPr>
        <w:spacing w:after="0"/>
        <w:rPr>
          <w:rFonts w:ascii="Century Gothic" w:hAnsi="Century Gothic"/>
          <w:sz w:val="16"/>
          <w:szCs w:val="16"/>
        </w:rPr>
      </w:pPr>
      <w:proofErr w:type="spellStart"/>
      <w:r w:rsidRPr="006877BD">
        <w:rPr>
          <w:rFonts w:ascii="Century Gothic" w:hAnsi="Century Gothic"/>
          <w:sz w:val="16"/>
          <w:szCs w:val="16"/>
        </w:rPr>
        <w:t>Ans</w:t>
      </w:r>
      <w:proofErr w:type="spellEnd"/>
      <w:r w:rsidR="00C97D63" w:rsidRPr="006877BD">
        <w:rPr>
          <w:rFonts w:ascii="Century Gothic" w:hAnsi="Century Gothic"/>
          <w:sz w:val="16"/>
          <w:szCs w:val="16"/>
        </w:rPr>
        <w:t>:-</w:t>
      </w:r>
      <w:r w:rsidRPr="006877BD">
        <w:rPr>
          <w:rFonts w:ascii="Century Gothic" w:hAnsi="Century Gothic"/>
          <w:sz w:val="16"/>
          <w:szCs w:val="16"/>
        </w:rPr>
        <w:t xml:space="preserve"> </w:t>
      </w:r>
      <w:r w:rsidR="00C97D63" w:rsidRPr="006877BD">
        <w:rPr>
          <w:rFonts w:ascii="Century Gothic" w:hAnsi="Century Gothic"/>
          <w:sz w:val="16"/>
          <w:szCs w:val="16"/>
        </w:rPr>
        <w:t xml:space="preserve">concepts like mean, mu, or standard deviation are to be calculated only for train data and not for test data, </w:t>
      </w:r>
      <w:r w:rsidR="00F50CCD" w:rsidRPr="006877BD">
        <w:rPr>
          <w:rFonts w:ascii="Century Gothic" w:hAnsi="Century Gothic"/>
          <w:sz w:val="16"/>
          <w:szCs w:val="16"/>
        </w:rPr>
        <w:t>applying “</w:t>
      </w:r>
      <w:r w:rsidR="00C97D63" w:rsidRPr="006877BD">
        <w:rPr>
          <w:rFonts w:ascii="Century Gothic" w:hAnsi="Century Gothic"/>
          <w:sz w:val="16"/>
          <w:szCs w:val="16"/>
        </w:rPr>
        <w:t>transform</w:t>
      </w:r>
      <w:r w:rsidR="00F50CCD" w:rsidRPr="006877BD">
        <w:rPr>
          <w:rFonts w:ascii="Century Gothic" w:hAnsi="Century Gothic"/>
          <w:sz w:val="16"/>
          <w:szCs w:val="16"/>
        </w:rPr>
        <w:t>”</w:t>
      </w:r>
      <w:r w:rsidR="00C97D63" w:rsidRPr="006877BD">
        <w:rPr>
          <w:rFonts w:ascii="Century Gothic" w:hAnsi="Century Gothic"/>
          <w:sz w:val="16"/>
          <w:szCs w:val="16"/>
        </w:rPr>
        <w:t xml:space="preserve"> </w:t>
      </w:r>
      <w:r w:rsidR="00F50CCD" w:rsidRPr="006877BD">
        <w:rPr>
          <w:rFonts w:ascii="Century Gothic" w:hAnsi="Century Gothic"/>
          <w:sz w:val="16"/>
          <w:szCs w:val="16"/>
        </w:rPr>
        <w:t xml:space="preserve">to the test data </w:t>
      </w:r>
      <w:r w:rsidR="00C97D63" w:rsidRPr="006877BD">
        <w:rPr>
          <w:rFonts w:ascii="Century Gothic" w:hAnsi="Century Gothic"/>
          <w:sz w:val="16"/>
          <w:szCs w:val="16"/>
        </w:rPr>
        <w:t>will prevent the test to calculate the above mathematical concept</w:t>
      </w:r>
      <w:r w:rsidR="007C09B7" w:rsidRPr="006877BD">
        <w:rPr>
          <w:rFonts w:ascii="Century Gothic" w:hAnsi="Century Gothic"/>
          <w:sz w:val="16"/>
          <w:szCs w:val="16"/>
        </w:rPr>
        <w:t>.</w:t>
      </w:r>
      <w:r w:rsidR="00C97D63" w:rsidRPr="006877BD">
        <w:rPr>
          <w:rFonts w:ascii="Century Gothic" w:hAnsi="Century Gothic"/>
          <w:sz w:val="16"/>
          <w:szCs w:val="16"/>
        </w:rPr>
        <w:br/>
      </w:r>
      <w:r w:rsidR="007C09B7" w:rsidRPr="006877BD">
        <w:rPr>
          <w:rFonts w:ascii="Century Gothic" w:hAnsi="Century Gothic"/>
          <w:sz w:val="16"/>
          <w:szCs w:val="16"/>
        </w:rPr>
        <w:t>H</w:t>
      </w:r>
      <w:r w:rsidR="00F50CCD" w:rsidRPr="006877BD">
        <w:rPr>
          <w:rFonts w:ascii="Century Gothic" w:hAnsi="Century Gothic"/>
          <w:sz w:val="16"/>
          <w:szCs w:val="16"/>
        </w:rPr>
        <w:t xml:space="preserve">ence to </w:t>
      </w:r>
      <w:r w:rsidR="00C97D63" w:rsidRPr="006877BD">
        <w:rPr>
          <w:rFonts w:ascii="Century Gothic" w:hAnsi="Century Gothic"/>
          <w:sz w:val="16"/>
          <w:szCs w:val="16"/>
        </w:rPr>
        <w:t>avoid data leakage</w:t>
      </w:r>
      <w:r w:rsidR="007C09B7" w:rsidRPr="006877BD">
        <w:rPr>
          <w:rFonts w:ascii="Century Gothic" w:hAnsi="Century Gothic"/>
          <w:sz w:val="16"/>
          <w:szCs w:val="16"/>
        </w:rPr>
        <w:t>,</w:t>
      </w:r>
      <w:r w:rsidR="00C97D63" w:rsidRPr="006877BD">
        <w:rPr>
          <w:rFonts w:ascii="Century Gothic" w:hAnsi="Century Gothic"/>
          <w:sz w:val="16"/>
          <w:szCs w:val="16"/>
        </w:rPr>
        <w:t xml:space="preserve"> We apply “transform”</w:t>
      </w:r>
      <w:r w:rsidR="00F50CCD" w:rsidRPr="006877BD">
        <w:rPr>
          <w:rFonts w:ascii="Century Gothic" w:hAnsi="Century Gothic"/>
          <w:sz w:val="16"/>
          <w:szCs w:val="16"/>
        </w:rPr>
        <w:t xml:space="preserve"> </w:t>
      </w:r>
      <w:r w:rsidR="007C09B7" w:rsidRPr="006877BD">
        <w:rPr>
          <w:rFonts w:ascii="Century Gothic" w:hAnsi="Century Gothic"/>
          <w:sz w:val="16"/>
          <w:szCs w:val="16"/>
        </w:rPr>
        <w:t>to</w:t>
      </w:r>
      <w:r w:rsidR="00F50CCD" w:rsidRPr="006877BD">
        <w:rPr>
          <w:rFonts w:ascii="Century Gothic" w:hAnsi="Century Gothic"/>
          <w:sz w:val="16"/>
          <w:szCs w:val="16"/>
        </w:rPr>
        <w:t xml:space="preserve"> test data.</w:t>
      </w:r>
    </w:p>
    <w:p w:rsidR="00A07BA0" w:rsidRPr="006877BD" w:rsidRDefault="004B5A92" w:rsidP="00004558">
      <w:pPr>
        <w:spacing w:after="0"/>
        <w:rPr>
          <w:rFonts w:ascii="Century Gothic" w:hAnsi="Century Gothic"/>
          <w:sz w:val="16"/>
          <w:szCs w:val="16"/>
        </w:rPr>
      </w:pPr>
      <w:proofErr w:type="spellStart"/>
      <w:proofErr w:type="gramStart"/>
      <w:r w:rsidRPr="006877BD">
        <w:rPr>
          <w:rFonts w:ascii="Century Gothic" w:hAnsi="Century Gothic"/>
          <w:sz w:val="16"/>
          <w:szCs w:val="16"/>
        </w:rPr>
        <w:t>regression.fit</w:t>
      </w:r>
      <w:proofErr w:type="spellEnd"/>
      <w:r w:rsidRPr="006877BD">
        <w:rPr>
          <w:rFonts w:ascii="Century Gothic" w:hAnsi="Century Gothic"/>
          <w:sz w:val="16"/>
          <w:szCs w:val="16"/>
        </w:rPr>
        <w:t>(</w:t>
      </w:r>
      <w:proofErr w:type="gramEnd"/>
      <w:r w:rsidRPr="006877BD">
        <w:rPr>
          <w:rFonts w:ascii="Century Gothic" w:hAnsi="Century Gothic"/>
          <w:sz w:val="16"/>
          <w:szCs w:val="16"/>
        </w:rPr>
        <w:t xml:space="preserve">) here “fit()” means </w:t>
      </w:r>
      <w:r w:rsidR="00AF2143" w:rsidRPr="006877BD">
        <w:rPr>
          <w:rFonts w:ascii="Century Gothic" w:hAnsi="Century Gothic"/>
          <w:sz w:val="16"/>
          <w:szCs w:val="16"/>
        </w:rPr>
        <w:t xml:space="preserve">only </w:t>
      </w:r>
      <w:proofErr w:type="spellStart"/>
      <w:r w:rsidR="00AF2143" w:rsidRPr="006877BD">
        <w:rPr>
          <w:rFonts w:ascii="Century Gothic" w:hAnsi="Century Gothic"/>
          <w:sz w:val="16"/>
          <w:szCs w:val="16"/>
        </w:rPr>
        <w:t>applyng</w:t>
      </w:r>
      <w:proofErr w:type="spellEnd"/>
      <w:r w:rsidR="00AF2143" w:rsidRPr="006877BD">
        <w:rPr>
          <w:rFonts w:ascii="Century Gothic" w:hAnsi="Century Gothic"/>
          <w:sz w:val="16"/>
          <w:szCs w:val="16"/>
        </w:rPr>
        <w:t xml:space="preserve"> the formula. </w:t>
      </w:r>
      <w:proofErr w:type="spellStart"/>
      <w:r w:rsidRPr="006877BD">
        <w:rPr>
          <w:rFonts w:ascii="Century Gothic" w:hAnsi="Century Gothic"/>
          <w:sz w:val="16"/>
          <w:szCs w:val="16"/>
        </w:rPr>
        <w:t>fit_</w:t>
      </w:r>
      <w:r w:rsidR="00AF2143" w:rsidRPr="006877BD">
        <w:rPr>
          <w:rFonts w:ascii="Century Gothic" w:hAnsi="Century Gothic"/>
          <w:sz w:val="16"/>
          <w:szCs w:val="16"/>
        </w:rPr>
        <w:t>transform</w:t>
      </w:r>
      <w:proofErr w:type="spellEnd"/>
      <w:r w:rsidR="00AF2143" w:rsidRPr="006877BD">
        <w:rPr>
          <w:rFonts w:ascii="Century Gothic" w:hAnsi="Century Gothic"/>
          <w:sz w:val="16"/>
          <w:szCs w:val="16"/>
        </w:rPr>
        <w:t xml:space="preserve"> means </w:t>
      </w:r>
      <w:r w:rsidR="00FE33F1" w:rsidRPr="006877BD">
        <w:rPr>
          <w:rFonts w:ascii="Century Gothic" w:hAnsi="Century Gothic"/>
          <w:sz w:val="16"/>
          <w:szCs w:val="16"/>
        </w:rPr>
        <w:t>applying</w:t>
      </w:r>
      <w:r w:rsidR="00AF2143" w:rsidRPr="006877BD">
        <w:rPr>
          <w:rFonts w:ascii="Century Gothic" w:hAnsi="Century Gothic"/>
          <w:sz w:val="16"/>
          <w:szCs w:val="16"/>
        </w:rPr>
        <w:t xml:space="preserve"> some formula and </w:t>
      </w:r>
    </w:p>
    <w:p w:rsidR="004B5A92" w:rsidRPr="006877BD" w:rsidRDefault="00AF2143" w:rsidP="00004558">
      <w:p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 xml:space="preserve">changing the data. </w:t>
      </w:r>
    </w:p>
    <w:p w:rsidR="00903ABD" w:rsidRPr="006877BD" w:rsidRDefault="00903ABD" w:rsidP="00004558">
      <w:pPr>
        <w:spacing w:after="0"/>
        <w:rPr>
          <w:rFonts w:ascii="Century Gothic" w:hAnsi="Century Gothic"/>
          <w:sz w:val="16"/>
          <w:szCs w:val="16"/>
        </w:rPr>
      </w:pPr>
    </w:p>
    <w:p w:rsidR="00903ABD" w:rsidRPr="006877BD" w:rsidRDefault="00903ABD" w:rsidP="00004558">
      <w:pPr>
        <w:spacing w:after="0"/>
        <w:rPr>
          <w:rFonts w:ascii="Century Gothic" w:hAnsi="Century Gothic"/>
          <w:b/>
          <w:sz w:val="16"/>
          <w:szCs w:val="16"/>
        </w:rPr>
      </w:pPr>
      <w:r w:rsidRPr="006877BD">
        <w:rPr>
          <w:rFonts w:ascii="Century Gothic" w:hAnsi="Century Gothic"/>
          <w:b/>
          <w:sz w:val="16"/>
          <w:szCs w:val="16"/>
        </w:rPr>
        <w:t>Type of Encoding:</w:t>
      </w:r>
    </w:p>
    <w:p w:rsidR="00D3158D" w:rsidRPr="006877BD" w:rsidRDefault="00D3158D" w:rsidP="00004558">
      <w:pPr>
        <w:spacing w:after="0"/>
        <w:rPr>
          <w:rFonts w:ascii="Century Gothic" w:hAnsi="Century Gothic"/>
          <w:b/>
          <w:sz w:val="16"/>
          <w:szCs w:val="16"/>
        </w:rPr>
      </w:pPr>
      <w:r w:rsidRPr="006877BD">
        <w:rPr>
          <w:rFonts w:ascii="Century Gothic" w:hAnsi="Century Gothic"/>
          <w:b/>
          <w:sz w:val="16"/>
          <w:szCs w:val="16"/>
        </w:rPr>
        <w:t xml:space="preserve">Nominal Encoding: </w:t>
      </w:r>
    </w:p>
    <w:p w:rsidR="00D3158D" w:rsidRPr="006877BD" w:rsidRDefault="00D3158D" w:rsidP="00004558">
      <w:pPr>
        <w:spacing w:after="0"/>
        <w:ind w:firstLine="72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Here we are not concerned about the order of the categorical variable. (State, Countries, Male or Female)</w:t>
      </w:r>
    </w:p>
    <w:p w:rsidR="00C66174" w:rsidRPr="006877BD" w:rsidRDefault="00C66174" w:rsidP="0000455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 xml:space="preserve">One hot </w:t>
      </w:r>
      <w:proofErr w:type="spellStart"/>
      <w:r w:rsidRPr="006877BD">
        <w:rPr>
          <w:rFonts w:ascii="Century Gothic" w:hAnsi="Century Gothic"/>
          <w:sz w:val="16"/>
          <w:szCs w:val="16"/>
        </w:rPr>
        <w:t>Encding</w:t>
      </w:r>
      <w:proofErr w:type="spellEnd"/>
    </w:p>
    <w:p w:rsidR="00C66174" w:rsidRPr="006877BD" w:rsidRDefault="00C66174" w:rsidP="0000455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One hot encoding with many categorical variables.</w:t>
      </w:r>
    </w:p>
    <w:p w:rsidR="00C66174" w:rsidRPr="006877BD" w:rsidRDefault="00C66174" w:rsidP="00004558">
      <w:pPr>
        <w:pStyle w:val="ListParagraph"/>
        <w:numPr>
          <w:ilvl w:val="0"/>
          <w:numId w:val="5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Mean encoding</w:t>
      </w:r>
    </w:p>
    <w:p w:rsidR="002C4454" w:rsidRPr="006877BD" w:rsidRDefault="00D3158D" w:rsidP="00004558">
      <w:pPr>
        <w:spacing w:after="0"/>
        <w:rPr>
          <w:rFonts w:ascii="Century Gothic" w:hAnsi="Century Gothic"/>
          <w:b/>
          <w:sz w:val="16"/>
          <w:szCs w:val="16"/>
        </w:rPr>
      </w:pPr>
      <w:r w:rsidRPr="006877BD">
        <w:rPr>
          <w:rFonts w:ascii="Century Gothic" w:hAnsi="Century Gothic"/>
          <w:b/>
          <w:sz w:val="16"/>
          <w:szCs w:val="16"/>
        </w:rPr>
        <w:t xml:space="preserve">Ordinal Encoding: </w:t>
      </w:r>
    </w:p>
    <w:p w:rsidR="00C66174" w:rsidRPr="006877BD" w:rsidRDefault="002C4454" w:rsidP="00004558">
      <w:pPr>
        <w:spacing w:after="0"/>
        <w:ind w:firstLine="72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H</w:t>
      </w:r>
      <w:r w:rsidR="00D3158D" w:rsidRPr="006877BD">
        <w:rPr>
          <w:rFonts w:ascii="Century Gothic" w:hAnsi="Century Gothic"/>
          <w:sz w:val="16"/>
          <w:szCs w:val="16"/>
        </w:rPr>
        <w:t>ere we need to consider the rank or the order of the categorical variable. (</w:t>
      </w:r>
      <w:proofErr w:type="spellStart"/>
      <w:r w:rsidR="00D3158D" w:rsidRPr="006877BD">
        <w:rPr>
          <w:rFonts w:ascii="Century Gothic" w:hAnsi="Century Gothic"/>
          <w:sz w:val="16"/>
          <w:szCs w:val="16"/>
        </w:rPr>
        <w:t>Grandes</w:t>
      </w:r>
      <w:proofErr w:type="spellEnd"/>
      <w:r w:rsidR="00D3158D" w:rsidRPr="006877BD">
        <w:rPr>
          <w:rFonts w:ascii="Century Gothic" w:hAnsi="Century Gothic"/>
          <w:sz w:val="16"/>
          <w:szCs w:val="16"/>
        </w:rPr>
        <w:t>, education degree)</w:t>
      </w:r>
    </w:p>
    <w:p w:rsidR="00C66174" w:rsidRPr="006877BD" w:rsidRDefault="00C66174" w:rsidP="00004558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Label Encoding.</w:t>
      </w:r>
    </w:p>
    <w:p w:rsidR="00C66174" w:rsidRPr="006877BD" w:rsidRDefault="00677EB5" w:rsidP="00004558">
      <w:pPr>
        <w:pStyle w:val="ListParagraph"/>
        <w:numPr>
          <w:ilvl w:val="0"/>
          <w:numId w:val="7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Target Guided Encoding.</w:t>
      </w:r>
    </w:p>
    <w:p w:rsidR="001F68D8" w:rsidRPr="006877BD" w:rsidRDefault="001F68D8" w:rsidP="00004558">
      <w:pPr>
        <w:spacing w:after="0"/>
        <w:rPr>
          <w:rFonts w:ascii="Century Gothic" w:hAnsi="Century Gothic"/>
          <w:sz w:val="16"/>
          <w:szCs w:val="16"/>
        </w:rPr>
      </w:pPr>
    </w:p>
    <w:p w:rsidR="001F68D8" w:rsidRPr="006877BD" w:rsidRDefault="001F68D8" w:rsidP="00004558">
      <w:pPr>
        <w:spacing w:after="0"/>
        <w:rPr>
          <w:rFonts w:ascii="Century Gothic" w:hAnsi="Century Gothic"/>
          <w:b/>
          <w:sz w:val="16"/>
          <w:szCs w:val="16"/>
        </w:rPr>
      </w:pPr>
      <w:r w:rsidRPr="006877BD">
        <w:rPr>
          <w:rFonts w:ascii="Century Gothic" w:hAnsi="Century Gothic"/>
          <w:b/>
          <w:sz w:val="16"/>
          <w:szCs w:val="16"/>
        </w:rPr>
        <w:t xml:space="preserve">Feature </w:t>
      </w:r>
      <w:r w:rsidR="0059002D" w:rsidRPr="006877BD">
        <w:rPr>
          <w:rFonts w:ascii="Century Gothic" w:hAnsi="Century Gothic"/>
          <w:b/>
          <w:sz w:val="16"/>
          <w:szCs w:val="16"/>
        </w:rPr>
        <w:t>selection</w:t>
      </w:r>
      <w:r w:rsidRPr="006877BD">
        <w:rPr>
          <w:rFonts w:ascii="Century Gothic" w:hAnsi="Century Gothic"/>
          <w:b/>
          <w:sz w:val="16"/>
          <w:szCs w:val="16"/>
        </w:rPr>
        <w:t>:</w:t>
      </w:r>
    </w:p>
    <w:p w:rsidR="0059002D" w:rsidRPr="006877BD" w:rsidRDefault="0059002D" w:rsidP="00004558">
      <w:pPr>
        <w:spacing w:after="0"/>
        <w:rPr>
          <w:rFonts w:ascii="Century Gothic" w:hAnsi="Century Gothic"/>
          <w:b/>
          <w:sz w:val="16"/>
          <w:szCs w:val="16"/>
        </w:rPr>
      </w:pPr>
      <w:r w:rsidRPr="006877BD">
        <w:rPr>
          <w:rFonts w:ascii="Century Gothic" w:hAnsi="Century Gothic"/>
          <w:b/>
          <w:sz w:val="16"/>
          <w:szCs w:val="16"/>
        </w:rPr>
        <w:t>Filter method:</w:t>
      </w:r>
    </w:p>
    <w:p w:rsidR="0059002D" w:rsidRPr="006877BD" w:rsidRDefault="0059002D" w:rsidP="00004558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  <w:sz w:val="16"/>
          <w:szCs w:val="16"/>
        </w:rPr>
      </w:pPr>
      <w:proofErr w:type="spellStart"/>
      <w:r w:rsidRPr="006877BD">
        <w:rPr>
          <w:rFonts w:ascii="Century Gothic" w:hAnsi="Century Gothic"/>
          <w:sz w:val="16"/>
          <w:szCs w:val="16"/>
        </w:rPr>
        <w:t>Annova</w:t>
      </w:r>
      <w:proofErr w:type="spellEnd"/>
      <w:r w:rsidRPr="006877BD">
        <w:rPr>
          <w:rFonts w:ascii="Century Gothic" w:hAnsi="Century Gothic"/>
          <w:sz w:val="16"/>
          <w:szCs w:val="16"/>
        </w:rPr>
        <w:t xml:space="preserve"> test:</w:t>
      </w:r>
    </w:p>
    <w:p w:rsidR="0059002D" w:rsidRPr="006877BD" w:rsidRDefault="0059002D" w:rsidP="00004558">
      <w:pPr>
        <w:pStyle w:val="ListParagraph"/>
        <w:numPr>
          <w:ilvl w:val="0"/>
          <w:numId w:val="8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Chi-square test:</w:t>
      </w:r>
    </w:p>
    <w:p w:rsidR="0059002D" w:rsidRPr="006877BD" w:rsidRDefault="0059002D" w:rsidP="00004558">
      <w:pPr>
        <w:spacing w:after="0"/>
        <w:rPr>
          <w:rFonts w:ascii="Century Gothic" w:hAnsi="Century Gothic"/>
          <w:b/>
          <w:sz w:val="16"/>
          <w:szCs w:val="16"/>
        </w:rPr>
      </w:pPr>
    </w:p>
    <w:p w:rsidR="0059002D" w:rsidRPr="006877BD" w:rsidRDefault="0059002D" w:rsidP="00004558">
      <w:pPr>
        <w:spacing w:after="0"/>
        <w:rPr>
          <w:rFonts w:ascii="Century Gothic" w:hAnsi="Century Gothic"/>
          <w:b/>
          <w:sz w:val="16"/>
          <w:szCs w:val="16"/>
        </w:rPr>
      </w:pPr>
      <w:r w:rsidRPr="006877BD">
        <w:rPr>
          <w:rFonts w:ascii="Century Gothic" w:hAnsi="Century Gothic"/>
          <w:b/>
          <w:sz w:val="16"/>
          <w:szCs w:val="16"/>
        </w:rPr>
        <w:t>Wrapper method:</w:t>
      </w:r>
    </w:p>
    <w:p w:rsidR="0059002D" w:rsidRPr="006877BD" w:rsidRDefault="0059002D" w:rsidP="00004558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Forward selection:</w:t>
      </w:r>
    </w:p>
    <w:p w:rsidR="0059002D" w:rsidRPr="006877BD" w:rsidRDefault="0059002D" w:rsidP="00004558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Backward Elimination:</w:t>
      </w:r>
    </w:p>
    <w:p w:rsidR="0059002D" w:rsidRPr="006877BD" w:rsidRDefault="0059002D" w:rsidP="00004558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Recursive Feature Elimination:</w:t>
      </w:r>
    </w:p>
    <w:p w:rsidR="0059002D" w:rsidRPr="006877BD" w:rsidRDefault="0059002D" w:rsidP="00004558">
      <w:pPr>
        <w:spacing w:after="0"/>
        <w:rPr>
          <w:rFonts w:ascii="Century Gothic" w:hAnsi="Century Gothic"/>
          <w:b/>
          <w:sz w:val="16"/>
          <w:szCs w:val="16"/>
        </w:rPr>
      </w:pPr>
    </w:p>
    <w:p w:rsidR="00C64C6B" w:rsidRPr="006877BD" w:rsidRDefault="00C64C6B" w:rsidP="00004558">
      <w:pPr>
        <w:spacing w:after="0"/>
        <w:rPr>
          <w:rFonts w:ascii="Century Gothic" w:hAnsi="Century Gothic"/>
          <w:b/>
          <w:sz w:val="16"/>
          <w:szCs w:val="16"/>
        </w:rPr>
      </w:pPr>
      <w:r w:rsidRPr="006877BD">
        <w:rPr>
          <w:rFonts w:ascii="Century Gothic" w:hAnsi="Century Gothic"/>
          <w:b/>
          <w:sz w:val="16"/>
          <w:szCs w:val="16"/>
        </w:rPr>
        <w:t>Embedded method:</w:t>
      </w:r>
    </w:p>
    <w:p w:rsidR="00C64C6B" w:rsidRPr="006877BD" w:rsidRDefault="00C64C6B" w:rsidP="00004558">
      <w:pPr>
        <w:spacing w:after="0"/>
        <w:rPr>
          <w:rFonts w:ascii="Century Gothic" w:hAnsi="Century Gothic"/>
          <w:b/>
          <w:sz w:val="16"/>
          <w:szCs w:val="16"/>
        </w:rPr>
      </w:pPr>
      <w:bookmarkStart w:id="0" w:name="_GoBack"/>
      <w:bookmarkEnd w:id="0"/>
    </w:p>
    <w:p w:rsidR="007535B1" w:rsidRPr="006877BD" w:rsidRDefault="009F6DB0" w:rsidP="00004558">
      <w:pPr>
        <w:spacing w:after="0"/>
        <w:rPr>
          <w:rFonts w:ascii="Century Gothic" w:hAnsi="Century Gothic"/>
          <w:b/>
          <w:sz w:val="16"/>
          <w:szCs w:val="16"/>
        </w:rPr>
      </w:pPr>
      <w:r w:rsidRPr="006877BD">
        <w:rPr>
          <w:rFonts w:ascii="Century Gothic" w:hAnsi="Century Gothic"/>
          <w:b/>
          <w:sz w:val="16"/>
          <w:szCs w:val="16"/>
        </w:rPr>
        <w:t>Methods to be used in models:</w:t>
      </w:r>
    </w:p>
    <w:p w:rsidR="009F6DB0" w:rsidRPr="006877BD" w:rsidRDefault="007535B1" w:rsidP="00004558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>Univariate Selection</w:t>
      </w:r>
    </w:p>
    <w:p w:rsidR="009F6DB0" w:rsidRPr="006877BD" w:rsidRDefault="007535B1" w:rsidP="00004558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 xml:space="preserve">Feature </w:t>
      </w:r>
      <w:r w:rsidR="009F6DB0" w:rsidRPr="006877BD">
        <w:rPr>
          <w:rFonts w:ascii="Century Gothic" w:hAnsi="Century Gothic"/>
          <w:sz w:val="16"/>
          <w:szCs w:val="16"/>
        </w:rPr>
        <w:t>Importance</w:t>
      </w:r>
    </w:p>
    <w:p w:rsidR="009F6DB0" w:rsidRPr="006877BD" w:rsidRDefault="009F6DB0" w:rsidP="00004558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sz w:val="16"/>
          <w:szCs w:val="16"/>
        </w:rPr>
      </w:pPr>
      <w:r w:rsidRPr="006877BD">
        <w:rPr>
          <w:rFonts w:ascii="Century Gothic" w:hAnsi="Century Gothic"/>
          <w:sz w:val="16"/>
          <w:szCs w:val="16"/>
        </w:rPr>
        <w:t xml:space="preserve">Correlation Matrix with </w:t>
      </w:r>
      <w:proofErr w:type="spellStart"/>
      <w:r w:rsidRPr="006877BD">
        <w:rPr>
          <w:rFonts w:ascii="Century Gothic" w:hAnsi="Century Gothic"/>
          <w:sz w:val="16"/>
          <w:szCs w:val="16"/>
        </w:rPr>
        <w:t>Heatmap</w:t>
      </w:r>
      <w:proofErr w:type="spellEnd"/>
    </w:p>
    <w:p w:rsidR="00112E28" w:rsidRPr="006877BD" w:rsidRDefault="00112E28" w:rsidP="00004558">
      <w:pPr>
        <w:spacing w:after="0"/>
        <w:rPr>
          <w:rFonts w:ascii="Century Gothic" w:hAnsi="Century Gothic"/>
          <w:sz w:val="16"/>
          <w:szCs w:val="16"/>
        </w:rPr>
      </w:pPr>
    </w:p>
    <w:p w:rsidR="00112E28" w:rsidRPr="006877BD" w:rsidRDefault="00112E28" w:rsidP="00004558">
      <w:pPr>
        <w:spacing w:after="0"/>
        <w:rPr>
          <w:rFonts w:ascii="Century Gothic" w:hAnsi="Century Gothic"/>
          <w:sz w:val="16"/>
          <w:szCs w:val="16"/>
        </w:rPr>
      </w:pPr>
    </w:p>
    <w:p w:rsidR="00112E28" w:rsidRPr="006877BD" w:rsidRDefault="00112E28" w:rsidP="00004558">
      <w:pPr>
        <w:spacing w:after="0"/>
        <w:rPr>
          <w:rFonts w:ascii="Century Gothic" w:hAnsi="Century Gothic"/>
          <w:b/>
          <w:sz w:val="16"/>
          <w:szCs w:val="16"/>
        </w:rPr>
      </w:pPr>
    </w:p>
    <w:sectPr w:rsidR="00112E28" w:rsidRPr="006877BD" w:rsidSect="006877BD">
      <w:pgSz w:w="11906" w:h="16838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F3A"/>
    <w:multiLevelType w:val="hybridMultilevel"/>
    <w:tmpl w:val="2A1CBCB0"/>
    <w:lvl w:ilvl="0" w:tplc="3864BDF0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D7191E"/>
    <w:multiLevelType w:val="hybridMultilevel"/>
    <w:tmpl w:val="9378ECCE"/>
    <w:lvl w:ilvl="0" w:tplc="C78826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54372"/>
    <w:multiLevelType w:val="hybridMultilevel"/>
    <w:tmpl w:val="3E50F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F723E"/>
    <w:multiLevelType w:val="multilevel"/>
    <w:tmpl w:val="09F8F1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2391DA1"/>
    <w:multiLevelType w:val="hybridMultilevel"/>
    <w:tmpl w:val="EFD2E728"/>
    <w:lvl w:ilvl="0" w:tplc="DE96D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44E41"/>
    <w:multiLevelType w:val="hybridMultilevel"/>
    <w:tmpl w:val="09EC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2270A"/>
    <w:multiLevelType w:val="hybridMultilevel"/>
    <w:tmpl w:val="3CE2F4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82EDD"/>
    <w:multiLevelType w:val="hybridMultilevel"/>
    <w:tmpl w:val="A1BE6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F6A23"/>
    <w:multiLevelType w:val="hybridMultilevel"/>
    <w:tmpl w:val="EB34A8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471AC"/>
    <w:multiLevelType w:val="hybridMultilevel"/>
    <w:tmpl w:val="C1F8D3B8"/>
    <w:lvl w:ilvl="0" w:tplc="0750F0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17"/>
    <w:rsid w:val="00004558"/>
    <w:rsid w:val="000224B1"/>
    <w:rsid w:val="000810FA"/>
    <w:rsid w:val="000A7E29"/>
    <w:rsid w:val="000B1D7E"/>
    <w:rsid w:val="000C4A80"/>
    <w:rsid w:val="000E47C9"/>
    <w:rsid w:val="000E5817"/>
    <w:rsid w:val="000F22A5"/>
    <w:rsid w:val="001028A2"/>
    <w:rsid w:val="00112E28"/>
    <w:rsid w:val="00164EAA"/>
    <w:rsid w:val="001822D3"/>
    <w:rsid w:val="001A389A"/>
    <w:rsid w:val="001E5245"/>
    <w:rsid w:val="001F68D8"/>
    <w:rsid w:val="002119DA"/>
    <w:rsid w:val="00215FB4"/>
    <w:rsid w:val="00226C4E"/>
    <w:rsid w:val="002331EA"/>
    <w:rsid w:val="00272E38"/>
    <w:rsid w:val="002C4454"/>
    <w:rsid w:val="002E02C0"/>
    <w:rsid w:val="00310586"/>
    <w:rsid w:val="003451A3"/>
    <w:rsid w:val="003D2BFB"/>
    <w:rsid w:val="003F1C87"/>
    <w:rsid w:val="00477D38"/>
    <w:rsid w:val="004B5A92"/>
    <w:rsid w:val="004C165D"/>
    <w:rsid w:val="00534A2F"/>
    <w:rsid w:val="005655A1"/>
    <w:rsid w:val="0059002D"/>
    <w:rsid w:val="00650A49"/>
    <w:rsid w:val="00677EB5"/>
    <w:rsid w:val="006877BD"/>
    <w:rsid w:val="006B499E"/>
    <w:rsid w:val="006E701D"/>
    <w:rsid w:val="007019BE"/>
    <w:rsid w:val="00717607"/>
    <w:rsid w:val="0074497D"/>
    <w:rsid w:val="007535B1"/>
    <w:rsid w:val="007B0CDC"/>
    <w:rsid w:val="007C09B7"/>
    <w:rsid w:val="007C7D77"/>
    <w:rsid w:val="00814B57"/>
    <w:rsid w:val="00833BE9"/>
    <w:rsid w:val="00862CD8"/>
    <w:rsid w:val="008C0EB7"/>
    <w:rsid w:val="008F1A4D"/>
    <w:rsid w:val="00903ABD"/>
    <w:rsid w:val="00970A0A"/>
    <w:rsid w:val="009D40EE"/>
    <w:rsid w:val="009E6C2A"/>
    <w:rsid w:val="009F54A3"/>
    <w:rsid w:val="009F6DB0"/>
    <w:rsid w:val="00A07BA0"/>
    <w:rsid w:val="00A173B3"/>
    <w:rsid w:val="00A3440F"/>
    <w:rsid w:val="00A55EEB"/>
    <w:rsid w:val="00A9594F"/>
    <w:rsid w:val="00AB736B"/>
    <w:rsid w:val="00AC60DF"/>
    <w:rsid w:val="00AF2143"/>
    <w:rsid w:val="00B127B7"/>
    <w:rsid w:val="00B17908"/>
    <w:rsid w:val="00B46EF3"/>
    <w:rsid w:val="00B663FB"/>
    <w:rsid w:val="00B90183"/>
    <w:rsid w:val="00BB059B"/>
    <w:rsid w:val="00BD207F"/>
    <w:rsid w:val="00C57EAF"/>
    <w:rsid w:val="00C63723"/>
    <w:rsid w:val="00C64C6B"/>
    <w:rsid w:val="00C66174"/>
    <w:rsid w:val="00C97D63"/>
    <w:rsid w:val="00CA6FAC"/>
    <w:rsid w:val="00D10DF6"/>
    <w:rsid w:val="00D3158D"/>
    <w:rsid w:val="00DB6DF4"/>
    <w:rsid w:val="00DC5778"/>
    <w:rsid w:val="00DE0683"/>
    <w:rsid w:val="00E166C7"/>
    <w:rsid w:val="00E30A86"/>
    <w:rsid w:val="00E32EA6"/>
    <w:rsid w:val="00E449D9"/>
    <w:rsid w:val="00E84253"/>
    <w:rsid w:val="00ED409E"/>
    <w:rsid w:val="00F069CD"/>
    <w:rsid w:val="00F248BC"/>
    <w:rsid w:val="00F50CCD"/>
    <w:rsid w:val="00F94668"/>
    <w:rsid w:val="00FA7C67"/>
    <w:rsid w:val="00FD1244"/>
    <w:rsid w:val="00FE33F1"/>
    <w:rsid w:val="00F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6C298-5295-4F1A-9321-CA303B89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E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3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5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SHIVRAJ SHINDE</cp:lastModifiedBy>
  <cp:revision>54</cp:revision>
  <dcterms:created xsi:type="dcterms:W3CDTF">2022-10-10T05:29:00Z</dcterms:created>
  <dcterms:modified xsi:type="dcterms:W3CDTF">2024-07-09T11:53:00Z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4f1837bb7c0f4b9a191f4bb43b23523fdfa7d01cc47ea4cdc023d21ce36b1b4f</vt:lpwstr>
  </property>
</Properties>
</file>