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05" w:rsidRDefault="00ED209C">
      <w:pPr>
        <w:rPr>
          <w:rStyle w:val="Emphasis"/>
          <w:rFonts w:ascii="Candara" w:eastAsia="SimSun" w:hAnsi="Candara" w:cs="Century Gothic"/>
          <w:b/>
          <w:bCs/>
          <w:color w:val="00B050"/>
          <w:shd w:val="clear" w:color="auto" w:fill="FFFFFF"/>
          <w:lang w:val="en-IN"/>
        </w:rPr>
      </w:pPr>
      <w:proofErr w:type="gramStart"/>
      <w:r w:rsidRPr="007F221C">
        <w:rPr>
          <w:rStyle w:val="Emphasis"/>
          <w:rFonts w:ascii="Candara" w:eastAsia="SimSun" w:hAnsi="Candara" w:cs="Century Gothic"/>
          <w:b/>
          <w:bCs/>
          <w:color w:val="00B050"/>
          <w:shd w:val="clear" w:color="auto" w:fill="FFFFFF"/>
          <w:lang w:val="en-IN"/>
        </w:rPr>
        <w:t>String:-</w:t>
      </w:r>
      <w:proofErr w:type="gramEnd"/>
    </w:p>
    <w:p w:rsidR="009C63CE" w:rsidRDefault="007D1E8F" w:rsidP="009C63CE">
      <w:pPr>
        <w:ind w:firstLine="720"/>
        <w:rPr>
          <w:rFonts w:ascii="Candara" w:eastAsia="SimSun" w:hAnsi="Candara" w:cs="Century Gothic"/>
          <w:i/>
          <w:iCs/>
          <w:color w:val="000000" w:themeColor="text1"/>
          <w:shd w:val="clear" w:color="auto" w:fill="FFFFFF"/>
        </w:rPr>
      </w:pPr>
      <w:r>
        <w:rPr>
          <w:rFonts w:ascii="Candara" w:eastAsia="SimSun" w:hAnsi="Candara" w:cs="Century Gothic"/>
          <w:i/>
          <w:iCs/>
          <w:color w:val="000000" w:themeColor="text1"/>
          <w:shd w:val="clear" w:color="auto" w:fill="FFFFFF"/>
        </w:rPr>
        <w:t>The string</w:t>
      </w:r>
      <w:r w:rsidR="009C63CE" w:rsidRPr="009C63CE">
        <w:rPr>
          <w:rFonts w:ascii="Candara" w:eastAsia="SimSun" w:hAnsi="Candara" w:cs="Century Gothic"/>
          <w:i/>
          <w:iCs/>
          <w:color w:val="000000" w:themeColor="text1"/>
          <w:shd w:val="clear" w:color="auto" w:fill="FFFFFF"/>
        </w:rPr>
        <w:t xml:space="preserve"> is a </w:t>
      </w:r>
      <w:r w:rsidR="009C63CE" w:rsidRPr="00703B37">
        <w:rPr>
          <w:rFonts w:ascii="Candara" w:eastAsia="SimSun" w:hAnsi="Candara" w:cs="Century Gothic"/>
          <w:b/>
          <w:i/>
          <w:iCs/>
          <w:color w:val="000000" w:themeColor="text1"/>
          <w:shd w:val="clear" w:color="auto" w:fill="FFFFFF"/>
        </w:rPr>
        <w:t>collection of alphabets, words</w:t>
      </w:r>
      <w:r w:rsidRPr="00703B37">
        <w:rPr>
          <w:rFonts w:ascii="Candara" w:eastAsia="SimSun" w:hAnsi="Candara" w:cs="Century Gothic"/>
          <w:b/>
          <w:i/>
          <w:iCs/>
          <w:color w:val="000000" w:themeColor="text1"/>
          <w:shd w:val="clear" w:color="auto" w:fill="FFFFFF"/>
        </w:rPr>
        <w:t>,</w:t>
      </w:r>
      <w:r w:rsidR="009C63CE" w:rsidRPr="00703B37">
        <w:rPr>
          <w:rFonts w:ascii="Candara" w:eastAsia="SimSun" w:hAnsi="Candara" w:cs="Century Gothic"/>
          <w:b/>
          <w:i/>
          <w:iCs/>
          <w:color w:val="000000" w:themeColor="text1"/>
          <w:shd w:val="clear" w:color="auto" w:fill="FFFFFF"/>
        </w:rPr>
        <w:t xml:space="preserve"> or other characters</w:t>
      </w:r>
      <w:r w:rsidR="009C63CE" w:rsidRPr="009C63CE">
        <w:rPr>
          <w:rFonts w:ascii="Candara" w:eastAsia="SimSun" w:hAnsi="Candara" w:cs="Century Gothic"/>
          <w:i/>
          <w:iCs/>
          <w:color w:val="000000" w:themeColor="text1"/>
          <w:shd w:val="clear" w:color="auto" w:fill="FFFFFF"/>
        </w:rPr>
        <w:t>. It is one of the primitive data structures and are the building blocks for data manipulation.</w:t>
      </w:r>
    </w:p>
    <w:p w:rsidR="009C63CE" w:rsidRPr="009C63CE" w:rsidRDefault="009C63CE" w:rsidP="003B1D27">
      <w:pPr>
        <w:rPr>
          <w:rStyle w:val="Emphasis"/>
          <w:rFonts w:ascii="Candara" w:eastAsia="SimSun" w:hAnsi="Candara" w:cs="Century Gothic"/>
          <w:color w:val="000000" w:themeColor="text1"/>
          <w:shd w:val="clear" w:color="auto" w:fill="FFFFFF"/>
          <w:lang w:val="en-IN"/>
        </w:rPr>
      </w:pPr>
    </w:p>
    <w:p w:rsidR="00D12805" w:rsidRPr="009C63CE" w:rsidRDefault="00ED209C" w:rsidP="009C63CE">
      <w:pPr>
        <w:rPr>
          <w:rStyle w:val="Emphasis"/>
          <w:rFonts w:ascii="Candara" w:eastAsia="SimSun" w:hAnsi="Candara" w:cs="Century Gothic"/>
          <w:b/>
          <w:color w:val="000000" w:themeColor="text1"/>
          <w:shd w:val="clear" w:color="auto" w:fill="FFFFFF"/>
          <w:lang w:val="en-IN"/>
        </w:rPr>
      </w:pPr>
      <w:r w:rsidRPr="009C63CE">
        <w:rPr>
          <w:rStyle w:val="Emphasis"/>
          <w:rFonts w:ascii="Candara" w:eastAsia="SimSun" w:hAnsi="Candara" w:cs="Century Gothic"/>
          <w:b/>
          <w:color w:val="000000" w:themeColor="text1"/>
          <w:shd w:val="clear" w:color="auto" w:fill="FFFFFF"/>
          <w:lang w:val="en-IN"/>
        </w:rPr>
        <w:t>Assign String to a Variable</w:t>
      </w:r>
    </w:p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</w:tblGrid>
      <w:tr w:rsidR="00E72507" w:rsidRPr="007F221C">
        <w:tc>
          <w:tcPr>
            <w:tcW w:w="3560" w:type="dxa"/>
          </w:tcPr>
          <w:p w:rsidR="00E72507" w:rsidRPr="007F221C" w:rsidRDefault="00E72507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Single Word</w:t>
            </w:r>
          </w:p>
        </w:tc>
      </w:tr>
      <w:tr w:rsidR="00E72507" w:rsidRPr="007F221C">
        <w:tc>
          <w:tcPr>
            <w:tcW w:w="3560" w:type="dxa"/>
          </w:tcPr>
          <w:p w:rsidR="00E72507" w:rsidRPr="007F221C" w:rsidRDefault="00E72507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</w:p>
          <w:p w:rsidR="00703B37" w:rsidRDefault="00E72507">
            <w:pPr>
              <w:rPr>
                <w:rFonts w:ascii="Candara" w:eastAsia="Consolas" w:hAnsi="Candara" w:cs="Consolas"/>
                <w:color w:val="A52A2A"/>
                <w:shd w:val="clear" w:color="auto" w:fill="FFFFFF"/>
              </w:rPr>
            </w:pP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a = </w:t>
            </w:r>
            <w:r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"Hello"</w:t>
            </w:r>
          </w:p>
          <w:p w:rsidR="00E72507" w:rsidRPr="007F221C" w:rsidRDefault="00E72507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br/>
            </w:r>
            <w:r w:rsidRPr="007F221C">
              <w:rPr>
                <w:rFonts w:ascii="Candara" w:eastAsia="Consolas" w:hAnsi="Candara" w:cs="Consolas"/>
                <w:color w:val="0000CD"/>
                <w:shd w:val="clear" w:color="auto" w:fill="FFFFFF"/>
              </w:rPr>
              <w:t>print</w:t>
            </w: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(a)</w:t>
            </w:r>
          </w:p>
          <w:p w:rsidR="00E72507" w:rsidRPr="007F221C" w:rsidRDefault="00E72507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9842"/>
      </w:tblGrid>
      <w:tr w:rsidR="00E72507" w:rsidRPr="007F221C" w:rsidTr="005F47FA">
        <w:trPr>
          <w:trHeight w:val="129"/>
        </w:trPr>
        <w:tc>
          <w:tcPr>
            <w:tcW w:w="0" w:type="auto"/>
          </w:tcPr>
          <w:p w:rsidR="00E72507" w:rsidRPr="007F221C" w:rsidRDefault="00E72507" w:rsidP="00E25B68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Multi-line String(Example 01)</w:t>
            </w:r>
          </w:p>
        </w:tc>
      </w:tr>
      <w:tr w:rsidR="00E72507" w:rsidRPr="007F221C" w:rsidTr="005F47FA">
        <w:trPr>
          <w:trHeight w:val="889"/>
        </w:trPr>
        <w:tc>
          <w:tcPr>
            <w:tcW w:w="0" w:type="auto"/>
          </w:tcPr>
          <w:p w:rsidR="00E72507" w:rsidRPr="007F221C" w:rsidRDefault="00E72507" w:rsidP="00E25B68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</w:p>
          <w:p w:rsidR="00E72507" w:rsidRPr="007F221C" w:rsidRDefault="00E72507" w:rsidP="00E25B68">
            <w:pPr>
              <w:rPr>
                <w:rFonts w:ascii="Candara" w:eastAsia="Consolas" w:hAnsi="Candara" w:cs="Consolas"/>
                <w:color w:val="000000"/>
                <w:shd w:val="clear" w:color="auto" w:fill="FFFFFF"/>
              </w:rPr>
            </w:pP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a = </w:t>
            </w:r>
            <w:r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"""</w:t>
            </w:r>
            <w:r w:rsidR="005F47FA"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We invite you to attend the Best IT Course at our institute. We are happy to guide you step by step regarding this job-oriented course and the job placement benefits after completing the course.</w:t>
            </w:r>
            <w:r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"""</w:t>
            </w: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br/>
            </w:r>
            <w:r w:rsidRPr="007F221C">
              <w:rPr>
                <w:rFonts w:ascii="Candara" w:eastAsia="Consolas" w:hAnsi="Candara" w:cs="Consolas"/>
                <w:color w:val="0000CD"/>
                <w:shd w:val="clear" w:color="auto" w:fill="FFFFFF"/>
              </w:rPr>
              <w:t>print</w:t>
            </w: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(a)</w:t>
            </w:r>
          </w:p>
          <w:p w:rsidR="00E72507" w:rsidRPr="007F221C" w:rsidRDefault="00E72507" w:rsidP="00E25B68">
            <w:pPr>
              <w:rPr>
                <w:rFonts w:ascii="Candara" w:eastAsia="Consolas" w:hAnsi="Candara" w:cs="Consolas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E72507" w:rsidRPr="007F221C" w:rsidRDefault="00E72507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4642" w:type="pct"/>
        <w:tblLook w:val="04A0" w:firstRow="1" w:lastRow="0" w:firstColumn="1" w:lastColumn="0" w:noHBand="0" w:noVBand="1"/>
      </w:tblPr>
      <w:tblGrid>
        <w:gridCol w:w="9917"/>
      </w:tblGrid>
      <w:tr w:rsidR="00E72507" w:rsidRPr="007F221C" w:rsidTr="00E72507">
        <w:trPr>
          <w:trHeight w:val="224"/>
        </w:trPr>
        <w:tc>
          <w:tcPr>
            <w:tcW w:w="5000" w:type="pct"/>
          </w:tcPr>
          <w:p w:rsidR="00E72507" w:rsidRPr="007F221C" w:rsidRDefault="00E72507" w:rsidP="00E25B68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Multi-line String(Example 02)</w:t>
            </w:r>
          </w:p>
        </w:tc>
      </w:tr>
      <w:tr w:rsidR="00E72507" w:rsidRPr="007F221C" w:rsidTr="00E72507">
        <w:trPr>
          <w:trHeight w:val="1325"/>
        </w:trPr>
        <w:tc>
          <w:tcPr>
            <w:tcW w:w="5000" w:type="pct"/>
          </w:tcPr>
          <w:p w:rsidR="00E72507" w:rsidRPr="007F221C" w:rsidRDefault="00E72507" w:rsidP="00E25B68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</w:p>
          <w:p w:rsidR="00E72507" w:rsidRPr="007F221C" w:rsidRDefault="00E72507" w:rsidP="005F47FA">
            <w:pPr>
              <w:rPr>
                <w:rStyle w:val="Emphasis"/>
                <w:rFonts w:ascii="Candara" w:eastAsia="SimSun" w:hAnsi="Candara" w:cs="Consolas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a = </w:t>
            </w:r>
            <w:r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'''</w:t>
            </w:r>
            <w:r w:rsidR="005F47FA"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 xml:space="preserve"> We invite you to attend the Best IT Course at our institute. We are happy to guide you step by step regarding this job-oriented course and the job placement benefits after completing the course.</w:t>
            </w:r>
            <w:r w:rsidRPr="007F221C">
              <w:rPr>
                <w:rFonts w:ascii="Candara" w:eastAsia="Consolas" w:hAnsi="Candara" w:cs="Consolas"/>
                <w:color w:val="A52A2A"/>
                <w:shd w:val="clear" w:color="auto" w:fill="FFFFFF"/>
              </w:rPr>
              <w:t>'''</w:t>
            </w: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br/>
            </w:r>
            <w:r w:rsidRPr="007F221C">
              <w:rPr>
                <w:rFonts w:ascii="Candara" w:eastAsia="Consolas" w:hAnsi="Candara" w:cs="Consolas"/>
                <w:color w:val="0000CD"/>
                <w:shd w:val="clear" w:color="auto" w:fill="FFFFFF"/>
              </w:rPr>
              <w:t>print</w:t>
            </w:r>
            <w:r w:rsidRPr="007F221C">
              <w:rPr>
                <w:rFonts w:ascii="Candara" w:eastAsia="Consolas" w:hAnsi="Candara" w:cs="Consolas"/>
                <w:color w:val="000000"/>
                <w:shd w:val="clear" w:color="auto" w:fill="FFFFFF"/>
              </w:rPr>
              <w:t>(a)</w:t>
            </w:r>
          </w:p>
        </w:tc>
      </w:tr>
    </w:tbl>
    <w:p w:rsidR="00E72507" w:rsidRPr="007F221C" w:rsidRDefault="00E72507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E72507" w:rsidRPr="007F221C" w:rsidRDefault="00E72507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D12805" w:rsidRPr="007F221C" w:rsidRDefault="00ED209C">
      <w:pPr>
        <w:rPr>
          <w:rStyle w:val="Emphasis"/>
          <w:rFonts w:ascii="Candara" w:eastAsia="SimSun" w:hAnsi="Candara" w:cs="Century Gothic"/>
          <w:b/>
          <w:bCs/>
          <w:color w:val="000000"/>
          <w:shd w:val="clear" w:color="auto" w:fill="FFFFFF"/>
          <w:lang w:val="en-IN"/>
        </w:rPr>
      </w:pPr>
      <w:r w:rsidRPr="007F221C">
        <w:rPr>
          <w:rStyle w:val="Emphasis"/>
          <w:rFonts w:ascii="Candara" w:eastAsia="SimSun" w:hAnsi="Candara" w:cs="Century Gothic"/>
          <w:b/>
          <w:bCs/>
          <w:color w:val="000000"/>
          <w:shd w:val="clear" w:color="auto" w:fill="FFFFFF"/>
          <w:lang w:val="en-IN"/>
        </w:rPr>
        <w:t>Strings are Arrays</w:t>
      </w:r>
    </w:p>
    <w:p w:rsidR="00D12805" w:rsidRPr="007F221C" w:rsidRDefault="002C7CCD" w:rsidP="002C7CCD">
      <w:pPr>
        <w:ind w:firstLine="720"/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  <w:r w:rsidRPr="007F221C"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  <w:t>In Python, a string is a sequence of characters enclosed within either single quotes (') or double quotes (").</w:t>
      </w:r>
    </w:p>
    <w:p w:rsidR="002C7CCD" w:rsidRPr="007F221C" w:rsidRDefault="002C7CCD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3365"/>
        <w:gridCol w:w="3393"/>
      </w:tblGrid>
      <w:tr w:rsidR="00D12805" w:rsidRPr="007F221C" w:rsidTr="007C0F30">
        <w:trPr>
          <w:trHeight w:val="243"/>
        </w:trPr>
        <w:tc>
          <w:tcPr>
            <w:tcW w:w="3530" w:type="dxa"/>
            <w:tcBorders>
              <w:tl2br w:val="nil"/>
              <w:tr2bl w:val="nil"/>
            </w:tcBorders>
          </w:tcPr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Slicing in string</w:t>
            </w:r>
          </w:p>
        </w:tc>
        <w:tc>
          <w:tcPr>
            <w:tcW w:w="3365" w:type="dxa"/>
            <w:tcBorders>
              <w:tl2br w:val="nil"/>
              <w:tr2bl w:val="nil"/>
            </w:tcBorders>
          </w:tcPr>
          <w:p w:rsidR="00D12805" w:rsidRPr="007F221C" w:rsidRDefault="00ED209C" w:rsidP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Looping through string</w:t>
            </w: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Check the length of the string</w:t>
            </w:r>
          </w:p>
        </w:tc>
      </w:tr>
      <w:tr w:rsidR="00D12805" w:rsidRPr="007F221C" w:rsidTr="007C0F30">
        <w:trPr>
          <w:trHeight w:val="4098"/>
        </w:trPr>
        <w:tc>
          <w:tcPr>
            <w:tcW w:w="3530" w:type="dxa"/>
            <w:tcBorders>
              <w:tl2br w:val="nil"/>
              <w:tr2bl w:val="nil"/>
            </w:tcBorders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1752600" cy="2339340"/>
                  <wp:effectExtent l="12700" t="12700" r="17780" b="2540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3393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3365" w:type="dxa"/>
            <w:tcBorders>
              <w:tl2br w:val="nil"/>
              <w:tr2bl w:val="nil"/>
            </w:tcBorders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1699260" cy="1539240"/>
                  <wp:effectExtent l="12700" t="12700" r="25400" b="177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15392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3393" w:type="dxa"/>
            <w:tcBorders>
              <w:tl2br w:val="nil"/>
              <w:tr2bl w:val="nil"/>
            </w:tcBorders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1722120" cy="845820"/>
                  <wp:effectExtent l="12700" t="12700" r="17780" b="2540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8458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D12805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AD25EC" w:rsidRPr="007F221C" w:rsidRDefault="00AD25EC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389"/>
      </w:tblGrid>
      <w:tr w:rsidR="00D12805" w:rsidRPr="007F221C">
        <w:tc>
          <w:tcPr>
            <w:tcW w:w="9696" w:type="dxa"/>
            <w:gridSpan w:val="2"/>
            <w:tcBorders>
              <w:tl2br w:val="nil"/>
              <w:tr2bl w:val="nil"/>
            </w:tcBorders>
          </w:tcPr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Check specific text</w:t>
            </w:r>
            <w:r w:rsidRPr="007F221C">
              <w:rPr>
                <w:rStyle w:val="Emphasis"/>
                <w:rFonts w:ascii="Candara" w:hAnsi="Candara" w:cs="Century Gothic"/>
                <w:color w:val="000000"/>
                <w:shd w:val="clear" w:color="auto" w:fill="FFFFFF"/>
                <w:lang w:val="en-IN"/>
              </w:rPr>
              <w:t>(I.e. free)</w:t>
            </w: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 xml:space="preserve"> in </w:t>
            </w:r>
            <w:r w:rsidR="00A26BE7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 xml:space="preserve">the </w:t>
            </w: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string</w:t>
            </w:r>
          </w:p>
        </w:tc>
      </w:tr>
      <w:tr w:rsidR="00D12805" w:rsidRPr="007F221C">
        <w:tc>
          <w:tcPr>
            <w:tcW w:w="4272" w:type="dxa"/>
            <w:tcBorders>
              <w:tl2br w:val="nil"/>
              <w:tr2bl w:val="nil"/>
            </w:tcBorders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3217545" cy="789940"/>
                  <wp:effectExtent l="12700" t="12700" r="15875" b="2032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7899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5424" w:type="dxa"/>
            <w:tcBorders>
              <w:tl2br w:val="nil"/>
              <w:tr2bl w:val="nil"/>
            </w:tcBorders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3276600" cy="1005840"/>
                  <wp:effectExtent l="12700" t="12700" r="17780" b="1778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0058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E72507" w:rsidRDefault="00E72507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F42336" w:rsidRDefault="00F42336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F42336" w:rsidRPr="007F221C" w:rsidRDefault="00F42336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E72507" w:rsidRPr="007F221C" w:rsidRDefault="00E72507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9"/>
        <w:gridCol w:w="5483"/>
      </w:tblGrid>
      <w:tr w:rsidR="00D12805" w:rsidRPr="007F221C">
        <w:tc>
          <w:tcPr>
            <w:tcW w:w="10682" w:type="dxa"/>
            <w:gridSpan w:val="2"/>
          </w:tcPr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Check if "expensive" is NOT present in the following text:</w:t>
            </w:r>
          </w:p>
        </w:tc>
      </w:tr>
      <w:tr w:rsidR="00D12805" w:rsidRPr="007F221C">
        <w:tc>
          <w:tcPr>
            <w:tcW w:w="5199" w:type="dxa"/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3177540" cy="815340"/>
                  <wp:effectExtent l="12700" t="12700" r="25400" b="2540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8153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5483" w:type="dxa"/>
          </w:tcPr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D12805" w:rsidRPr="007F221C" w:rsidRDefault="00ED209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7F221C">
              <w:rPr>
                <w:rFonts w:ascii="Candara" w:hAnsi="Candara" w:cs="Century Gothic"/>
                <w:noProof/>
                <w:lang w:val="en-IN" w:eastAsia="en-IN"/>
              </w:rPr>
              <w:drawing>
                <wp:inline distT="0" distB="0" distL="114300" distR="114300">
                  <wp:extent cx="3364865" cy="945515"/>
                  <wp:effectExtent l="12700" t="12700" r="20955" b="17145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94551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805" w:rsidRPr="007F221C" w:rsidRDefault="00D12805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D12805" w:rsidRPr="007F221C" w:rsidRDefault="00ED209C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  <w:r w:rsidRPr="007F221C"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  <w:t>Escape Character</w:t>
      </w:r>
    </w:p>
    <w:p w:rsidR="00D12805" w:rsidRPr="007F221C" w:rsidRDefault="00D12805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GridTable5Dark-Accent1"/>
        <w:tblW w:w="10956" w:type="dxa"/>
        <w:tblLook w:val="04A0" w:firstRow="1" w:lastRow="0" w:firstColumn="1" w:lastColumn="0" w:noHBand="0" w:noVBand="1"/>
      </w:tblPr>
      <w:tblGrid>
        <w:gridCol w:w="1621"/>
        <w:gridCol w:w="703"/>
        <w:gridCol w:w="2999"/>
        <w:gridCol w:w="1974"/>
        <w:gridCol w:w="3659"/>
      </w:tblGrid>
      <w:tr w:rsidR="00A17E16" w:rsidRPr="009223E3" w:rsidTr="0018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A17E16">
            <w:pPr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  <w:t>Operation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A17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Code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A17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Example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A17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Result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A17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  <w:t>Remarks</w:t>
            </w:r>
          </w:p>
        </w:tc>
      </w:tr>
      <w:tr w:rsidR="00184198" w:rsidRPr="009223E3" w:rsidTr="0018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Single Quote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\'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'It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\'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s alright.'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It's alright.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</w:pPr>
          </w:p>
        </w:tc>
      </w:tr>
      <w:tr w:rsidR="00A17E16" w:rsidRPr="009223E3" w:rsidTr="00184198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Backslash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\\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"Hello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\\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World!"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  <w:t>"Hello\World!"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This will insert one \ (backslash).</w:t>
            </w:r>
          </w:p>
        </w:tc>
      </w:tr>
      <w:tr w:rsidR="00A17E16" w:rsidRPr="009223E3" w:rsidTr="0018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New Line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\n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"Hello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n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World</w:t>
            </w:r>
            <w:proofErr w:type="spellEnd"/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!"</w:t>
            </w:r>
          </w:p>
        </w:tc>
        <w:tc>
          <w:tcPr>
            <w:tcW w:w="1974" w:type="dxa"/>
            <w:noWrap/>
            <w:hideMark/>
          </w:tcPr>
          <w:p w:rsidR="00A17E16" w:rsidRPr="009223E3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Hello</w:t>
            </w:r>
          </w:p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  <w:t>World!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</w:pPr>
          </w:p>
        </w:tc>
      </w:tr>
      <w:tr w:rsidR="00A17E16" w:rsidRPr="009223E3" w:rsidTr="0018419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Carriage Return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\r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"Hello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r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World</w:t>
            </w:r>
            <w:proofErr w:type="spellEnd"/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!"</w:t>
            </w:r>
          </w:p>
        </w:tc>
        <w:tc>
          <w:tcPr>
            <w:tcW w:w="1974" w:type="dxa"/>
            <w:noWrap/>
            <w:hideMark/>
          </w:tcPr>
          <w:p w:rsidR="00A17E16" w:rsidRPr="009223E3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  <w:t>Hello</w:t>
            </w:r>
          </w:p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  <w:t>World!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</w:pPr>
          </w:p>
        </w:tc>
      </w:tr>
      <w:tr w:rsidR="00184198" w:rsidRPr="009223E3" w:rsidTr="0018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Tab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\t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"Hello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t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World</w:t>
            </w:r>
            <w:proofErr w:type="spellEnd"/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!"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Hello        World!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000000"/>
                <w:sz w:val="22"/>
                <w:szCs w:val="18"/>
                <w:lang w:val="en-IN" w:eastAsia="en-IN"/>
              </w:rPr>
            </w:pPr>
          </w:p>
        </w:tc>
      </w:tr>
      <w:tr w:rsidR="00184198" w:rsidRPr="009223E3" w:rsidTr="0018419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Backspace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\b</w:t>
            </w:r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 xml:space="preserve">txt = "Hello </w:t>
            </w:r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color w:val="C00000"/>
                <w:sz w:val="22"/>
                <w:szCs w:val="18"/>
                <w:lang w:eastAsia="en-IN"/>
              </w:rPr>
              <w:t>b</w:t>
            </w: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World</w:t>
            </w:r>
            <w:proofErr w:type="spellEnd"/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!"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HelloWorld!</w:t>
            </w:r>
          </w:p>
        </w:tc>
        <w:tc>
          <w:tcPr>
            <w:tcW w:w="3659" w:type="dxa"/>
            <w:noWrap/>
            <w:hideMark/>
          </w:tcPr>
          <w:p w:rsidR="00A17E16" w:rsidRPr="009223E3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#This example</w:t>
            </w:r>
          </w:p>
          <w:p w:rsidR="00A17E16" w:rsidRPr="009223E3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erases one character</w:t>
            </w:r>
          </w:p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(backspace):</w:t>
            </w:r>
          </w:p>
        </w:tc>
      </w:tr>
      <w:tr w:rsidR="009223E3" w:rsidRPr="009223E3" w:rsidTr="0018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Octal value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ooo</w:t>
            </w:r>
            <w:proofErr w:type="spellEnd"/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"\110\145\154\154\157"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Hello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#A backslash followed by three integers will result in an octal value:</w:t>
            </w:r>
          </w:p>
        </w:tc>
      </w:tr>
      <w:tr w:rsidR="009223E3" w:rsidRPr="009223E3" w:rsidTr="0018419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noWrap/>
            <w:hideMark/>
          </w:tcPr>
          <w:p w:rsidR="00A17E16" w:rsidRPr="00A17E16" w:rsidRDefault="00A17E16" w:rsidP="006F7203">
            <w:pPr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 w:val="0"/>
                <w:color w:val="000000"/>
                <w:sz w:val="22"/>
                <w:szCs w:val="18"/>
                <w:lang w:val="en-IN" w:eastAsia="en-IN"/>
              </w:rPr>
              <w:t>Hex value</w:t>
            </w:r>
          </w:p>
        </w:tc>
        <w:tc>
          <w:tcPr>
            <w:tcW w:w="703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Cs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\</w:t>
            </w:r>
            <w:proofErr w:type="spellStart"/>
            <w:r w:rsidRPr="00A17E16">
              <w:rPr>
                <w:rFonts w:ascii="Candara" w:eastAsia="Times New Roman" w:hAnsi="Candara" w:cs="Calibri"/>
                <w:bCs/>
                <w:color w:val="C00000"/>
                <w:sz w:val="22"/>
                <w:szCs w:val="18"/>
                <w:lang w:eastAsia="en-IN"/>
              </w:rPr>
              <w:t>xhh</w:t>
            </w:r>
            <w:proofErr w:type="spellEnd"/>
          </w:p>
        </w:tc>
        <w:tc>
          <w:tcPr>
            <w:tcW w:w="299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70C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70C0"/>
                <w:sz w:val="22"/>
                <w:szCs w:val="18"/>
                <w:lang w:eastAsia="en-IN"/>
              </w:rPr>
              <w:t>txt = "\x48\x65\x6c\x6c\x6f"</w:t>
            </w:r>
          </w:p>
        </w:tc>
        <w:tc>
          <w:tcPr>
            <w:tcW w:w="1974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Hello</w:t>
            </w:r>
          </w:p>
        </w:tc>
        <w:tc>
          <w:tcPr>
            <w:tcW w:w="3659" w:type="dxa"/>
            <w:noWrap/>
            <w:hideMark/>
          </w:tcPr>
          <w:p w:rsidR="00A17E16" w:rsidRPr="00A17E16" w:rsidRDefault="00A17E16" w:rsidP="006F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18"/>
                <w:lang w:val="en-IN" w:eastAsia="en-IN"/>
              </w:rPr>
            </w:pPr>
            <w:r w:rsidRPr="00A17E16">
              <w:rPr>
                <w:rFonts w:ascii="Candara" w:eastAsia="Times New Roman" w:hAnsi="Candara" w:cs="Calibri"/>
                <w:color w:val="000000"/>
                <w:sz w:val="22"/>
                <w:szCs w:val="18"/>
                <w:lang w:eastAsia="en-IN"/>
              </w:rPr>
              <w:t>#A backslash followed by an 'x' and a hex number represents a hex value:</w:t>
            </w:r>
          </w:p>
        </w:tc>
      </w:tr>
    </w:tbl>
    <w:p w:rsidR="00A17E16" w:rsidRPr="007F221C" w:rsidRDefault="00A17E16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  <w:bookmarkStart w:id="0" w:name="_GoBack"/>
      <w:bookmarkEnd w:id="0"/>
    </w:p>
    <w:sectPr w:rsidR="00A17E16" w:rsidRPr="007F221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44BE9"/>
    <w:rsid w:val="00184198"/>
    <w:rsid w:val="001A00D9"/>
    <w:rsid w:val="002C7CCD"/>
    <w:rsid w:val="003B1D27"/>
    <w:rsid w:val="004825FF"/>
    <w:rsid w:val="00586C63"/>
    <w:rsid w:val="005F47FA"/>
    <w:rsid w:val="00614853"/>
    <w:rsid w:val="006763AA"/>
    <w:rsid w:val="00684137"/>
    <w:rsid w:val="006B3663"/>
    <w:rsid w:val="006D4760"/>
    <w:rsid w:val="006F7203"/>
    <w:rsid w:val="00703B37"/>
    <w:rsid w:val="007C0F30"/>
    <w:rsid w:val="007D1E8F"/>
    <w:rsid w:val="007F221C"/>
    <w:rsid w:val="009223E3"/>
    <w:rsid w:val="00974601"/>
    <w:rsid w:val="009C63CE"/>
    <w:rsid w:val="00A17E16"/>
    <w:rsid w:val="00A26BE7"/>
    <w:rsid w:val="00A4403D"/>
    <w:rsid w:val="00AD25EC"/>
    <w:rsid w:val="00D12805"/>
    <w:rsid w:val="00E72507"/>
    <w:rsid w:val="00ED209C"/>
    <w:rsid w:val="00F42336"/>
    <w:rsid w:val="03CC5EC1"/>
    <w:rsid w:val="0DE031B1"/>
    <w:rsid w:val="126F15ED"/>
    <w:rsid w:val="24447EF9"/>
    <w:rsid w:val="3A0458C4"/>
    <w:rsid w:val="3B4E0B52"/>
    <w:rsid w:val="48D82E12"/>
    <w:rsid w:val="583D39F8"/>
    <w:rsid w:val="650A391E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EE396"/>
  <w15:docId w15:val="{4DF86AF2-3BE7-4B59-8607-FFDEDBA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17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419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184198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841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26</cp:revision>
  <dcterms:created xsi:type="dcterms:W3CDTF">2021-03-09T13:29:00Z</dcterms:created>
  <dcterms:modified xsi:type="dcterms:W3CDTF">2024-08-09T07:01:00Z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038cf542461f5df0e78ca60e1a35ef53c3d5d01a14cef00655474672b7c04739</vt:lpwstr>
  </property>
</Properties>
</file>