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E9E" w:rsidRPr="00CE7E9E" w:rsidRDefault="00CE7E9E" w:rsidP="00CE7E9E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proofErr w:type="gramStart"/>
      <w:r w:rsidRPr="00CE7E9E">
        <w:rPr>
          <w:rFonts w:ascii="Times New Roman" w:eastAsia="Times New Roman" w:hAnsi="Times New Roman" w:cs="Times New Roman"/>
          <w:kern w:val="36"/>
          <w:sz w:val="42"/>
          <w:szCs w:val="42"/>
        </w:rPr>
        <w:t>mplementation</w:t>
      </w:r>
      <w:proofErr w:type="spellEnd"/>
      <w:proofErr w:type="gramEnd"/>
      <w:r w:rsidRPr="00CE7E9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of </w:t>
      </w:r>
      <w:proofErr w:type="spellStart"/>
      <w:r w:rsidRPr="00CE7E9E">
        <w:rPr>
          <w:rFonts w:ascii="Times New Roman" w:eastAsia="Times New Roman" w:hAnsi="Times New Roman" w:cs="Times New Roman"/>
          <w:kern w:val="36"/>
          <w:sz w:val="42"/>
          <w:szCs w:val="42"/>
        </w:rPr>
        <w:t>Deque</w:t>
      </w:r>
      <w:proofErr w:type="spellEnd"/>
      <w:r w:rsidRPr="00CE7E9E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using circular array</w:t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hyperlink r:id="rId4" w:history="1">
        <w:proofErr w:type="spellStart"/>
        <w:r w:rsidRPr="00CE7E9E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>Deque</w:t>
        </w:r>
        <w:proofErr w:type="spellEnd"/>
        <w:r w:rsidRPr="00CE7E9E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 xml:space="preserve"> or Double Ended Queue</w:t>
        </w:r>
      </w:hyperlink>
      <w:r w:rsidRPr="00CE7E9E">
        <w:rPr>
          <w:rFonts w:ascii="Arial" w:eastAsia="Times New Roman" w:hAnsi="Arial" w:cs="Times New Roman"/>
          <w:sz w:val="24"/>
          <w:szCs w:val="24"/>
        </w:rPr>
        <w:t> is a generalized version of </w:t>
      </w:r>
      <w:hyperlink r:id="rId5" w:history="1">
        <w:r w:rsidRPr="00CE7E9E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</w:rPr>
          <w:t>Queue data structure</w:t>
        </w:r>
      </w:hyperlink>
      <w:r w:rsidRPr="00CE7E9E">
        <w:rPr>
          <w:rFonts w:ascii="Arial" w:eastAsia="Times New Roman" w:hAnsi="Arial" w:cs="Times New Roman"/>
          <w:sz w:val="24"/>
          <w:szCs w:val="24"/>
        </w:rPr>
        <w:t xml:space="preserve"> that allows insert and delete at both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ends.In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 previous post we had discussed introduction of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. Now in this post we see how we implement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 </w:t>
      </w:r>
      <w:proofErr w:type="gramStart"/>
      <w:r w:rsidRPr="00CE7E9E">
        <w:rPr>
          <w:rFonts w:ascii="Arial" w:eastAsia="Times New Roman" w:hAnsi="Arial" w:cs="Times New Roman"/>
          <w:sz w:val="24"/>
          <w:szCs w:val="24"/>
        </w:rPr>
        <w:t>Using</w:t>
      </w:r>
      <w:proofErr w:type="gramEnd"/>
      <w:r w:rsidRPr="00CE7E9E">
        <w:rPr>
          <w:rFonts w:ascii="Arial" w:eastAsia="Times New Roman" w:hAnsi="Arial" w:cs="Times New Roman"/>
          <w:sz w:val="24"/>
          <w:szCs w:val="24"/>
        </w:rPr>
        <w:t xml:space="preserve"> circular array.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Operations on </w:t>
      </w:r>
      <w:proofErr w:type="spell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Deque</w:t>
      </w:r>
      <w:proofErr w:type="spellEnd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:</w:t>
      </w:r>
      <w:proofErr w:type="gramEnd"/>
      <w:r w:rsidRPr="00CE7E9E">
        <w:rPr>
          <w:rFonts w:ascii="Arial" w:eastAsia="Times New Roman" w:hAnsi="Arial" w:cs="Times New Roman"/>
          <w:sz w:val="24"/>
          <w:szCs w:val="24"/>
        </w:rPr>
        <w:br/>
        <w:t>Mainly the following four basic operations are performed on queue: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insetFront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()</w:t>
      </w:r>
      <w:r w:rsidRPr="00CE7E9E">
        <w:rPr>
          <w:rFonts w:ascii="Arial" w:eastAsia="Times New Roman" w:hAnsi="Arial" w:cs="Times New Roman"/>
          <w:sz w:val="24"/>
          <w:szCs w:val="24"/>
        </w:rPr>
        <w:t xml:space="preserve">: Adds an item at the front of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insertRear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 xml:space="preserve">: Adds an item at the rear of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deleteFront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 xml:space="preserve">: Deletes an item from front of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deleteRear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 xml:space="preserve">: Deletes an item from rear of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.</w:t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sz w:val="24"/>
          <w:szCs w:val="24"/>
        </w:rPr>
        <w:t>In addition to above operations, following operations are also supported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getFront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>: Gets the front item from queue.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getRear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>: Gets the last item from queue.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isEmpty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 xml:space="preserve">: Checks whether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 is empty or not.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spellStart"/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isFull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)</w:t>
      </w:r>
      <w:r w:rsidRPr="00CE7E9E">
        <w:rPr>
          <w:rFonts w:ascii="Arial" w:eastAsia="Times New Roman" w:hAnsi="Arial" w:cs="Times New Roman"/>
          <w:sz w:val="24"/>
          <w:szCs w:val="24"/>
        </w:rPr>
        <w:t xml:space="preserve">: Checks whether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 is full or not.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r w:rsidRPr="00CE7E9E">
        <w:rPr>
          <w:rFonts w:ascii="Arial" w:eastAsia="Times New Roman" w:hAnsi="Arial" w:cs="Times New Roman"/>
          <w:noProof/>
          <w:color w:val="EC4E20"/>
          <w:sz w:val="24"/>
          <w:szCs w:val="24"/>
          <w:bdr w:val="none" w:sz="0" w:space="0" w:color="auto" w:frame="1"/>
        </w:rPr>
        <w:drawing>
          <wp:inline distT="0" distB="0" distL="0" distR="0">
            <wp:extent cx="7067550" cy="2105025"/>
            <wp:effectExtent l="0" t="0" r="0" b="9525"/>
            <wp:docPr id="4" name="Picture 4" descr="dequ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qu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9E" w:rsidRPr="00CE7E9E" w:rsidRDefault="00CE7E9E" w:rsidP="00CE7E9E">
      <w:pPr>
        <w:spacing w:after="0" w:line="240" w:lineRule="auto"/>
        <w:jc w:val="both"/>
        <w:textAlignment w:val="baseline"/>
        <w:outlineLvl w:val="1"/>
        <w:rPr>
          <w:rFonts w:ascii="Arial" w:eastAsia="Times New Roman" w:hAnsi="Arial" w:cs="Times New Roman"/>
          <w:b/>
          <w:bCs/>
          <w:sz w:val="27"/>
          <w:szCs w:val="27"/>
        </w:rPr>
      </w:pPr>
      <w:hyperlink r:id="rId8" w:history="1">
        <w:r w:rsidRPr="00CE7E9E">
          <w:rPr>
            <w:rFonts w:ascii="Arial" w:eastAsia="Times New Roman" w:hAnsi="Arial" w:cs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</w:rPr>
          <w:t>Recommended: Please try your approach on </w:t>
        </w:r>
        <w:r w:rsidRPr="00CE7E9E">
          <w:rPr>
            <w:rFonts w:ascii="Arial" w:eastAsia="Times New Roman" w:hAnsi="Arial" w:cs="Times New Roman"/>
            <w:b/>
            <w:bCs/>
            <w:i/>
            <w:iCs/>
            <w:color w:val="EC4E20"/>
            <w:sz w:val="27"/>
            <w:szCs w:val="27"/>
            <w:u w:val="single"/>
            <w:bdr w:val="none" w:sz="0" w:space="0" w:color="auto" w:frame="1"/>
          </w:rPr>
          <w:t>{IDE}</w:t>
        </w:r>
        <w:r w:rsidRPr="00CE7E9E">
          <w:rPr>
            <w:rFonts w:ascii="Arial" w:eastAsia="Times New Roman" w:hAnsi="Arial" w:cs="Times New Roman"/>
            <w:b/>
            <w:bCs/>
            <w:color w:val="EC4E20"/>
            <w:sz w:val="27"/>
            <w:szCs w:val="27"/>
            <w:u w:val="single"/>
            <w:bdr w:val="none" w:sz="0" w:space="0" w:color="auto" w:frame="1"/>
          </w:rPr>
          <w:t> first, before moving on to the solution.</w:t>
        </w:r>
      </w:hyperlink>
    </w:p>
    <w:p w:rsidR="00CE7E9E" w:rsidRPr="00CE7E9E" w:rsidRDefault="00CE7E9E" w:rsidP="00CE7E9E">
      <w:pPr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sz w:val="24"/>
          <w:szCs w:val="24"/>
        </w:rPr>
        <w:br/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Circular array implementation </w:t>
      </w:r>
      <w:proofErr w:type="spell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deque</w:t>
      </w:r>
      <w:proofErr w:type="spell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 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proofErr w:type="gramStart"/>
      <w:r w:rsidRPr="00CE7E9E">
        <w:rPr>
          <w:rFonts w:ascii="Arial" w:eastAsia="Times New Roman" w:hAnsi="Arial" w:cs="Times New Roman"/>
          <w:sz w:val="24"/>
          <w:szCs w:val="24"/>
        </w:rPr>
        <w:t>For</w:t>
      </w:r>
      <w:proofErr w:type="gramEnd"/>
      <w:r w:rsidRPr="00CE7E9E">
        <w:rPr>
          <w:rFonts w:ascii="Arial" w:eastAsia="Times New Roman" w:hAnsi="Arial" w:cs="Times New Roman"/>
          <w:sz w:val="24"/>
          <w:szCs w:val="24"/>
        </w:rPr>
        <w:t xml:space="preserve"> implementing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, we need to keep track of two indices, front and rear. We </w:t>
      </w:r>
      <w:proofErr w:type="spellStart"/>
      <w:proofErr w:type="gramStart"/>
      <w:r w:rsidRPr="00CE7E9E">
        <w:rPr>
          <w:rFonts w:ascii="Arial" w:eastAsia="Times New Roman" w:hAnsi="Arial" w:cs="Times New Roman"/>
          <w:sz w:val="24"/>
          <w:szCs w:val="24"/>
        </w:rPr>
        <w:t>enqueue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(</w:t>
      </w:r>
      <w:proofErr w:type="gramEnd"/>
      <w:r w:rsidRPr="00CE7E9E">
        <w:rPr>
          <w:rFonts w:ascii="Arial" w:eastAsia="Times New Roman" w:hAnsi="Arial" w:cs="Times New Roman"/>
          <w:sz w:val="24"/>
          <w:szCs w:val="24"/>
        </w:rPr>
        <w:t xml:space="preserve">push) an item at the rear or the front end of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qedue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 xml:space="preserve"> and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(pop) an item from both rear and front end.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Working </w:t>
      </w:r>
      <w:r w:rsidRPr="00CE7E9E">
        <w:rPr>
          <w:rFonts w:ascii="Arial" w:eastAsia="Times New Roman" w:hAnsi="Arial" w:cs="Times New Roman"/>
          <w:sz w:val="24"/>
          <w:szCs w:val="24"/>
        </w:rPr>
        <w:br/>
        <w:t>1. Create an empty array ‘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arr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’ of size ‘n’</w:t>
      </w:r>
      <w:r w:rsidRPr="00CE7E9E">
        <w:rPr>
          <w:rFonts w:ascii="Arial" w:eastAsia="Times New Roman" w:hAnsi="Arial" w:cs="Times New Roman"/>
          <w:sz w:val="24"/>
          <w:szCs w:val="24"/>
        </w:rPr>
        <w:br/>
        <w:t>initialize </w:t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front = -</w:t>
      </w:r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1</w:t>
      </w:r>
      <w:r w:rsidRPr="00CE7E9E">
        <w:rPr>
          <w:rFonts w:ascii="Arial" w:eastAsia="Times New Roman" w:hAnsi="Arial" w:cs="Times New Roman"/>
          <w:sz w:val="24"/>
          <w:szCs w:val="24"/>
        </w:rPr>
        <w:t> ,</w:t>
      </w:r>
      <w:proofErr w:type="gramEnd"/>
      <w:r w:rsidRPr="00CE7E9E">
        <w:rPr>
          <w:rFonts w:ascii="Arial" w:eastAsia="Times New Roman" w:hAnsi="Arial" w:cs="Times New Roman"/>
          <w:sz w:val="24"/>
          <w:szCs w:val="24"/>
        </w:rPr>
        <w:t> </w:t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rear = 0</w:t>
      </w:r>
      <w:r w:rsidRPr="00CE7E9E">
        <w:rPr>
          <w:rFonts w:ascii="Arial" w:eastAsia="Times New Roman" w:hAnsi="Arial" w:cs="Times New Roman"/>
          <w:sz w:val="24"/>
          <w:szCs w:val="24"/>
        </w:rPr>
        <w:br/>
        <w:t xml:space="preserve">Inserting First element in </w:t>
      </w:r>
      <w:proofErr w:type="spellStart"/>
      <w:r w:rsidRPr="00CE7E9E">
        <w:rPr>
          <w:rFonts w:ascii="Arial" w:eastAsia="Times New Roman" w:hAnsi="Arial" w:cs="Times New Roman"/>
          <w:sz w:val="24"/>
          <w:szCs w:val="24"/>
        </w:rPr>
        <w:t>deque</w:t>
      </w:r>
      <w:proofErr w:type="spellEnd"/>
      <w:r w:rsidRPr="00CE7E9E">
        <w:rPr>
          <w:rFonts w:ascii="Arial" w:eastAsia="Times New Roman" w:hAnsi="Arial" w:cs="Times New Roman"/>
          <w:sz w:val="24"/>
          <w:szCs w:val="24"/>
        </w:rPr>
        <w:t>, at either front or rear will lead to the same result.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r w:rsidRPr="00CE7E9E">
        <w:rPr>
          <w:rFonts w:ascii="Arial" w:eastAsia="Times New Roman" w:hAnsi="Arial" w:cs="Times New Roman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715125" cy="1466850"/>
            <wp:effectExtent l="0" t="0" r="9525" b="0"/>
            <wp:docPr id="3" name="Picture 3" descr="deque - 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que - 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E9E">
        <w:rPr>
          <w:rFonts w:ascii="Arial" w:eastAsia="Times New Roman" w:hAnsi="Arial" w:cs="Times New Roman"/>
          <w:sz w:val="24"/>
          <w:szCs w:val="24"/>
        </w:rPr>
        <w:br/>
        <w:t>After insert </w:t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Front</w:t>
      </w:r>
      <w:r w:rsidRPr="00CE7E9E">
        <w:rPr>
          <w:rFonts w:ascii="Arial" w:eastAsia="Times New Roman" w:hAnsi="Arial" w:cs="Times New Roman"/>
          <w:sz w:val="24"/>
          <w:szCs w:val="24"/>
        </w:rPr>
        <w:t> Points = 0 and </w:t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Rear</w:t>
      </w:r>
      <w:r w:rsidRPr="00CE7E9E">
        <w:rPr>
          <w:rFonts w:ascii="Arial" w:eastAsia="Times New Roman" w:hAnsi="Arial" w:cs="Times New Roman"/>
          <w:sz w:val="24"/>
          <w:szCs w:val="24"/>
        </w:rPr>
        <w:t> points = 0</w:t>
      </w:r>
      <w:r w:rsidRPr="00CE7E9E">
        <w:rPr>
          <w:rFonts w:ascii="Arial" w:eastAsia="Times New Roman" w:hAnsi="Arial" w:cs="Times New Roman"/>
          <w:sz w:val="24"/>
          <w:szCs w:val="24"/>
        </w:rPr>
        <w:br/>
      </w: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Insert Elements at Rear end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a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). First we check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deque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if Full or Not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b). IF Rear == Size-1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then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reinitialize Rear = 0 ;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Else increment Rear by '1'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and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push current key into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Arr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[ rear ] = key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Front remain same.      </w:t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Insert Elements at Front end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a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). First we check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deque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if Full or Not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>b). IF Front == 0 || initial position, move Front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 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to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points last index of array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front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size - 1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Else decremented front by '1' and push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current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key into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Arr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[ Front] = key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Rear remain same. </w:t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2619375" cy="2809875"/>
            <wp:effectExtent l="0" t="0" r="9525" b="9525"/>
            <wp:docPr id="2" name="Picture 2" descr="dequ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qu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Delete Element </w:t>
      </w:r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From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Rear end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a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). first Check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deque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is Empty or Not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>b)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.  If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deque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has only one element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front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-1 ; rear =-1 ;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Else IF Rear points to the first index of array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it's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means we have to move rear to points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last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index [ now first inserted element at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front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end become rear end ] 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rear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size-1 ;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Else || decrease rear by '1' 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rear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rear-1;</w:t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Delete Element </w:t>
      </w:r>
      <w:proofErr w:type="gramStart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>From</w:t>
      </w:r>
      <w:proofErr w:type="gramEnd"/>
      <w:r w:rsidRPr="00CE7E9E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</w:rPr>
        <w:t xml:space="preserve"> Front end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a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). first Check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deque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is Empty or Not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>b)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.  If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</w:t>
      </w:r>
      <w:proofErr w:type="spellStart"/>
      <w:r w:rsidRPr="00CE7E9E">
        <w:rPr>
          <w:rFonts w:ascii="Roboto sans-serif" w:eastAsia="Times New Roman" w:hAnsi="Roboto sans-serif" w:cs="Courier New"/>
          <w:sz w:val="24"/>
          <w:szCs w:val="24"/>
        </w:rPr>
        <w:t>deque</w:t>
      </w:r>
      <w:proofErr w:type="spell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has only one element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front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-1 ; rear =-1 ;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Else IF front points to the last index of the array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it's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means we have no more elements in array so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we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move front to points first index of array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front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0 ;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Else || increment Front by '1'  </w:t>
      </w:r>
    </w:p>
    <w:p w:rsidR="00CE7E9E" w:rsidRPr="00CE7E9E" w:rsidRDefault="00CE7E9E" w:rsidP="00CE7E9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           </w:t>
      </w:r>
      <w:proofErr w:type="gramStart"/>
      <w:r w:rsidRPr="00CE7E9E">
        <w:rPr>
          <w:rFonts w:ascii="Roboto sans-serif" w:eastAsia="Times New Roman" w:hAnsi="Roboto sans-serif" w:cs="Courier New"/>
          <w:sz w:val="24"/>
          <w:szCs w:val="24"/>
        </w:rPr>
        <w:t>front</w:t>
      </w:r>
      <w:proofErr w:type="gramEnd"/>
      <w:r w:rsidRPr="00CE7E9E">
        <w:rPr>
          <w:rFonts w:ascii="Roboto sans-serif" w:eastAsia="Times New Roman" w:hAnsi="Roboto sans-serif" w:cs="Courier New"/>
          <w:sz w:val="24"/>
          <w:szCs w:val="24"/>
        </w:rPr>
        <w:t xml:space="preserve"> = front+1;</w:t>
      </w:r>
    </w:p>
    <w:p w:rsidR="00CE7E9E" w:rsidRPr="00CE7E9E" w:rsidRDefault="00CE7E9E" w:rsidP="00CE7E9E">
      <w:pPr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noProof/>
          <w:color w:val="EC4E2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6619875" cy="2114550"/>
            <wp:effectExtent l="0" t="0" r="9525" b="0"/>
            <wp:docPr id="1" name="Picture 1" descr="deque -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que -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9E" w:rsidRPr="00CE7E9E" w:rsidRDefault="00CE7E9E" w:rsidP="00CE7E9E">
      <w:pPr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</w:rPr>
      </w:pPr>
      <w:r w:rsidRPr="00CE7E9E">
        <w:rPr>
          <w:rFonts w:ascii="Arial" w:eastAsia="Times New Roman" w:hAnsi="Arial" w:cs="Times New Roman"/>
          <w:sz w:val="24"/>
          <w:szCs w:val="24"/>
        </w:rPr>
        <w:t>Below is the implementation of above idea.</w:t>
      </w:r>
    </w:p>
    <w:p w:rsidR="00CE7E9E" w:rsidRDefault="00CE7E9E">
      <w:bookmarkStart w:id="0" w:name="_GoBack"/>
      <w:bookmarkEnd w:id="0"/>
    </w:p>
    <w:sectPr w:rsidR="00CE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E9E"/>
    <w:rsid w:val="002C72BD"/>
    <w:rsid w:val="00CE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45A6E-9710-49A4-9814-D67BCA61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E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7E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E7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E7E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E7E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E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.geeksforgeeks.org/" TargetMode="External"/><Relationship Id="rId13" Type="http://schemas.openxmlformats.org/officeDocument/2006/relationships/hyperlink" Target="http://cdncontribute.geeksforgeeks.org/wp-content/uploads/deque-Copy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dncontribute.geeksforgeeks.org/wp-content/uploads/anod.png" TargetMode="External"/><Relationship Id="rId11" Type="http://schemas.openxmlformats.org/officeDocument/2006/relationships/hyperlink" Target="https://www.geeksforgeeks.org/wp-content/uploads/deque.png" TargetMode="External"/><Relationship Id="rId5" Type="http://schemas.openxmlformats.org/officeDocument/2006/relationships/hyperlink" Target="http://quiz.geeksforgeeks.org/queue-set-1introduction-and-array-implementa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hyperlink" Target="http://quiz.geeksforgeeks.org/deque-set-1-introduction-applications/" TargetMode="External"/><Relationship Id="rId9" Type="http://schemas.openxmlformats.org/officeDocument/2006/relationships/hyperlink" Target="http://cdncontribute.geeksforgeeks.org/wp-content/uploads/deque-Copy-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AHMED</dc:creator>
  <cp:keywords/>
  <dc:description/>
  <cp:lastModifiedBy>SHOAIB AHMED</cp:lastModifiedBy>
  <cp:revision>2</cp:revision>
  <dcterms:created xsi:type="dcterms:W3CDTF">2018-11-18T20:19:00Z</dcterms:created>
  <dcterms:modified xsi:type="dcterms:W3CDTF">2018-11-18T21:28:00Z</dcterms:modified>
</cp:coreProperties>
</file>