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sz w:val="60"/>
          <w:szCs w:val="60"/>
        </w:rPr>
      </w:pPr>
      <w:r w:rsidDel="00000000" w:rsidR="00000000" w:rsidRPr="00000000">
        <w:rPr>
          <w:b w:val="1"/>
          <w:sz w:val="60"/>
          <w:szCs w:val="60"/>
          <w:rtl w:val="0"/>
        </w:rPr>
        <w:t xml:space="preserve">Business Report</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jc w:val="left"/>
        <w:rPr>
          <w:highlight w:val="white"/>
        </w:rPr>
      </w:pPr>
      <w:r w:rsidDel="00000000" w:rsidR="00000000" w:rsidRPr="00000000">
        <w:rPr>
          <w:b w:val="1"/>
          <w:sz w:val="28"/>
          <w:szCs w:val="28"/>
          <w:rtl w:val="0"/>
        </w:rPr>
        <w:tab/>
      </w:r>
      <w:r w:rsidDel="00000000" w:rsidR="00000000" w:rsidRPr="00000000">
        <w:rPr>
          <w:rtl w:val="0"/>
        </w:rPr>
        <w:t xml:space="preserve">Problem1-</w:t>
      </w:r>
      <w:r w:rsidDel="00000000" w:rsidR="00000000" w:rsidRPr="00000000">
        <w:rPr>
          <w:highlight w:val="white"/>
          <w:rtl w:val="0"/>
        </w:rPr>
        <w:t xml:space="preserve">A wholesale distributor operating in different regions of Portugal has information on annual spending of several items in their stores across different regions and channels. The data (</w:t>
      </w:r>
      <w:hyperlink r:id="rId6">
        <w:r w:rsidDel="00000000" w:rsidR="00000000" w:rsidRPr="00000000">
          <w:rPr>
            <w:color w:val="1155cc"/>
            <w:highlight w:val="white"/>
            <w:rtl w:val="0"/>
          </w:rPr>
          <w:t xml:space="preserve">Wholesale Customer.csv</w:t>
        </w:r>
      </w:hyperlink>
      <w:r w:rsidDel="00000000" w:rsidR="00000000" w:rsidRPr="00000000">
        <w:rPr>
          <w:highlight w:val="white"/>
          <w:rtl w:val="0"/>
        </w:rPr>
        <w:t xml:space="preserve">) consists of 440 large retailers’ annual spending on 6 different varieties of products in 3 different regions (Lisbon, Oporto, Other) and across different sales channel (Hotel/Restaurant/Café HoReCa, Retail).</w:t>
      </w:r>
    </w:p>
    <w:p w:rsidR="00000000" w:rsidDel="00000000" w:rsidP="00000000" w:rsidRDefault="00000000" w:rsidRPr="00000000" w14:paraId="00000005">
      <w:pPr>
        <w:jc w:val="left"/>
        <w:rPr>
          <w:sz w:val="24"/>
          <w:szCs w:val="24"/>
          <w:highlight w:val="white"/>
        </w:rPr>
      </w:pPr>
      <w:r w:rsidDel="00000000" w:rsidR="00000000" w:rsidRPr="00000000">
        <w:rPr>
          <w:rtl w:val="0"/>
        </w:rPr>
      </w:r>
    </w:p>
    <w:p w:rsidR="00000000" w:rsidDel="00000000" w:rsidP="00000000" w:rsidRDefault="00000000" w:rsidRPr="00000000" w14:paraId="00000006">
      <w:pPr>
        <w:jc w:val="left"/>
        <w:rPr>
          <w:highlight w:val="white"/>
        </w:rPr>
      </w:pPr>
      <w:r w:rsidDel="00000000" w:rsidR="00000000" w:rsidRPr="00000000">
        <w:rPr>
          <w:highlight w:val="white"/>
          <w:rtl w:val="0"/>
        </w:rPr>
        <w:t xml:space="preserve">Data analysis:</w:t>
      </w:r>
    </w:p>
    <w:p w:rsidR="00000000" w:rsidDel="00000000" w:rsidP="00000000" w:rsidRDefault="00000000" w:rsidRPr="00000000" w14:paraId="00000007">
      <w:pPr>
        <w:jc w:val="left"/>
        <w:rPr>
          <w:highlight w:val="white"/>
        </w:rPr>
      </w:pPr>
      <w:r w:rsidDel="00000000" w:rsidR="00000000" w:rsidRPr="00000000">
        <w:rPr>
          <w:rtl w:val="0"/>
        </w:rPr>
      </w:r>
    </w:p>
    <w:p w:rsidR="00000000" w:rsidDel="00000000" w:rsidP="00000000" w:rsidRDefault="00000000" w:rsidRPr="00000000" w14:paraId="00000008">
      <w:pPr>
        <w:jc w:val="left"/>
        <w:rPr>
          <w:highlight w:val="white"/>
        </w:rPr>
      </w:pPr>
      <w:r w:rsidDel="00000000" w:rsidR="00000000" w:rsidRPr="00000000">
        <w:rPr>
          <w:highlight w:val="white"/>
          <w:rtl w:val="0"/>
        </w:rPr>
        <w:t xml:space="preserve">Wholesale+Customers+Data Rows </w:t>
        <w:tab/>
        <w:tab/>
        <w:t xml:space="preserve">- 440 Columns       - 9</w:t>
      </w:r>
    </w:p>
    <w:p w:rsidR="00000000" w:rsidDel="00000000" w:rsidP="00000000" w:rsidRDefault="00000000" w:rsidRPr="00000000" w14:paraId="00000009">
      <w:pPr>
        <w:jc w:val="left"/>
        <w:rPr>
          <w:highlight w:val="white"/>
        </w:rPr>
      </w:pPr>
      <w:r w:rsidDel="00000000" w:rsidR="00000000" w:rsidRPr="00000000">
        <w:rPr>
          <w:highlight w:val="white"/>
          <w:rtl w:val="0"/>
        </w:rPr>
        <w:t xml:space="preserve"> </w:t>
      </w:r>
    </w:p>
    <w:p w:rsidR="00000000" w:rsidDel="00000000" w:rsidP="00000000" w:rsidRDefault="00000000" w:rsidRPr="00000000" w14:paraId="0000000A">
      <w:pPr>
        <w:jc w:val="left"/>
        <w:rPr>
          <w:highlight w:val="white"/>
        </w:rPr>
      </w:pPr>
      <w:r w:rsidDel="00000000" w:rsidR="00000000" w:rsidRPr="00000000">
        <w:rPr>
          <w:highlight w:val="white"/>
          <w:rtl w:val="0"/>
        </w:rPr>
        <w:t xml:space="preserve">Here list the evidence for that the dataset doesn’t contain any null values</w:t>
      </w:r>
    </w:p>
    <w:p w:rsidR="00000000" w:rsidDel="00000000" w:rsidP="00000000" w:rsidRDefault="00000000" w:rsidRPr="00000000" w14:paraId="0000000B">
      <w:pPr>
        <w:jc w:val="left"/>
        <w:rPr>
          <w:highlight w:val="white"/>
        </w:rPr>
      </w:pPr>
      <w:r w:rsidDel="00000000" w:rsidR="00000000" w:rsidRPr="00000000">
        <w:rPr>
          <w:highlight w:val="white"/>
          <w:rtl w:val="0"/>
        </w:rPr>
        <w:tab/>
      </w:r>
      <w:r w:rsidDel="00000000" w:rsidR="00000000" w:rsidRPr="00000000">
        <w:rPr>
          <w:highlight w:val="white"/>
          <w:rtl w:val="0"/>
        </w:rPr>
        <w:t xml:space="preserve">Buyer/Spender       </w:t>
        <w:tab/>
        <w:t xml:space="preserve">0</w:t>
      </w:r>
    </w:p>
    <w:p w:rsidR="00000000" w:rsidDel="00000000" w:rsidP="00000000" w:rsidRDefault="00000000" w:rsidRPr="00000000" w14:paraId="0000000C">
      <w:pPr>
        <w:ind w:firstLine="720"/>
        <w:jc w:val="left"/>
        <w:rPr>
          <w:highlight w:val="white"/>
        </w:rPr>
      </w:pPr>
      <w:r w:rsidDel="00000000" w:rsidR="00000000" w:rsidRPr="00000000">
        <w:rPr>
          <w:highlight w:val="white"/>
          <w:rtl w:val="0"/>
        </w:rPr>
        <w:t xml:space="preserve">Channel                     </w:t>
        <w:tab/>
        <w:t xml:space="preserve">0</w:t>
      </w:r>
    </w:p>
    <w:p w:rsidR="00000000" w:rsidDel="00000000" w:rsidP="00000000" w:rsidRDefault="00000000" w:rsidRPr="00000000" w14:paraId="0000000D">
      <w:pPr>
        <w:ind w:firstLine="720"/>
        <w:jc w:val="left"/>
        <w:rPr>
          <w:highlight w:val="white"/>
        </w:rPr>
      </w:pPr>
      <w:r w:rsidDel="00000000" w:rsidR="00000000" w:rsidRPr="00000000">
        <w:rPr>
          <w:highlight w:val="white"/>
          <w:rtl w:val="0"/>
        </w:rPr>
        <w:t xml:space="preserve">Region              </w:t>
        <w:tab/>
        <w:t xml:space="preserve">0</w:t>
      </w:r>
    </w:p>
    <w:p w:rsidR="00000000" w:rsidDel="00000000" w:rsidP="00000000" w:rsidRDefault="00000000" w:rsidRPr="00000000" w14:paraId="0000000E">
      <w:pPr>
        <w:ind w:firstLine="720"/>
        <w:jc w:val="left"/>
        <w:rPr>
          <w:highlight w:val="white"/>
        </w:rPr>
      </w:pPr>
      <w:r w:rsidDel="00000000" w:rsidR="00000000" w:rsidRPr="00000000">
        <w:rPr>
          <w:highlight w:val="white"/>
          <w:rtl w:val="0"/>
        </w:rPr>
        <w:t xml:space="preserve">Fresh               </w:t>
        <w:tab/>
        <w:t xml:space="preserve">0</w:t>
      </w:r>
    </w:p>
    <w:p w:rsidR="00000000" w:rsidDel="00000000" w:rsidP="00000000" w:rsidRDefault="00000000" w:rsidRPr="00000000" w14:paraId="0000000F">
      <w:pPr>
        <w:ind w:firstLine="720"/>
        <w:jc w:val="left"/>
        <w:rPr>
          <w:highlight w:val="white"/>
        </w:rPr>
      </w:pPr>
      <w:r w:rsidDel="00000000" w:rsidR="00000000" w:rsidRPr="00000000">
        <w:rPr>
          <w:highlight w:val="white"/>
          <w:rtl w:val="0"/>
        </w:rPr>
        <w:t xml:space="preserve">Milk               </w:t>
        <w:tab/>
        <w:t xml:space="preserve"> </w:t>
        <w:tab/>
        <w:t xml:space="preserve">0</w:t>
      </w:r>
    </w:p>
    <w:p w:rsidR="00000000" w:rsidDel="00000000" w:rsidP="00000000" w:rsidRDefault="00000000" w:rsidRPr="00000000" w14:paraId="00000010">
      <w:pPr>
        <w:ind w:firstLine="720"/>
        <w:jc w:val="left"/>
        <w:rPr>
          <w:highlight w:val="white"/>
        </w:rPr>
      </w:pPr>
      <w:r w:rsidDel="00000000" w:rsidR="00000000" w:rsidRPr="00000000">
        <w:rPr>
          <w:highlight w:val="white"/>
          <w:rtl w:val="0"/>
        </w:rPr>
        <w:t xml:space="preserve">Grocery             </w:t>
        <w:tab/>
        <w:t xml:space="preserve">0</w:t>
      </w:r>
    </w:p>
    <w:p w:rsidR="00000000" w:rsidDel="00000000" w:rsidP="00000000" w:rsidRDefault="00000000" w:rsidRPr="00000000" w14:paraId="00000011">
      <w:pPr>
        <w:ind w:firstLine="720"/>
        <w:jc w:val="left"/>
        <w:rPr>
          <w:highlight w:val="white"/>
        </w:rPr>
      </w:pPr>
      <w:r w:rsidDel="00000000" w:rsidR="00000000" w:rsidRPr="00000000">
        <w:rPr>
          <w:highlight w:val="white"/>
          <w:rtl w:val="0"/>
        </w:rPr>
        <w:t xml:space="preserve">Frozen              </w:t>
        <w:tab/>
        <w:t xml:space="preserve">0</w:t>
      </w:r>
    </w:p>
    <w:p w:rsidR="00000000" w:rsidDel="00000000" w:rsidP="00000000" w:rsidRDefault="00000000" w:rsidRPr="00000000" w14:paraId="00000012">
      <w:pPr>
        <w:ind w:left="720" w:firstLine="0"/>
        <w:jc w:val="left"/>
        <w:rPr>
          <w:highlight w:val="white"/>
        </w:rPr>
      </w:pPr>
      <w:r w:rsidDel="00000000" w:rsidR="00000000" w:rsidRPr="00000000">
        <w:rPr>
          <w:highlight w:val="white"/>
          <w:rtl w:val="0"/>
        </w:rPr>
        <w:t xml:space="preserve">Detergents_Paper    </w:t>
        <w:tab/>
        <w:t xml:space="preserve">0</w:t>
      </w:r>
    </w:p>
    <w:p w:rsidR="00000000" w:rsidDel="00000000" w:rsidP="00000000" w:rsidRDefault="00000000" w:rsidRPr="00000000" w14:paraId="00000013">
      <w:pPr>
        <w:ind w:firstLine="720"/>
        <w:jc w:val="left"/>
        <w:rPr>
          <w:highlight w:val="white"/>
        </w:rPr>
      </w:pPr>
      <w:r w:rsidDel="00000000" w:rsidR="00000000" w:rsidRPr="00000000">
        <w:rPr>
          <w:highlight w:val="white"/>
          <w:rtl w:val="0"/>
        </w:rPr>
        <w:t xml:space="preserve">Delicatessen        </w:t>
        <w:tab/>
        <w:t xml:space="preserve">0</w:t>
      </w:r>
    </w:p>
    <w:p w:rsidR="00000000" w:rsidDel="00000000" w:rsidP="00000000" w:rsidRDefault="00000000" w:rsidRPr="00000000" w14:paraId="00000014">
      <w:pPr>
        <w:ind w:firstLine="720"/>
        <w:jc w:val="left"/>
        <w:rPr>
          <w:highlight w:val="white"/>
        </w:rPr>
      </w:pPr>
      <w:r w:rsidDel="00000000" w:rsidR="00000000" w:rsidRPr="00000000">
        <w:rPr>
          <w:rtl w:val="0"/>
        </w:rPr>
      </w:r>
    </w:p>
    <w:p w:rsidR="00000000" w:rsidDel="00000000" w:rsidP="00000000" w:rsidRDefault="00000000" w:rsidRPr="00000000" w14:paraId="00000015">
      <w:pPr>
        <w:ind w:left="0" w:firstLine="0"/>
        <w:jc w:val="left"/>
        <w:rPr>
          <w:highlight w:val="white"/>
        </w:rPr>
      </w:pPr>
      <w:r w:rsidDel="00000000" w:rsidR="00000000" w:rsidRPr="00000000">
        <w:rPr>
          <w:highlight w:val="white"/>
          <w:rtl w:val="0"/>
        </w:rPr>
        <w:t xml:space="preserve">1.U</w:t>
      </w:r>
      <w:r w:rsidDel="00000000" w:rsidR="00000000" w:rsidRPr="00000000">
        <w:rPr>
          <w:highlight w:val="white"/>
          <w:rtl w:val="0"/>
        </w:rPr>
        <w:t xml:space="preserve">se methods of descriptive statistics to summarize data. </w:t>
      </w:r>
    </w:p>
    <w:p w:rsidR="00000000" w:rsidDel="00000000" w:rsidP="00000000" w:rsidRDefault="00000000" w:rsidRPr="00000000" w14:paraId="00000016">
      <w:pPr>
        <w:ind w:firstLine="720"/>
        <w:jc w:val="left"/>
        <w:rPr>
          <w:highlight w:val="white"/>
        </w:rPr>
      </w:pPr>
      <w:r w:rsidDel="00000000" w:rsidR="00000000" w:rsidRPr="00000000">
        <w:rPr>
          <w:highlight w:val="white"/>
          <w:rtl w:val="0"/>
        </w:rPr>
        <w:t xml:space="preserve">Which Region and which Channel seems to spend more? </w:t>
      </w:r>
    </w:p>
    <w:p w:rsidR="00000000" w:rsidDel="00000000" w:rsidP="00000000" w:rsidRDefault="00000000" w:rsidRPr="00000000" w14:paraId="00000017">
      <w:pPr>
        <w:ind w:firstLine="720"/>
        <w:jc w:val="left"/>
        <w:rPr>
          <w:highlight w:val="white"/>
        </w:rPr>
      </w:pPr>
      <w:r w:rsidDel="00000000" w:rsidR="00000000" w:rsidRPr="00000000">
        <w:rPr>
          <w:highlight w:val="white"/>
          <w:rtl w:val="0"/>
        </w:rPr>
        <w:t xml:space="preserve">Which Region and which Channel seems to spend less?</w:t>
      </w:r>
    </w:p>
    <w:p w:rsidR="00000000" w:rsidDel="00000000" w:rsidP="00000000" w:rsidRDefault="00000000" w:rsidRPr="00000000" w14:paraId="00000018">
      <w:pPr>
        <w:ind w:firstLine="720"/>
        <w:jc w:val="left"/>
        <w:rPr>
          <w:sz w:val="24"/>
          <w:szCs w:val="24"/>
          <w:highlight w:val="white"/>
        </w:rPr>
      </w:pPr>
      <w:r w:rsidDel="00000000" w:rsidR="00000000" w:rsidRPr="00000000">
        <w:rPr>
          <w:rtl w:val="0"/>
        </w:rPr>
      </w:r>
    </w:p>
    <w:p w:rsidR="00000000" w:rsidDel="00000000" w:rsidP="00000000" w:rsidRDefault="00000000" w:rsidRPr="00000000" w14:paraId="00000019">
      <w:pPr>
        <w:ind w:firstLine="720"/>
        <w:jc w:val="left"/>
        <w:rPr>
          <w:highlight w:val="white"/>
        </w:rPr>
      </w:pPr>
      <w:r w:rsidDel="00000000" w:rsidR="00000000" w:rsidRPr="00000000">
        <w:rPr>
          <w:sz w:val="24"/>
          <w:szCs w:val="24"/>
          <w:highlight w:val="white"/>
        </w:rPr>
        <w:drawing>
          <wp:inline distB="114300" distT="114300" distL="114300" distR="114300">
            <wp:extent cx="1652588" cy="1490569"/>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52588" cy="1490569"/>
                    </a:xfrm>
                    <a:prstGeom prst="rect"/>
                    <a:ln/>
                  </pic:spPr>
                </pic:pic>
              </a:graphicData>
            </a:graphic>
          </wp:inline>
        </w:drawing>
      </w:r>
      <w:r w:rsidDel="00000000" w:rsidR="00000000" w:rsidRPr="00000000">
        <w:rPr>
          <w:sz w:val="24"/>
          <w:szCs w:val="24"/>
          <w:highlight w:val="white"/>
        </w:rPr>
        <w:drawing>
          <wp:inline distB="114300" distT="114300" distL="114300" distR="114300">
            <wp:extent cx="1509713" cy="154441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09713" cy="1544419"/>
                    </a:xfrm>
                    <a:prstGeom prst="rect"/>
                    <a:ln/>
                  </pic:spPr>
                </pic:pic>
              </a:graphicData>
            </a:graphic>
          </wp:inline>
        </w:drawing>
      </w:r>
      <w:r w:rsidDel="00000000" w:rsidR="00000000" w:rsidRPr="00000000">
        <w:rPr>
          <w:sz w:val="24"/>
          <w:szCs w:val="24"/>
          <w:highlight w:val="white"/>
        </w:rPr>
        <w:drawing>
          <wp:inline distB="114300" distT="114300" distL="114300" distR="114300">
            <wp:extent cx="1862138" cy="158626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62138" cy="1586265"/>
                    </a:xfrm>
                    <a:prstGeom prst="rect"/>
                    <a:ln/>
                  </pic:spPr>
                </pic:pic>
              </a:graphicData>
            </a:graphic>
          </wp:inline>
        </w:drawing>
      </w:r>
      <w:r w:rsidDel="00000000" w:rsidR="00000000" w:rsidRPr="00000000">
        <w:rPr>
          <w:sz w:val="24"/>
          <w:szCs w:val="24"/>
          <w:highlight w:val="white"/>
          <w:rtl w:val="0"/>
        </w:rPr>
        <w:tab/>
      </w:r>
      <w:r w:rsidDel="00000000" w:rsidR="00000000" w:rsidRPr="00000000">
        <w:rPr>
          <w:highlight w:val="white"/>
          <w:rtl w:val="0"/>
        </w:rPr>
        <w:t xml:space="preserve">The visualized data clearly shows that the Region - “Other” and Channel - “Hotel” spends more and the Region - “Oporto” and Channel = “Retail” spend less.</w:t>
      </w:r>
    </w:p>
    <w:p w:rsidR="00000000" w:rsidDel="00000000" w:rsidP="00000000" w:rsidRDefault="00000000" w:rsidRPr="00000000" w14:paraId="0000001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1B">
      <w:pPr>
        <w:ind w:left="0" w:firstLine="0"/>
        <w:jc w:val="left"/>
        <w:rPr>
          <w:highlight w:val="white"/>
        </w:rPr>
      </w:pPr>
      <w:r w:rsidDel="00000000" w:rsidR="00000000" w:rsidRPr="00000000">
        <w:rPr>
          <w:highlight w:val="white"/>
          <w:rtl w:val="0"/>
        </w:rPr>
        <w:t xml:space="preserve">2. There are 6 different varieties of items are considered. </w:t>
      </w:r>
    </w:p>
    <w:p w:rsidR="00000000" w:rsidDel="00000000" w:rsidP="00000000" w:rsidRDefault="00000000" w:rsidRPr="00000000" w14:paraId="0000001C">
      <w:pPr>
        <w:ind w:left="0" w:firstLine="0"/>
        <w:jc w:val="left"/>
        <w:rPr>
          <w:highlight w:val="white"/>
        </w:rPr>
      </w:pPr>
      <w:r w:rsidDel="00000000" w:rsidR="00000000" w:rsidRPr="00000000">
        <w:rPr>
          <w:highlight w:val="white"/>
          <w:rtl w:val="0"/>
        </w:rPr>
        <w:t xml:space="preserve">Do all varieties show similar behaviour across Region and Channel?</w:t>
      </w:r>
    </w:p>
    <w:p w:rsidR="00000000" w:rsidDel="00000000" w:rsidP="00000000" w:rsidRDefault="00000000" w:rsidRPr="00000000" w14:paraId="0000001D">
      <w:pPr>
        <w:ind w:left="0" w:firstLine="720"/>
        <w:jc w:val="left"/>
        <w:rPr>
          <w:highlight w:val="white"/>
        </w:rPr>
      </w:pPr>
      <w:r w:rsidDel="00000000" w:rsidR="00000000" w:rsidRPr="00000000">
        <w:rPr>
          <w:highlight w:val="white"/>
          <w:rtl w:val="0"/>
        </w:rPr>
        <w:t xml:space="preserve"> Yes they have a similar behaviour of decreasing in order`.</w:t>
      </w:r>
    </w:p>
    <w:p w:rsidR="00000000" w:rsidDel="00000000" w:rsidP="00000000" w:rsidRDefault="00000000" w:rsidRPr="00000000" w14:paraId="0000001E">
      <w:pPr>
        <w:ind w:left="0" w:firstLine="0"/>
        <w:jc w:val="left"/>
        <w:rPr>
          <w:highlight w:val="white"/>
        </w:rPr>
      </w:pPr>
      <w:r w:rsidDel="00000000" w:rsidR="00000000" w:rsidRPr="00000000">
        <w:rPr>
          <w:highlight w:val="white"/>
        </w:rPr>
        <w:drawing>
          <wp:inline distB="114300" distT="114300" distL="114300" distR="114300">
            <wp:extent cx="3657600" cy="25146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57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highlight w:val="white"/>
        </w:rPr>
      </w:pPr>
      <w:r w:rsidDel="00000000" w:rsidR="00000000" w:rsidRPr="00000000">
        <w:rPr>
          <w:rtl w:val="0"/>
        </w:rPr>
      </w:r>
    </w:p>
    <w:p w:rsidR="00000000" w:rsidDel="00000000" w:rsidP="00000000" w:rsidRDefault="00000000" w:rsidRPr="00000000" w14:paraId="00000020">
      <w:pPr>
        <w:ind w:left="0" w:firstLine="0"/>
        <w:jc w:val="left"/>
        <w:rPr>
          <w:sz w:val="24"/>
          <w:szCs w:val="24"/>
          <w:highlight w:val="white"/>
        </w:rPr>
      </w:pPr>
      <w:r w:rsidDel="00000000" w:rsidR="00000000" w:rsidRPr="00000000">
        <w:rPr>
          <w:highlight w:val="white"/>
          <w:rtl w:val="0"/>
        </w:rPr>
        <w:t xml:space="preserve">3.</w:t>
      </w:r>
      <w:r w:rsidDel="00000000" w:rsidR="00000000" w:rsidRPr="00000000">
        <w:rPr>
          <w:sz w:val="24"/>
          <w:szCs w:val="24"/>
          <w:highlight w:val="white"/>
          <w:rtl w:val="0"/>
        </w:rPr>
        <w:t xml:space="preserve"> On the basis of the descriptive measure of variability, which item shows the most inconsistent behaviour? </w:t>
      </w:r>
    </w:p>
    <w:p w:rsidR="00000000" w:rsidDel="00000000" w:rsidP="00000000" w:rsidRDefault="00000000" w:rsidRPr="00000000" w14:paraId="00000021">
      <w:pPr>
        <w:ind w:left="0" w:firstLine="0"/>
        <w:jc w:val="left"/>
        <w:rPr>
          <w:sz w:val="24"/>
          <w:szCs w:val="24"/>
          <w:highlight w:val="white"/>
        </w:rPr>
      </w:pPr>
      <w:r w:rsidDel="00000000" w:rsidR="00000000" w:rsidRPr="00000000">
        <w:rPr>
          <w:sz w:val="24"/>
          <w:szCs w:val="24"/>
          <w:highlight w:val="white"/>
          <w:rtl w:val="0"/>
        </w:rPr>
        <w:t xml:space="preserve">Which items show the least inconsistent behaviour?</w:t>
      </w:r>
    </w:p>
    <w:p w:rsidR="00000000" w:rsidDel="00000000" w:rsidP="00000000" w:rsidRDefault="00000000" w:rsidRPr="00000000" w14:paraId="00000022">
      <w:pPr>
        <w:ind w:left="0" w:firstLine="0"/>
        <w:jc w:val="left"/>
        <w:rPr>
          <w:highlight w:val="white"/>
        </w:rPr>
      </w:pPr>
      <w:r w:rsidDel="00000000" w:rsidR="00000000" w:rsidRPr="00000000">
        <w:rPr>
          <w:highlight w:val="white"/>
          <w:rtl w:val="0"/>
        </w:rPr>
        <w:t xml:space="preserve">The Delicatessen is the most inconsistent behaviour and the least inconsistent behaviour is Milk.</w:t>
      </w:r>
    </w:p>
    <w:p w:rsidR="00000000" w:rsidDel="00000000" w:rsidP="00000000" w:rsidRDefault="00000000" w:rsidRPr="00000000" w14:paraId="00000023">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4">
      <w:pPr>
        <w:ind w:left="0" w:firstLine="0"/>
        <w:jc w:val="left"/>
        <w:rPr>
          <w:highlight w:val="white"/>
        </w:rPr>
      </w:pPr>
      <w:r w:rsidDel="00000000" w:rsidR="00000000" w:rsidRPr="00000000">
        <w:rPr>
          <w:highlight w:val="white"/>
          <w:rtl w:val="0"/>
        </w:rPr>
        <w:t xml:space="preserve">4.Are there any outliers in the data? Yes the pictorial representation shows it clearly.</w:t>
      </w:r>
    </w:p>
    <w:p w:rsidR="00000000" w:rsidDel="00000000" w:rsidP="00000000" w:rsidRDefault="00000000" w:rsidRPr="00000000" w14:paraId="00000025">
      <w:pPr>
        <w:ind w:left="0" w:firstLine="0"/>
        <w:jc w:val="left"/>
        <w:rPr>
          <w:highlight w:val="white"/>
        </w:rPr>
      </w:pPr>
      <w:r w:rsidDel="00000000" w:rsidR="00000000" w:rsidRPr="00000000">
        <w:rPr>
          <w:highlight w:val="white"/>
          <w:rtl w:val="0"/>
        </w:rPr>
        <w:tab/>
        <w:t xml:space="preserve">Fresh</w:t>
        <w:tab/>
        <w:tab/>
        <w:tab/>
        <w:tab/>
        <w:t xml:space="preserve">Milk</w:t>
        <w:tab/>
        <w:tab/>
        <w:tab/>
        <w:tab/>
        <w:tab/>
        <w:t xml:space="preserve">Grocery</w:t>
      </w:r>
    </w:p>
    <w:p w:rsidR="00000000" w:rsidDel="00000000" w:rsidP="00000000" w:rsidRDefault="00000000" w:rsidRPr="00000000" w14:paraId="00000026">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1952625" cy="1204913"/>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52625" cy="1204913"/>
                    </a:xfrm>
                    <a:prstGeom prst="rect"/>
                    <a:ln/>
                  </pic:spPr>
                </pic:pic>
              </a:graphicData>
            </a:graphic>
          </wp:inline>
        </w:drawing>
      </w:r>
      <w:r w:rsidDel="00000000" w:rsidR="00000000" w:rsidRPr="00000000">
        <w:rPr>
          <w:sz w:val="24"/>
          <w:szCs w:val="24"/>
          <w:highlight w:val="white"/>
          <w:rtl w:val="0"/>
        </w:rPr>
        <w:t xml:space="preserve">`</w:t>
      </w:r>
      <w:r w:rsidDel="00000000" w:rsidR="00000000" w:rsidRPr="00000000">
        <w:rPr>
          <w:sz w:val="24"/>
          <w:szCs w:val="24"/>
          <w:highlight w:val="white"/>
        </w:rPr>
        <w:drawing>
          <wp:inline distB="114300" distT="114300" distL="114300" distR="114300">
            <wp:extent cx="1871043" cy="120491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71043" cy="1204913"/>
                    </a:xfrm>
                    <a:prstGeom prst="rect"/>
                    <a:ln/>
                  </pic:spPr>
                </pic:pic>
              </a:graphicData>
            </a:graphic>
          </wp:inline>
        </w:drawing>
      </w:r>
      <w:r w:rsidDel="00000000" w:rsidR="00000000" w:rsidRPr="00000000">
        <w:rPr>
          <w:sz w:val="24"/>
          <w:szCs w:val="24"/>
          <w:highlight w:val="white"/>
        </w:rPr>
        <w:drawing>
          <wp:inline distB="114300" distT="114300" distL="114300" distR="114300">
            <wp:extent cx="1890713" cy="119773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90713" cy="11977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left"/>
        <w:rPr>
          <w:highlight w:val="white"/>
        </w:rPr>
      </w:pPr>
      <w:r w:rsidDel="00000000" w:rsidR="00000000" w:rsidRPr="00000000">
        <w:rPr>
          <w:highlight w:val="white"/>
          <w:rtl w:val="0"/>
        </w:rPr>
        <w:t xml:space="preserve">Frozen</w:t>
        <w:tab/>
        <w:tab/>
        <w:tab/>
        <w:tab/>
        <w:tab/>
        <w:t xml:space="preserve">Detergents_Paper</w:t>
        <w:tab/>
        <w:tab/>
        <w:t xml:space="preserve">Delicatessen</w:t>
      </w:r>
    </w:p>
    <w:p w:rsidR="00000000" w:rsidDel="00000000" w:rsidP="00000000" w:rsidRDefault="00000000" w:rsidRPr="00000000" w14:paraId="00000028">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1953860" cy="1262063"/>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53860" cy="1262063"/>
                    </a:xfrm>
                    <a:prstGeom prst="rect"/>
                    <a:ln/>
                  </pic:spPr>
                </pic:pic>
              </a:graphicData>
            </a:graphic>
          </wp:inline>
        </w:drawing>
      </w:r>
      <w:r w:rsidDel="00000000" w:rsidR="00000000" w:rsidRPr="00000000">
        <w:rPr>
          <w:sz w:val="24"/>
          <w:szCs w:val="24"/>
          <w:highlight w:val="white"/>
        </w:rPr>
        <w:drawing>
          <wp:inline distB="114300" distT="114300" distL="114300" distR="114300">
            <wp:extent cx="1938338" cy="1247278"/>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938338" cy="1247278"/>
                    </a:xfrm>
                    <a:prstGeom prst="rect"/>
                    <a:ln/>
                  </pic:spPr>
                </pic:pic>
              </a:graphicData>
            </a:graphic>
          </wp:inline>
        </w:drawing>
      </w:r>
      <w:r w:rsidDel="00000000" w:rsidR="00000000" w:rsidRPr="00000000">
        <w:rPr>
          <w:sz w:val="24"/>
          <w:szCs w:val="24"/>
          <w:highlight w:val="white"/>
        </w:rPr>
        <w:drawing>
          <wp:inline distB="114300" distT="114300" distL="114300" distR="114300">
            <wp:extent cx="1809548" cy="1166813"/>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0954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sz w:val="24"/>
          <w:szCs w:val="24"/>
          <w:highlight w:val="white"/>
        </w:rPr>
      </w:pPr>
      <w:r w:rsidDel="00000000" w:rsidR="00000000" w:rsidRPr="00000000">
        <w:rPr>
          <w:sz w:val="24"/>
          <w:szCs w:val="24"/>
          <w:highlight w:val="white"/>
          <w:rtl w:val="0"/>
        </w:rPr>
        <w:t xml:space="preserve">5. On the basis of this report, what are the recommendations?</w:t>
      </w:r>
    </w:p>
    <w:p w:rsidR="00000000" w:rsidDel="00000000" w:rsidP="00000000" w:rsidRDefault="00000000" w:rsidRPr="00000000" w14:paraId="0000002A">
      <w:pPr>
        <w:ind w:left="0" w:firstLine="0"/>
        <w:jc w:val="left"/>
        <w:rPr>
          <w:sz w:val="24"/>
          <w:szCs w:val="24"/>
          <w:highlight w:val="white"/>
        </w:rPr>
      </w:pPr>
      <w:r w:rsidDel="00000000" w:rsidR="00000000" w:rsidRPr="00000000">
        <w:rPr>
          <w:sz w:val="24"/>
          <w:szCs w:val="24"/>
          <w:highlight w:val="white"/>
          <w:rtl w:val="0"/>
        </w:rPr>
        <w:tab/>
        <w:t xml:space="preserve">As a result, the wholesale customer data shows that its spending on three main regions and two main channel. The dataset have six variety of items, which have the wide range of variations. The recordset have the similar behaviour of decreasing in its range as it clearly explains the sale having loss in the business. And the correlation between the items are nearby the negative correlation.</w:t>
      </w:r>
    </w:p>
    <w:p w:rsidR="00000000" w:rsidDel="00000000" w:rsidP="00000000" w:rsidRDefault="00000000" w:rsidRPr="00000000" w14:paraId="0000002B">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C">
      <w:pPr>
        <w:ind w:left="0" w:firstLine="0"/>
        <w:jc w:val="left"/>
        <w:rPr>
          <w:sz w:val="24"/>
          <w:szCs w:val="24"/>
          <w:highlight w:val="white"/>
        </w:rPr>
      </w:pPr>
      <w:r w:rsidDel="00000000" w:rsidR="00000000" w:rsidRPr="00000000">
        <w:rPr>
          <w:sz w:val="24"/>
          <w:szCs w:val="24"/>
          <w:highlight w:val="white"/>
          <w:rtl w:val="0"/>
        </w:rPr>
        <w:t xml:space="preserve">Problem 2 -The Student News Service at Clear Mountain State University (CMSU) has decided to gather data about the undergraduate students that attend CMSU. CMSU creates and distributes a survey of 14 questions and receives responses from 62 undergraduates (stored in the </w:t>
      </w:r>
      <w:hyperlink r:id="rId17">
        <w:r w:rsidDel="00000000" w:rsidR="00000000" w:rsidRPr="00000000">
          <w:rPr>
            <w:color w:val="1155cc"/>
            <w:sz w:val="24"/>
            <w:szCs w:val="24"/>
            <w:highlight w:val="white"/>
            <w:rtl w:val="0"/>
          </w:rPr>
          <w:t xml:space="preserve">Survey.csv</w:t>
        </w:r>
      </w:hyperlink>
      <w:r w:rsidDel="00000000" w:rsidR="00000000" w:rsidRPr="00000000">
        <w:rPr>
          <w:sz w:val="24"/>
          <w:szCs w:val="24"/>
          <w:highlight w:val="white"/>
          <w:rtl w:val="0"/>
        </w:rPr>
        <w:t xml:space="preserve"> file).</w:t>
      </w:r>
    </w:p>
    <w:p w:rsidR="00000000" w:rsidDel="00000000" w:rsidP="00000000" w:rsidRDefault="00000000" w:rsidRPr="00000000" w14:paraId="0000002D">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E">
      <w:pPr>
        <w:ind w:left="0" w:firstLine="0"/>
        <w:jc w:val="left"/>
        <w:rPr>
          <w:sz w:val="21"/>
          <w:szCs w:val="21"/>
          <w:highlight w:val="white"/>
        </w:rPr>
      </w:pPr>
      <w:r w:rsidDel="00000000" w:rsidR="00000000" w:rsidRPr="00000000">
        <w:rPr>
          <w:sz w:val="24"/>
          <w:szCs w:val="24"/>
          <w:highlight w:val="white"/>
          <w:rtl w:val="0"/>
        </w:rPr>
        <w:t xml:space="preserve">Data Analysis:</w:t>
      </w:r>
      <w:r w:rsidDel="00000000" w:rsidR="00000000" w:rsidRPr="00000000">
        <w:rPr>
          <w:rtl w:val="0"/>
        </w:rPr>
      </w:r>
    </w:p>
    <w:p w:rsidR="00000000" w:rsidDel="00000000" w:rsidP="00000000" w:rsidRDefault="00000000" w:rsidRPr="00000000" w14:paraId="0000002F">
      <w:pPr>
        <w:ind w:left="0" w:firstLine="0"/>
        <w:jc w:val="left"/>
        <w:rPr>
          <w:sz w:val="21"/>
          <w:szCs w:val="21"/>
          <w:highlight w:val="white"/>
        </w:rPr>
      </w:pPr>
      <w:r w:rsidDel="00000000" w:rsidR="00000000" w:rsidRPr="00000000">
        <w:rPr>
          <w:sz w:val="21"/>
          <w:szCs w:val="21"/>
          <w:highlight w:val="white"/>
          <w:rtl w:val="0"/>
        </w:rPr>
        <w:t xml:space="preserve">RangeIndex: 62 entries, 0 to 61</w:t>
      </w:r>
    </w:p>
    <w:p w:rsidR="00000000" w:rsidDel="00000000" w:rsidP="00000000" w:rsidRDefault="00000000" w:rsidRPr="00000000" w14:paraId="00000030">
      <w:pPr>
        <w:ind w:left="0" w:firstLine="0"/>
        <w:jc w:val="left"/>
        <w:rPr>
          <w:sz w:val="21"/>
          <w:szCs w:val="21"/>
          <w:highlight w:val="white"/>
        </w:rPr>
      </w:pPr>
      <w:r w:rsidDel="00000000" w:rsidR="00000000" w:rsidRPr="00000000">
        <w:rPr>
          <w:sz w:val="21"/>
          <w:szCs w:val="21"/>
          <w:highlight w:val="white"/>
          <w:rtl w:val="0"/>
        </w:rPr>
        <w:t xml:space="preserve">Data columns (total 14 columns):</w:t>
      </w:r>
    </w:p>
    <w:p w:rsidR="00000000" w:rsidDel="00000000" w:rsidP="00000000" w:rsidRDefault="00000000" w:rsidRPr="00000000" w14:paraId="00000031">
      <w:pPr>
        <w:ind w:left="0" w:firstLine="0"/>
        <w:jc w:val="left"/>
        <w:rPr>
          <w:sz w:val="21"/>
          <w:szCs w:val="21"/>
          <w:highlight w:val="white"/>
        </w:rPr>
      </w:pPr>
      <w:r w:rsidDel="00000000" w:rsidR="00000000" w:rsidRPr="00000000">
        <w:rPr>
          <w:sz w:val="21"/>
          <w:szCs w:val="21"/>
          <w:highlight w:val="white"/>
          <w:rtl w:val="0"/>
        </w:rPr>
        <w:t xml:space="preserve">ID                   62 non-null int64</w:t>
      </w:r>
    </w:p>
    <w:p w:rsidR="00000000" w:rsidDel="00000000" w:rsidP="00000000" w:rsidRDefault="00000000" w:rsidRPr="00000000" w14:paraId="00000032">
      <w:pPr>
        <w:ind w:left="0" w:firstLine="0"/>
        <w:jc w:val="left"/>
        <w:rPr>
          <w:sz w:val="21"/>
          <w:szCs w:val="21"/>
          <w:highlight w:val="white"/>
        </w:rPr>
      </w:pPr>
      <w:r w:rsidDel="00000000" w:rsidR="00000000" w:rsidRPr="00000000">
        <w:rPr>
          <w:sz w:val="21"/>
          <w:szCs w:val="21"/>
          <w:highlight w:val="white"/>
          <w:rtl w:val="0"/>
        </w:rPr>
        <w:t xml:space="preserve">Gender               62 non-null object</w:t>
      </w:r>
    </w:p>
    <w:p w:rsidR="00000000" w:rsidDel="00000000" w:rsidP="00000000" w:rsidRDefault="00000000" w:rsidRPr="00000000" w14:paraId="00000033">
      <w:pPr>
        <w:ind w:left="0" w:firstLine="0"/>
        <w:jc w:val="left"/>
        <w:rPr>
          <w:sz w:val="21"/>
          <w:szCs w:val="21"/>
          <w:highlight w:val="white"/>
        </w:rPr>
      </w:pPr>
      <w:r w:rsidDel="00000000" w:rsidR="00000000" w:rsidRPr="00000000">
        <w:rPr>
          <w:sz w:val="21"/>
          <w:szCs w:val="21"/>
          <w:highlight w:val="white"/>
          <w:rtl w:val="0"/>
        </w:rPr>
        <w:t xml:space="preserve">Age                  62 non-null int64</w:t>
      </w:r>
    </w:p>
    <w:p w:rsidR="00000000" w:rsidDel="00000000" w:rsidP="00000000" w:rsidRDefault="00000000" w:rsidRPr="00000000" w14:paraId="00000034">
      <w:pPr>
        <w:ind w:left="0" w:firstLine="0"/>
        <w:jc w:val="left"/>
        <w:rPr>
          <w:sz w:val="21"/>
          <w:szCs w:val="21"/>
          <w:highlight w:val="white"/>
        </w:rPr>
      </w:pPr>
      <w:r w:rsidDel="00000000" w:rsidR="00000000" w:rsidRPr="00000000">
        <w:rPr>
          <w:sz w:val="21"/>
          <w:szCs w:val="21"/>
          <w:highlight w:val="white"/>
          <w:rtl w:val="0"/>
        </w:rPr>
        <w:t xml:space="preserve">Class                62 non-null object</w:t>
      </w:r>
    </w:p>
    <w:p w:rsidR="00000000" w:rsidDel="00000000" w:rsidP="00000000" w:rsidRDefault="00000000" w:rsidRPr="00000000" w14:paraId="00000035">
      <w:pPr>
        <w:ind w:left="0" w:firstLine="0"/>
        <w:jc w:val="left"/>
        <w:rPr>
          <w:sz w:val="21"/>
          <w:szCs w:val="21"/>
          <w:highlight w:val="white"/>
        </w:rPr>
      </w:pPr>
      <w:r w:rsidDel="00000000" w:rsidR="00000000" w:rsidRPr="00000000">
        <w:rPr>
          <w:sz w:val="21"/>
          <w:szCs w:val="21"/>
          <w:highlight w:val="white"/>
          <w:rtl w:val="0"/>
        </w:rPr>
        <w:t xml:space="preserve">Major                62 non-null object</w:t>
      </w:r>
    </w:p>
    <w:p w:rsidR="00000000" w:rsidDel="00000000" w:rsidP="00000000" w:rsidRDefault="00000000" w:rsidRPr="00000000" w14:paraId="00000036">
      <w:pPr>
        <w:ind w:left="0" w:firstLine="0"/>
        <w:jc w:val="left"/>
        <w:rPr>
          <w:sz w:val="21"/>
          <w:szCs w:val="21"/>
          <w:highlight w:val="white"/>
        </w:rPr>
      </w:pPr>
      <w:r w:rsidDel="00000000" w:rsidR="00000000" w:rsidRPr="00000000">
        <w:rPr>
          <w:sz w:val="21"/>
          <w:szCs w:val="21"/>
          <w:highlight w:val="white"/>
          <w:rtl w:val="0"/>
        </w:rPr>
        <w:t xml:space="preserve">Grad Intention       62 non-null object</w:t>
      </w:r>
    </w:p>
    <w:p w:rsidR="00000000" w:rsidDel="00000000" w:rsidP="00000000" w:rsidRDefault="00000000" w:rsidRPr="00000000" w14:paraId="00000037">
      <w:pPr>
        <w:ind w:left="0" w:firstLine="0"/>
        <w:jc w:val="left"/>
        <w:rPr>
          <w:sz w:val="21"/>
          <w:szCs w:val="21"/>
          <w:highlight w:val="white"/>
        </w:rPr>
      </w:pPr>
      <w:r w:rsidDel="00000000" w:rsidR="00000000" w:rsidRPr="00000000">
        <w:rPr>
          <w:sz w:val="21"/>
          <w:szCs w:val="21"/>
          <w:highlight w:val="white"/>
          <w:rtl w:val="0"/>
        </w:rPr>
        <w:t xml:space="preserve">GPA                  62 non-null float64</w:t>
      </w:r>
    </w:p>
    <w:p w:rsidR="00000000" w:rsidDel="00000000" w:rsidP="00000000" w:rsidRDefault="00000000" w:rsidRPr="00000000" w14:paraId="00000038">
      <w:pPr>
        <w:ind w:left="0" w:firstLine="0"/>
        <w:jc w:val="left"/>
        <w:rPr>
          <w:sz w:val="21"/>
          <w:szCs w:val="21"/>
          <w:highlight w:val="white"/>
        </w:rPr>
      </w:pPr>
      <w:r w:rsidDel="00000000" w:rsidR="00000000" w:rsidRPr="00000000">
        <w:rPr>
          <w:sz w:val="21"/>
          <w:szCs w:val="21"/>
          <w:highlight w:val="white"/>
          <w:rtl w:val="0"/>
        </w:rPr>
        <w:t xml:space="preserve">Employment           62 non-null object</w:t>
      </w:r>
    </w:p>
    <w:p w:rsidR="00000000" w:rsidDel="00000000" w:rsidP="00000000" w:rsidRDefault="00000000" w:rsidRPr="00000000" w14:paraId="00000039">
      <w:pPr>
        <w:ind w:left="0" w:firstLine="0"/>
        <w:jc w:val="left"/>
        <w:rPr>
          <w:sz w:val="21"/>
          <w:szCs w:val="21"/>
          <w:highlight w:val="white"/>
        </w:rPr>
      </w:pPr>
      <w:r w:rsidDel="00000000" w:rsidR="00000000" w:rsidRPr="00000000">
        <w:rPr>
          <w:sz w:val="21"/>
          <w:szCs w:val="21"/>
          <w:highlight w:val="white"/>
          <w:rtl w:val="0"/>
        </w:rPr>
        <w:t xml:space="preserve">Salary               62 non-null float64</w:t>
      </w:r>
    </w:p>
    <w:p w:rsidR="00000000" w:rsidDel="00000000" w:rsidP="00000000" w:rsidRDefault="00000000" w:rsidRPr="00000000" w14:paraId="0000003A">
      <w:pPr>
        <w:ind w:left="0" w:firstLine="0"/>
        <w:jc w:val="left"/>
        <w:rPr>
          <w:sz w:val="21"/>
          <w:szCs w:val="21"/>
          <w:highlight w:val="white"/>
        </w:rPr>
      </w:pPr>
      <w:r w:rsidDel="00000000" w:rsidR="00000000" w:rsidRPr="00000000">
        <w:rPr>
          <w:sz w:val="21"/>
          <w:szCs w:val="21"/>
          <w:highlight w:val="white"/>
          <w:rtl w:val="0"/>
        </w:rPr>
        <w:t xml:space="preserve">Social Networking    62 non-null int64</w:t>
      </w:r>
    </w:p>
    <w:p w:rsidR="00000000" w:rsidDel="00000000" w:rsidP="00000000" w:rsidRDefault="00000000" w:rsidRPr="00000000" w14:paraId="0000003B">
      <w:pPr>
        <w:ind w:left="0" w:firstLine="0"/>
        <w:jc w:val="left"/>
        <w:rPr>
          <w:sz w:val="21"/>
          <w:szCs w:val="21"/>
          <w:highlight w:val="white"/>
        </w:rPr>
      </w:pPr>
      <w:r w:rsidDel="00000000" w:rsidR="00000000" w:rsidRPr="00000000">
        <w:rPr>
          <w:sz w:val="21"/>
          <w:szCs w:val="21"/>
          <w:highlight w:val="white"/>
          <w:rtl w:val="0"/>
        </w:rPr>
        <w:t xml:space="preserve">Satisfaction         62 non-null int64</w:t>
      </w:r>
    </w:p>
    <w:p w:rsidR="00000000" w:rsidDel="00000000" w:rsidP="00000000" w:rsidRDefault="00000000" w:rsidRPr="00000000" w14:paraId="0000003C">
      <w:pPr>
        <w:ind w:left="0" w:firstLine="0"/>
        <w:jc w:val="left"/>
        <w:rPr>
          <w:sz w:val="21"/>
          <w:szCs w:val="21"/>
          <w:highlight w:val="white"/>
        </w:rPr>
      </w:pPr>
      <w:r w:rsidDel="00000000" w:rsidR="00000000" w:rsidRPr="00000000">
        <w:rPr>
          <w:sz w:val="21"/>
          <w:szCs w:val="21"/>
          <w:highlight w:val="white"/>
          <w:rtl w:val="0"/>
        </w:rPr>
        <w:t xml:space="preserve">Spending             62 non-null int64</w:t>
      </w:r>
    </w:p>
    <w:p w:rsidR="00000000" w:rsidDel="00000000" w:rsidP="00000000" w:rsidRDefault="00000000" w:rsidRPr="00000000" w14:paraId="0000003D">
      <w:pPr>
        <w:ind w:left="0" w:firstLine="0"/>
        <w:jc w:val="left"/>
        <w:rPr>
          <w:sz w:val="21"/>
          <w:szCs w:val="21"/>
          <w:highlight w:val="white"/>
        </w:rPr>
      </w:pPr>
      <w:r w:rsidDel="00000000" w:rsidR="00000000" w:rsidRPr="00000000">
        <w:rPr>
          <w:sz w:val="21"/>
          <w:szCs w:val="21"/>
          <w:highlight w:val="white"/>
          <w:rtl w:val="0"/>
        </w:rPr>
        <w:t xml:space="preserve">Computer             62 non-null object</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Text Messages        62 non-null int64</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1.. For this data, construct the following contingency tables (Keep Gender as row variable) 2.1.1. Gender and Major 2.1.2. Gender and Grad Intention 2.1.3. Gender and Employment 2.1.4. Gender and Computer</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ab/>
        <w:tab/>
        <w:tab/>
        <w:tab/>
        <w:tab/>
        <w:tab/>
        <w:tab/>
        <w:tab/>
        <w:tab/>
        <w:tab/>
        <w:tab/>
      </w:r>
    </w:p>
    <w:tbl>
      <w:tblPr>
        <w:tblStyle w:val="Table1"/>
        <w:tblW w:w="9371.7703349282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4066985645933"/>
        <w:gridCol w:w="1164.401913875598"/>
        <w:gridCol w:w="626.9856459330143"/>
        <w:gridCol w:w="1119.6172248803828"/>
        <w:gridCol w:w="1215"/>
        <w:gridCol w:w="1245"/>
        <w:gridCol w:w="761.3397129186603"/>
        <w:gridCol w:w="761.3397129186603"/>
        <w:gridCol w:w="761.3397129186603"/>
        <w:gridCol w:w="761.3397129186603"/>
        <w:tblGridChange w:id="0">
          <w:tblGrid>
            <w:gridCol w:w="955.4066985645933"/>
            <w:gridCol w:w="1164.401913875598"/>
            <w:gridCol w:w="626.9856459330143"/>
            <w:gridCol w:w="1119.6172248803828"/>
            <w:gridCol w:w="1215"/>
            <w:gridCol w:w="1245"/>
            <w:gridCol w:w="761.3397129186603"/>
            <w:gridCol w:w="761.3397129186603"/>
            <w:gridCol w:w="761.3397129186603"/>
            <w:gridCol w:w="761.33971291866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Major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Economics/Finance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International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Retailing/Marketing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total</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62</w:t>
            </w:r>
          </w:p>
        </w:tc>
      </w:tr>
    </w:tbl>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Grad Intention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62</w:t>
            </w:r>
          </w:p>
        </w:tc>
      </w:tr>
    </w:tbl>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5">
      <w:pPr>
        <w:ind w:left="0" w:firstLine="0"/>
        <w:jc w:val="left"/>
        <w:rPr>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Employment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0"/>
                <w:szCs w:val="20"/>
                <w:highlight w:val="white"/>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Unemployed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62</w:t>
            </w:r>
          </w:p>
        </w:tc>
      </w:tr>
    </w:tbl>
    <w:p w:rsidR="00000000" w:rsidDel="00000000" w:rsidP="00000000" w:rsidRDefault="00000000" w:rsidRPr="00000000" w14:paraId="0000009B">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9C">
      <w:pPr>
        <w:ind w:left="0" w:firstLine="0"/>
        <w:jc w:val="left"/>
        <w:rPr>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Computer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62</w:t>
            </w:r>
          </w:p>
        </w:tc>
      </w:tr>
    </w:tbl>
    <w:p w:rsidR="00000000" w:rsidDel="00000000" w:rsidP="00000000" w:rsidRDefault="00000000" w:rsidRPr="00000000" w14:paraId="000000B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B3">
      <w:pPr>
        <w:ind w:left="0" w:firstLine="0"/>
        <w:jc w:val="left"/>
        <w:rPr>
          <w:sz w:val="21"/>
          <w:szCs w:val="21"/>
          <w:highlight w:val="white"/>
        </w:rPr>
      </w:pPr>
      <w:r w:rsidDel="00000000" w:rsidR="00000000" w:rsidRPr="00000000">
        <w:rPr>
          <w:sz w:val="24"/>
          <w:szCs w:val="24"/>
          <w:highlight w:val="white"/>
          <w:rtl w:val="0"/>
        </w:rPr>
        <w:t xml:space="preserve">2.2</w:t>
      </w:r>
      <w:r w:rsidDel="00000000" w:rsidR="00000000" w:rsidRPr="00000000">
        <w:rPr>
          <w:sz w:val="21"/>
          <w:szCs w:val="21"/>
          <w:highlight w:val="white"/>
          <w:rtl w:val="0"/>
        </w:rPr>
        <w:t xml:space="preserve">2.2.1. What is the probability that a randomly selected CMSU student will be male? 29/62=0.4677</w:t>
        <w:br w:type="textWrapping"/>
        <w:t xml:space="preserve">What is the probability that a randomly selected CMSU student will be female?33/62 =0.5322</w:t>
        <w:br w:type="textWrapping"/>
        <w:br w:type="textWrapping"/>
        <w:t xml:space="preserve">2.2.2. Find the conditional probability of different majors among the male students in CMSU.  </w:t>
      </w:r>
    </w:p>
    <w:p w:rsidR="00000000" w:rsidDel="00000000" w:rsidP="00000000" w:rsidRDefault="00000000" w:rsidRPr="00000000" w14:paraId="000000B4">
      <w:pPr>
        <w:ind w:left="0" w:firstLine="0"/>
        <w:jc w:val="left"/>
        <w:rPr>
          <w:sz w:val="21"/>
          <w:szCs w:val="21"/>
          <w:highlight w:val="white"/>
        </w:rPr>
      </w:pPr>
      <w:r w:rsidDel="00000000" w:rsidR="00000000" w:rsidRPr="00000000">
        <w:rPr>
          <w:sz w:val="21"/>
          <w:szCs w:val="21"/>
          <w:highlight w:val="white"/>
          <w:rtl w:val="0"/>
        </w:rPr>
        <w:t xml:space="preserve">Accounting = 7/29</w:t>
      </w:r>
    </w:p>
    <w:p w:rsidR="00000000" w:rsidDel="00000000" w:rsidP="00000000" w:rsidRDefault="00000000" w:rsidRPr="00000000" w14:paraId="000000B5">
      <w:pPr>
        <w:ind w:left="0" w:firstLine="0"/>
        <w:jc w:val="left"/>
        <w:rPr>
          <w:sz w:val="21"/>
          <w:szCs w:val="21"/>
          <w:highlight w:val="white"/>
        </w:rPr>
      </w:pPr>
      <w:r w:rsidDel="00000000" w:rsidR="00000000" w:rsidRPr="00000000">
        <w:rPr>
          <w:sz w:val="21"/>
          <w:szCs w:val="21"/>
          <w:highlight w:val="white"/>
          <w:rtl w:val="0"/>
        </w:rPr>
        <w:t xml:space="preserve">CIS = 4/29</w:t>
      </w:r>
    </w:p>
    <w:p w:rsidR="00000000" w:rsidDel="00000000" w:rsidP="00000000" w:rsidRDefault="00000000" w:rsidRPr="00000000" w14:paraId="000000B6">
      <w:pPr>
        <w:ind w:left="0" w:firstLine="0"/>
        <w:jc w:val="left"/>
        <w:rPr>
          <w:sz w:val="21"/>
          <w:szCs w:val="21"/>
          <w:highlight w:val="white"/>
        </w:rPr>
      </w:pPr>
      <w:r w:rsidDel="00000000" w:rsidR="00000000" w:rsidRPr="00000000">
        <w:rPr>
          <w:sz w:val="21"/>
          <w:szCs w:val="21"/>
          <w:highlight w:val="white"/>
          <w:rtl w:val="0"/>
        </w:rPr>
        <w:t xml:space="preserve">Economics/finance = 7/29</w:t>
      </w:r>
    </w:p>
    <w:p w:rsidR="00000000" w:rsidDel="00000000" w:rsidP="00000000" w:rsidRDefault="00000000" w:rsidRPr="00000000" w14:paraId="000000B7">
      <w:pPr>
        <w:ind w:left="0" w:firstLine="0"/>
        <w:jc w:val="left"/>
        <w:rPr>
          <w:sz w:val="21"/>
          <w:szCs w:val="21"/>
          <w:highlight w:val="white"/>
        </w:rPr>
      </w:pPr>
      <w:r w:rsidDel="00000000" w:rsidR="00000000" w:rsidRPr="00000000">
        <w:rPr>
          <w:sz w:val="21"/>
          <w:szCs w:val="21"/>
          <w:highlight w:val="white"/>
          <w:rtl w:val="0"/>
        </w:rPr>
        <w:t xml:space="preserve">International business = 5/29</w:t>
      </w:r>
    </w:p>
    <w:p w:rsidR="00000000" w:rsidDel="00000000" w:rsidP="00000000" w:rsidRDefault="00000000" w:rsidRPr="00000000" w14:paraId="000000B8">
      <w:pPr>
        <w:ind w:left="0" w:firstLine="0"/>
        <w:jc w:val="left"/>
        <w:rPr>
          <w:sz w:val="21"/>
          <w:szCs w:val="21"/>
          <w:highlight w:val="white"/>
        </w:rPr>
      </w:pPr>
      <w:r w:rsidDel="00000000" w:rsidR="00000000" w:rsidRPr="00000000">
        <w:rPr>
          <w:sz w:val="21"/>
          <w:szCs w:val="21"/>
          <w:highlight w:val="white"/>
          <w:rtl w:val="0"/>
        </w:rPr>
        <w:t xml:space="preserve">Management = 9/29</w:t>
      </w:r>
    </w:p>
    <w:p w:rsidR="00000000" w:rsidDel="00000000" w:rsidP="00000000" w:rsidRDefault="00000000" w:rsidRPr="00000000" w14:paraId="000000B9">
      <w:pPr>
        <w:ind w:left="0" w:firstLine="0"/>
        <w:jc w:val="left"/>
        <w:rPr>
          <w:sz w:val="21"/>
          <w:szCs w:val="21"/>
          <w:highlight w:val="white"/>
        </w:rPr>
      </w:pPr>
      <w:r w:rsidDel="00000000" w:rsidR="00000000" w:rsidRPr="00000000">
        <w:rPr>
          <w:sz w:val="21"/>
          <w:szCs w:val="21"/>
          <w:highlight w:val="white"/>
          <w:rtl w:val="0"/>
        </w:rPr>
        <w:t xml:space="preserve">Other = 7/29</w:t>
      </w:r>
    </w:p>
    <w:p w:rsidR="00000000" w:rsidDel="00000000" w:rsidP="00000000" w:rsidRDefault="00000000" w:rsidRPr="00000000" w14:paraId="000000BA">
      <w:pPr>
        <w:ind w:left="0" w:firstLine="0"/>
        <w:jc w:val="left"/>
        <w:rPr>
          <w:sz w:val="21"/>
          <w:szCs w:val="21"/>
          <w:highlight w:val="white"/>
        </w:rPr>
      </w:pPr>
      <w:r w:rsidDel="00000000" w:rsidR="00000000" w:rsidRPr="00000000">
        <w:rPr>
          <w:sz w:val="21"/>
          <w:szCs w:val="21"/>
          <w:highlight w:val="white"/>
          <w:rtl w:val="0"/>
        </w:rPr>
        <w:t xml:space="preserve">Retailing /Marketing = 7/29</w:t>
      </w:r>
    </w:p>
    <w:p w:rsidR="00000000" w:rsidDel="00000000" w:rsidP="00000000" w:rsidRDefault="00000000" w:rsidRPr="00000000" w14:paraId="000000BB">
      <w:pPr>
        <w:ind w:left="0" w:firstLine="0"/>
        <w:jc w:val="left"/>
        <w:rPr>
          <w:sz w:val="21"/>
          <w:szCs w:val="21"/>
          <w:highlight w:val="white"/>
        </w:rPr>
      </w:pPr>
      <w:r w:rsidDel="00000000" w:rsidR="00000000" w:rsidRPr="00000000">
        <w:rPr>
          <w:sz w:val="21"/>
          <w:szCs w:val="21"/>
          <w:highlight w:val="white"/>
          <w:rtl w:val="0"/>
        </w:rPr>
        <w:br w:type="textWrapping"/>
        <w:t xml:space="preserve">Find the conditional probability of different majors among the female students of CMSU.</w:t>
      </w:r>
    </w:p>
    <w:p w:rsidR="00000000" w:rsidDel="00000000" w:rsidP="00000000" w:rsidRDefault="00000000" w:rsidRPr="00000000" w14:paraId="000000BC">
      <w:pPr>
        <w:ind w:left="0" w:firstLine="0"/>
        <w:jc w:val="left"/>
        <w:rPr>
          <w:sz w:val="21"/>
          <w:szCs w:val="21"/>
          <w:highlight w:val="white"/>
        </w:rPr>
      </w:pPr>
      <w:r w:rsidDel="00000000" w:rsidR="00000000" w:rsidRPr="00000000">
        <w:rPr>
          <w:sz w:val="21"/>
          <w:szCs w:val="21"/>
          <w:highlight w:val="white"/>
          <w:rtl w:val="0"/>
        </w:rPr>
        <w:t xml:space="preserve">Accounting = 3/33</w:t>
      </w:r>
    </w:p>
    <w:p w:rsidR="00000000" w:rsidDel="00000000" w:rsidP="00000000" w:rsidRDefault="00000000" w:rsidRPr="00000000" w14:paraId="000000BD">
      <w:pPr>
        <w:ind w:left="0" w:firstLine="0"/>
        <w:jc w:val="left"/>
        <w:rPr>
          <w:sz w:val="21"/>
          <w:szCs w:val="21"/>
          <w:highlight w:val="white"/>
        </w:rPr>
      </w:pPr>
      <w:r w:rsidDel="00000000" w:rsidR="00000000" w:rsidRPr="00000000">
        <w:rPr>
          <w:sz w:val="21"/>
          <w:szCs w:val="21"/>
          <w:highlight w:val="white"/>
          <w:rtl w:val="0"/>
        </w:rPr>
        <w:t xml:space="preserve">CIS = 3/33</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Economics/finance = 7/33</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International business = 4/33</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Management = 4/33</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Other = 3/33</w:t>
      </w:r>
    </w:p>
    <w:p w:rsidR="00000000" w:rsidDel="00000000" w:rsidP="00000000" w:rsidRDefault="00000000" w:rsidRPr="00000000" w14:paraId="000000C2">
      <w:pPr>
        <w:ind w:left="0" w:firstLine="0"/>
        <w:jc w:val="left"/>
        <w:rPr>
          <w:sz w:val="21"/>
          <w:szCs w:val="21"/>
          <w:highlight w:val="white"/>
        </w:rPr>
      </w:pPr>
      <w:r w:rsidDel="00000000" w:rsidR="00000000" w:rsidRPr="00000000">
        <w:rPr>
          <w:sz w:val="21"/>
          <w:szCs w:val="21"/>
          <w:highlight w:val="white"/>
          <w:rtl w:val="0"/>
        </w:rPr>
        <w:t xml:space="preserve">Retailing /Marketing = 9/33</w:t>
        <w:br w:type="textWrapping"/>
        <w:br w:type="textWrapping"/>
        <w:t xml:space="preserve">2.2.3. Find the conditional probability of intent to graduate, given that the student is a male. 17+9/29=0.8965</w:t>
        <w:br w:type="textWrapping"/>
        <w:t xml:space="preserve">Find the conditional probability of intent to graduate, given that the student is a female.=11+13/33=0.7272</w:t>
        <w:br w:type="textWrapping"/>
        <w:br w:type="textWrapping"/>
        <w:t xml:space="preserve">2.2.4. Find the conditional probability of employment status for the male students as well as for the female students.= 29/62+33/62 = 0.99</w:t>
        <w:br w:type="textWrapping"/>
        <w:br w:type="textWrapping"/>
        <w:t xml:space="preserve">2.2.5. Find the conditional probability of laptop preference among the male students as well as among the female students.= 55/62=0.8870</w:t>
      </w:r>
    </w:p>
    <w:p w:rsidR="00000000" w:rsidDel="00000000" w:rsidP="00000000" w:rsidRDefault="00000000" w:rsidRPr="00000000" w14:paraId="000000C3">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 2.3. Based on the above probabilities, do you think that the column variable in each case is independent of Gender? No ,its all depends on the gender</w:t>
        <w:br w:type="textWrapping"/>
        <w:t xml:space="preserve">Justify your comment in each case.</w:t>
      </w:r>
    </w:p>
    <w:p w:rsidR="00000000" w:rsidDel="00000000" w:rsidP="00000000" w:rsidRDefault="00000000" w:rsidRPr="00000000" w14:paraId="000000C4">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Part II 2.4. Note that there are three numerical (continuous) variables in the data set, Salary, Spending and Text Messages. For each of them comment whether they follow a normal distribution. </w:t>
        <w:br w:type="textWrapping"/>
        <w:t xml:space="preserve">Write a note summarizing your conclusions. </w:t>
        <w:br w:type="textWrapping"/>
        <w:t xml:space="preserve">[Recall that symmetric histogram does not necessarily mean that the underlying distribution is symmetri</w:t>
      </w:r>
    </w:p>
    <w:p w:rsidR="00000000" w:rsidDel="00000000" w:rsidP="00000000" w:rsidRDefault="00000000" w:rsidRPr="00000000" w14:paraId="000000C5">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Salary : Mean = 48.5483 </w:t>
        <w:tab/>
        <w:t xml:space="preserve">Standard Deviation = 12.0809</w:t>
      </w:r>
    </w:p>
    <w:p w:rsidR="00000000" w:rsidDel="00000000" w:rsidP="00000000" w:rsidRDefault="00000000" w:rsidRPr="00000000" w14:paraId="000000C6">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Comment : The data is not following a normal distribution, as it shows the left skewness among its distribution. </w:t>
      </w:r>
    </w:p>
    <w:p w:rsidR="00000000" w:rsidDel="00000000" w:rsidP="00000000" w:rsidRDefault="00000000" w:rsidRPr="00000000" w14:paraId="000000C7">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Spending: Mean = 482.016</w:t>
        <w:tab/>
        <w:t xml:space="preserve">Standard Deviation = 221.95</w:t>
      </w:r>
    </w:p>
    <w:p w:rsidR="00000000" w:rsidDel="00000000" w:rsidP="00000000" w:rsidRDefault="00000000" w:rsidRPr="00000000" w14:paraId="000000C8">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Comment : The data is slightly showing its skewness in left henceforth it’s clearly confirms that its non uniform distribution</w:t>
      </w:r>
    </w:p>
    <w:p w:rsidR="00000000" w:rsidDel="00000000" w:rsidP="00000000" w:rsidRDefault="00000000" w:rsidRPr="00000000" w14:paraId="000000C9">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Text Messages: </w:t>
        <w:tab/>
        <w:t xml:space="preserve">Mean = 246.20</w:t>
        <w:tab/>
        <w:tab/>
        <w:t xml:space="preserve">Standard Devation = 214.46</w:t>
      </w:r>
    </w:p>
    <w:p w:rsidR="00000000" w:rsidDel="00000000" w:rsidP="00000000" w:rsidRDefault="00000000" w:rsidRPr="00000000" w14:paraId="000000CA">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Comment : The three continuous variables does not forms a normal distribution.</w:t>
      </w:r>
    </w:p>
    <w:p w:rsidR="00000000" w:rsidDel="00000000" w:rsidP="00000000" w:rsidRDefault="00000000" w:rsidRPr="00000000" w14:paraId="000000CB">
      <w:pPr>
        <w:shd w:fill="ffffff" w:val="clear"/>
        <w:spacing w:after="180" w:before="180" w:line="384.00000000000006" w:lineRule="auto"/>
        <w:rPr>
          <w:sz w:val="20"/>
          <w:szCs w:val="20"/>
          <w:highlight w:val="white"/>
        </w:rPr>
      </w:pPr>
      <w:r w:rsidDel="00000000" w:rsidR="00000000" w:rsidRPr="00000000">
        <w:rPr>
          <w:sz w:val="21"/>
          <w:szCs w:val="21"/>
          <w:highlight w:val="white"/>
          <w:rtl w:val="0"/>
        </w:rPr>
        <w:t xml:space="preserve">Problem 3 </w:t>
      </w:r>
      <w:r w:rsidDel="00000000" w:rsidR="00000000" w:rsidRPr="00000000">
        <w:rPr>
          <w:sz w:val="20"/>
          <w:szCs w:val="20"/>
          <w:highlight w:val="white"/>
          <w:rtl w:val="0"/>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claims that the mean moisture content cannot be greater than 0.35 pound per 100 square feet. </w:t>
      </w:r>
    </w:p>
    <w:p w:rsidR="00000000" w:rsidDel="00000000" w:rsidP="00000000" w:rsidRDefault="00000000" w:rsidRPr="00000000" w14:paraId="000000CC">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The file (</w:t>
      </w:r>
      <w:hyperlink r:id="rId18">
        <w:r w:rsidDel="00000000" w:rsidR="00000000" w:rsidRPr="00000000">
          <w:rPr>
            <w:color w:val="1155cc"/>
            <w:sz w:val="20"/>
            <w:szCs w:val="20"/>
            <w:highlight w:val="white"/>
            <w:rtl w:val="0"/>
          </w:rPr>
          <w:t xml:space="preserve">A &amp; B shingles.csv</w:t>
        </w:r>
      </w:hyperlink>
      <w:r w:rsidDel="00000000" w:rsidR="00000000" w:rsidRPr="00000000">
        <w:rPr>
          <w:sz w:val="20"/>
          <w:szCs w:val="20"/>
          <w:highlight w:val="white"/>
          <w:rtl w:val="0"/>
        </w:rPr>
        <w:t xml:space="preserve">) includes 36 measurements (in pounds per 100 square feet) for A shingles and 31 for B shingles.</w:t>
      </w:r>
    </w:p>
    <w:p w:rsidR="00000000" w:rsidDel="00000000" w:rsidP="00000000" w:rsidRDefault="00000000" w:rsidRPr="00000000" w14:paraId="000000CD">
      <w:pPr>
        <w:shd w:fill="ffffff" w:val="clear"/>
        <w:spacing w:after="180" w:before="180" w:line="384.00000000000006" w:lineRule="auto"/>
        <w:rPr>
          <w:sz w:val="21"/>
          <w:szCs w:val="21"/>
          <w:highlight w:val="white"/>
        </w:rPr>
      </w:pPr>
      <w:r w:rsidDel="00000000" w:rsidR="00000000" w:rsidRPr="00000000">
        <w:rPr>
          <w:sz w:val="20"/>
          <w:szCs w:val="20"/>
          <w:highlight w:val="white"/>
          <w:rtl w:val="0"/>
        </w:rPr>
        <w:t xml:space="preserve">Data anlaysis:</w:t>
      </w:r>
      <w:r w:rsidDel="00000000" w:rsidR="00000000" w:rsidRPr="00000000">
        <w:rPr>
          <w:rtl w:val="0"/>
        </w:rPr>
      </w:r>
    </w:p>
    <w:p w:rsidR="00000000" w:rsidDel="00000000" w:rsidP="00000000" w:rsidRDefault="00000000" w:rsidRPr="00000000" w14:paraId="000000CE">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Data columns (total 2 columns):</w:t>
      </w:r>
    </w:p>
    <w:p w:rsidR="00000000" w:rsidDel="00000000" w:rsidP="00000000" w:rsidRDefault="00000000" w:rsidRPr="00000000" w14:paraId="000000CF">
      <w:pPr>
        <w:shd w:fill="ffffff" w:val="clear"/>
        <w:spacing w:after="180" w:before="180" w:line="384.00000000000006" w:lineRule="auto"/>
        <w:rPr>
          <w:sz w:val="21"/>
          <w:szCs w:val="21"/>
          <w:highlight w:val="white"/>
        </w:rPr>
      </w:pPr>
      <w:r w:rsidDel="00000000" w:rsidR="00000000" w:rsidRPr="00000000">
        <w:rPr>
          <w:sz w:val="21"/>
          <w:szCs w:val="21"/>
          <w:highlight w:val="white"/>
          <w:rtl w:val="0"/>
        </w:rPr>
        <w:t xml:space="preserve">A    31 non-null float64</w:t>
      </w:r>
    </w:p>
    <w:p w:rsidR="00000000" w:rsidDel="00000000" w:rsidP="00000000" w:rsidRDefault="00000000" w:rsidRPr="00000000" w14:paraId="000000D0">
      <w:pPr>
        <w:shd w:fill="ffffff" w:val="clear"/>
        <w:spacing w:line="384.00000000000006" w:lineRule="auto"/>
        <w:rPr>
          <w:sz w:val="21"/>
          <w:szCs w:val="21"/>
          <w:highlight w:val="white"/>
        </w:rPr>
      </w:pPr>
      <w:r w:rsidDel="00000000" w:rsidR="00000000" w:rsidRPr="00000000">
        <w:rPr>
          <w:sz w:val="21"/>
          <w:szCs w:val="21"/>
          <w:highlight w:val="white"/>
          <w:rtl w:val="0"/>
        </w:rPr>
        <w:t xml:space="preserve">B    31 non-null float64</w:t>
      </w:r>
    </w:p>
    <w:p w:rsidR="00000000" w:rsidDel="00000000" w:rsidP="00000000" w:rsidRDefault="00000000" w:rsidRPr="00000000" w14:paraId="000000D1">
      <w:pPr>
        <w:shd w:fill="ffffff" w:val="clear"/>
        <w:spacing w:after="180" w:before="180" w:line="384.00000000000006" w:lineRule="auto"/>
        <w:rPr>
          <w:sz w:val="20"/>
          <w:szCs w:val="20"/>
          <w:highlight w:val="white"/>
        </w:rPr>
      </w:pPr>
      <w:r w:rsidDel="00000000" w:rsidR="00000000" w:rsidRPr="00000000">
        <w:rPr>
          <w:rtl w:val="0"/>
        </w:rPr>
      </w:r>
    </w:p>
    <w:p w:rsidR="00000000" w:rsidDel="00000000" w:rsidP="00000000" w:rsidRDefault="00000000" w:rsidRPr="00000000" w14:paraId="000000D2">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3.1. For the A shingles, form the null and alternative hypothesis to test whether the population mean moisture content is less than 0.35 pound per 100 square feet.</w:t>
      </w:r>
    </w:p>
    <w:p w:rsidR="00000000" w:rsidDel="00000000" w:rsidP="00000000" w:rsidRDefault="00000000" w:rsidRPr="00000000" w14:paraId="000000D3">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Step1 :It’s clear that it should not be greater than 0.35 in the moisture content.</w:t>
      </w:r>
    </w:p>
    <w:p w:rsidR="00000000" w:rsidDel="00000000" w:rsidP="00000000" w:rsidRDefault="00000000" w:rsidRPr="00000000" w14:paraId="000000D4">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2 : Determining the statistics test - One Sample t-Test</w:t>
      </w:r>
    </w:p>
    <w:p w:rsidR="00000000" w:rsidDel="00000000" w:rsidP="00000000" w:rsidRDefault="00000000" w:rsidRPr="00000000" w14:paraId="000000D5">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3: Sample Data - per 100 square feet</w:t>
      </w:r>
    </w:p>
    <w:p w:rsidR="00000000" w:rsidDel="00000000" w:rsidP="00000000" w:rsidRDefault="00000000" w:rsidRPr="00000000" w14:paraId="000000D6">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4 : Finding the decision </w:t>
      </w:r>
    </w:p>
    <w:p w:rsidR="00000000" w:rsidDel="00000000" w:rsidP="00000000" w:rsidRDefault="00000000" w:rsidRPr="00000000" w14:paraId="000000D7">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5 : Calculate p- value</w:t>
      </w:r>
    </w:p>
    <w:p w:rsidR="00000000" w:rsidDel="00000000" w:rsidP="00000000" w:rsidRDefault="00000000" w:rsidRPr="00000000" w14:paraId="000000D8">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T = -1.47 and the p-value is 0.14</w:t>
      </w:r>
    </w:p>
    <w:p w:rsidR="00000000" w:rsidDel="00000000" w:rsidP="00000000" w:rsidRDefault="00000000" w:rsidRPr="00000000" w14:paraId="000000D9">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Hence the p- value is greater than 0.05 , so that it confirms that fail to reject</w:t>
      </w:r>
    </w:p>
    <w:p w:rsidR="00000000" w:rsidDel="00000000" w:rsidP="00000000" w:rsidRDefault="00000000" w:rsidRPr="00000000" w14:paraId="000000DA">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 Fail to reject 0.14&gt;0.05</w:t>
      </w:r>
    </w:p>
    <w:p w:rsidR="00000000" w:rsidDel="00000000" w:rsidP="00000000" w:rsidRDefault="00000000" w:rsidRPr="00000000" w14:paraId="000000DB">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6: Inference based on conclusion it’s fails to reject the null hypothesis.</w:t>
      </w:r>
    </w:p>
    <w:p w:rsidR="00000000" w:rsidDel="00000000" w:rsidP="00000000" w:rsidRDefault="00000000" w:rsidRPr="00000000" w14:paraId="000000DC">
      <w:pPr>
        <w:shd w:fill="ffffff" w:val="clear"/>
        <w:spacing w:after="180" w:before="180" w:line="384.00000000000006" w:lineRule="auto"/>
        <w:rPr>
          <w:sz w:val="20"/>
          <w:szCs w:val="20"/>
          <w:highlight w:val="white"/>
        </w:rPr>
      </w:pPr>
      <w:r w:rsidDel="00000000" w:rsidR="00000000" w:rsidRPr="00000000">
        <w:rPr>
          <w:rtl w:val="0"/>
        </w:rPr>
      </w:r>
    </w:p>
    <w:p w:rsidR="00000000" w:rsidDel="00000000" w:rsidP="00000000" w:rsidRDefault="00000000" w:rsidRPr="00000000" w14:paraId="000000DD">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3.2. For the B shingles, form the null and alternative hypothesis to test whether the population mean moisture content is less than 0.35 pound per 100 square feet.</w:t>
      </w:r>
    </w:p>
    <w:p w:rsidR="00000000" w:rsidDel="00000000" w:rsidP="00000000" w:rsidRDefault="00000000" w:rsidRPr="00000000" w14:paraId="000000DE">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Step1 :It’s clear that it should not be greater than 0.35 in the moisture content.</w:t>
      </w:r>
    </w:p>
    <w:p w:rsidR="00000000" w:rsidDel="00000000" w:rsidP="00000000" w:rsidRDefault="00000000" w:rsidRPr="00000000" w14:paraId="000000DF">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2 : Determining the statistics test - One Sample t-Test</w:t>
      </w:r>
    </w:p>
    <w:p w:rsidR="00000000" w:rsidDel="00000000" w:rsidP="00000000" w:rsidRDefault="00000000" w:rsidRPr="00000000" w14:paraId="000000E0">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3: Sample Data - per 100 square feet</w:t>
      </w:r>
    </w:p>
    <w:p w:rsidR="00000000" w:rsidDel="00000000" w:rsidP="00000000" w:rsidRDefault="00000000" w:rsidRPr="00000000" w14:paraId="000000E1">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4 : Finding the decision </w:t>
      </w:r>
    </w:p>
    <w:p w:rsidR="00000000" w:rsidDel="00000000" w:rsidP="00000000" w:rsidRDefault="00000000" w:rsidRPr="00000000" w14:paraId="000000E2">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5 : Calculate p- value</w:t>
      </w:r>
    </w:p>
    <w:p w:rsidR="00000000" w:rsidDel="00000000" w:rsidP="00000000" w:rsidRDefault="00000000" w:rsidRPr="00000000" w14:paraId="000000E3">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T = -3.100 and the p-value is 0.0041</w:t>
      </w:r>
    </w:p>
    <w:p w:rsidR="00000000" w:rsidDel="00000000" w:rsidP="00000000" w:rsidRDefault="00000000" w:rsidRPr="00000000" w14:paraId="000000E4">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Hence the p- value is less than 0.05 shows that 95 % level of significance and the p- value is less than 0.01 it confirm that tha level of significance to 99% </w:t>
      </w:r>
    </w:p>
    <w:p w:rsidR="00000000" w:rsidDel="00000000" w:rsidP="00000000" w:rsidRDefault="00000000" w:rsidRPr="00000000" w14:paraId="000000E5">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 Fail to reject 0.041 &lt; 0.05 and 0.041 &lt; 0.05</w:t>
      </w:r>
    </w:p>
    <w:p w:rsidR="00000000" w:rsidDel="00000000" w:rsidP="00000000" w:rsidRDefault="00000000" w:rsidRPr="00000000" w14:paraId="000000E6">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Step 6: Inference based on conclusion it’s 99 % confirm that it rejects the null hypothesis.</w:t>
      </w:r>
    </w:p>
    <w:p w:rsidR="00000000" w:rsidDel="00000000" w:rsidP="00000000" w:rsidRDefault="00000000" w:rsidRPr="00000000" w14:paraId="000000E7">
      <w:pPr>
        <w:shd w:fill="ffffff" w:val="clear"/>
        <w:spacing w:after="180" w:before="180" w:line="384.00000000000006" w:lineRule="auto"/>
        <w:rPr>
          <w:sz w:val="20"/>
          <w:szCs w:val="20"/>
          <w:highlight w:val="white"/>
        </w:rPr>
      </w:pPr>
      <w:r w:rsidDel="00000000" w:rsidR="00000000" w:rsidRPr="00000000">
        <w:rPr>
          <w:rtl w:val="0"/>
        </w:rPr>
      </w:r>
    </w:p>
    <w:p w:rsidR="00000000" w:rsidDel="00000000" w:rsidP="00000000" w:rsidRDefault="00000000" w:rsidRPr="00000000" w14:paraId="000000E8">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3.3. Do you think that the population means for shingles A and B are equal? </w:t>
      </w:r>
    </w:p>
    <w:p w:rsidR="00000000" w:rsidDel="00000000" w:rsidP="00000000" w:rsidRDefault="00000000" w:rsidRPr="00000000" w14:paraId="000000E9">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Form the hypothesis and conduct the test of the hypothesis.</w:t>
      </w:r>
    </w:p>
    <w:p w:rsidR="00000000" w:rsidDel="00000000" w:rsidP="00000000" w:rsidRDefault="00000000" w:rsidRPr="00000000" w14:paraId="000000EA">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What assumption do you need to check before the test for equality of means is performed?</w:t>
      </w:r>
    </w:p>
    <w:p w:rsidR="00000000" w:rsidDel="00000000" w:rsidP="00000000" w:rsidRDefault="00000000" w:rsidRPr="00000000" w14:paraId="000000EB">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To check for test for equality a best approach is two sample t-test</w:t>
      </w:r>
    </w:p>
    <w:p w:rsidR="00000000" w:rsidDel="00000000" w:rsidP="00000000" w:rsidRDefault="00000000" w:rsidRPr="00000000" w14:paraId="000000EC">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P value for shingles A and B is 0.3284 and t-statistic value is 0.9852</w:t>
      </w:r>
    </w:p>
    <w:p w:rsidR="00000000" w:rsidDel="00000000" w:rsidP="00000000" w:rsidRDefault="00000000" w:rsidRPr="00000000" w14:paraId="000000ED">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Hence 0.98 &lt; 1.96 it shows that its alternate hypothesis with  population mean of A is less than population mean of B.</w:t>
      </w:r>
    </w:p>
    <w:p w:rsidR="00000000" w:rsidDel="00000000" w:rsidP="00000000" w:rsidRDefault="00000000" w:rsidRPr="00000000" w14:paraId="000000EE">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3.4. What assumption about the population distribution is needed in order to conduct the hypothesis tests above?</w:t>
      </w:r>
    </w:p>
    <w:p w:rsidR="00000000" w:rsidDel="00000000" w:rsidP="00000000" w:rsidRDefault="00000000" w:rsidRPr="00000000" w14:paraId="000000EF">
      <w:pPr>
        <w:shd w:fill="ffffff" w:val="clear"/>
        <w:spacing w:after="180" w:before="180" w:line="384.00000000000006" w:lineRule="auto"/>
        <w:rPr>
          <w:sz w:val="20"/>
          <w:szCs w:val="20"/>
          <w:highlight w:val="white"/>
        </w:rPr>
      </w:pPr>
      <w:r w:rsidDel="00000000" w:rsidR="00000000" w:rsidRPr="00000000">
        <w:rPr>
          <w:sz w:val="20"/>
          <w:szCs w:val="20"/>
          <w:highlight w:val="white"/>
          <w:rtl w:val="0"/>
        </w:rPr>
        <w:t xml:space="preserve">Here we are using t-test in statistics to establish the values of two outcome are different from one another. Here we can assume the scale of measurement, Level of significance,normality of data distribution and equality of variance in standard deviation. In this i have find the difference between the means of two groups A and B based on a sample data.the t-test does not assume its a normally distributed data ony central limit  theorem refines it. Here we concluded that the population mean for A is less than population mean for B .</w:t>
      </w:r>
    </w:p>
    <w:p w:rsidR="00000000" w:rsidDel="00000000" w:rsidP="00000000" w:rsidRDefault="00000000" w:rsidRPr="00000000" w14:paraId="000000F0">
      <w:pPr>
        <w:shd w:fill="ffffff" w:val="clear"/>
        <w:spacing w:after="180" w:before="180" w:line="384.00000000000006" w:lineRule="auto"/>
        <w:rPr>
          <w:sz w:val="21"/>
          <w:szCs w:val="21"/>
          <w:highlight w:val="white"/>
        </w:rPr>
      </w:pPr>
      <w:r w:rsidDel="00000000" w:rsidR="00000000" w:rsidRPr="00000000">
        <w:rPr>
          <w:rtl w:val="0"/>
        </w:rPr>
      </w:r>
    </w:p>
    <w:p w:rsidR="00000000" w:rsidDel="00000000" w:rsidP="00000000" w:rsidRDefault="00000000" w:rsidRPr="00000000" w14:paraId="000000F1">
      <w:pPr>
        <w:shd w:fill="ffffff" w:val="clear"/>
        <w:spacing w:after="180" w:before="180" w:line="384.00000000000006" w:lineRule="auto"/>
        <w:rPr>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olympus.greatlearning.in/courses/9064/files/584888/download?verifier=B7Zbb8h1m0qZD6E1lh0AJ8YCM1ObPuZOILFZaIT2&amp;wrap=1"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olympus.greatlearning.in/courses/9064/files/629524/download?verifier=IYKYNzRyvIwkjMAJaeF7DOTsKBKgW4aRaufyl5Uv&amp;wrap=1" TargetMode="External"/><Relationship Id="rId18" Type="http://schemas.openxmlformats.org/officeDocument/2006/relationships/hyperlink" Target="https://olympus.greatlearning.in/courses/9064/files/584889/download?verifier=3dBKeoA8vQYuRbtvU8261nYamSFTKl780zEGbXRo&amp;wrap=1"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