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76703" w:rsidRDefault="00596A9D" w:rsidP="0010106A">
      <w:pPr>
        <w:pStyle w:val="afffc"/>
        <w:spacing w:beforeLines="20" w:before="65" w:afterLines="20" w:after="65" w:line="440" w:lineRule="exact"/>
        <w:ind w:firstLineChars="0" w:firstLine="0"/>
      </w:pPr>
      <w:r>
        <w:rPr>
          <w:rFonts w:hint="eastAsia"/>
        </w:rPr>
        <w:t>xxx</w:t>
      </w:r>
      <w:bookmarkStart w:id="0" w:name="_GoBack"/>
      <w:bookmarkEnd w:id="0"/>
    </w:p>
    <w:p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786455" w:rsidRPr="004E64E5">
        <w:rPr>
          <w:rStyle w:val="Char3"/>
          <w:rFonts w:ascii="Times New Roman" w:hAnsi="Times New Roman" w:cs="Times New Roman"/>
        </w:rPr>
        <w:t>远程幅频特性测试装置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8D144D">
        <w:rPr>
          <w:rStyle w:val="Char3"/>
          <w:rFonts w:ascii="Times New Roman" w:hAnsi="Times New Roman" w:cs="Times New Roman" w:hint="eastAsia"/>
        </w:rPr>
        <w:t>实现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C33CE3" w:rsidRPr="004E64E5">
        <w:rPr>
          <w:rStyle w:val="Char3"/>
          <w:rFonts w:ascii="Times New Roman" w:hAnsi="Times New Roman" w:cs="Times New Roman"/>
        </w:rPr>
        <w:t>等功能</w:t>
      </w:r>
      <w:r w:rsidR="00E15776" w:rsidRPr="004E64E5">
        <w:rPr>
          <w:rStyle w:val="Char3"/>
          <w:rFonts w:ascii="Times New Roman" w:hAnsi="Times New Roman" w:cs="Times New Roman"/>
        </w:rPr>
        <w:t>。</w:t>
      </w:r>
      <w:r w:rsidR="0076382E" w:rsidRPr="004E64E5">
        <w:rPr>
          <w:rStyle w:val="Char3"/>
          <w:rFonts w:ascii="Times New Roman" w:hAnsi="Times New Roman" w:cs="Times New Roman"/>
        </w:rPr>
        <w:t>系统由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76382E" w:rsidRPr="004E64E5">
        <w:rPr>
          <w:rStyle w:val="Char3"/>
          <w:rFonts w:ascii="Times New Roman" w:hAnsi="Times New Roman" w:cs="Times New Roman"/>
        </w:rPr>
        <w:t>部分</w:t>
      </w:r>
      <w:r w:rsidR="000109E5" w:rsidRPr="004E64E5">
        <w:rPr>
          <w:rStyle w:val="Char3"/>
          <w:rFonts w:ascii="Times New Roman" w:hAnsi="Times New Roman" w:cs="Times New Roman"/>
        </w:rPr>
        <w:t>组成。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/>
        </w:rPr>
        <w:t>xx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EE5170" w:rsidRPr="004E64E5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 w:hint="eastAsia"/>
        </w:rPr>
        <w:t>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071D24">
        <w:rPr>
          <w:rStyle w:val="Char3"/>
          <w:rFonts w:ascii="Times New Roman" w:hAnsi="Times New Roman" w:cs="Times New Roman" w:hint="eastAsia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:rsidR="006C299F" w:rsidRPr="001B2BFF" w:rsidRDefault="006C299F" w:rsidP="006C299F">
      <w:pPr>
        <w:pStyle w:val="23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:rsidR="006C299F" w:rsidRDefault="00AF7587" w:rsidP="00AF7587">
      <w:pPr>
        <w:pStyle w:val="32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D33DC6">
        <w:rPr>
          <w:rFonts w:hint="eastAsia"/>
        </w:rPr>
        <w:t>xxx</w:t>
      </w:r>
      <w:r w:rsidR="006C299F">
        <w:rPr>
          <w:rFonts w:hint="eastAsia"/>
        </w:rPr>
        <w:t>设计方案</w:t>
      </w:r>
    </w:p>
    <w:p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33DC6">
        <w:rPr>
          <w:rFonts w:hint="eastAsia"/>
        </w:rPr>
        <w:t>xxx</w:t>
      </w:r>
      <w:r w:rsidR="00D33DC6">
        <w:t xml:space="preserve"> </w:t>
      </w:r>
    </w:p>
    <w:p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proofErr w:type="spellStart"/>
      <w:r w:rsidR="00D33DC6">
        <w:t>xxxx</w:t>
      </w:r>
      <w:proofErr w:type="spellEnd"/>
    </w:p>
    <w:p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spellStart"/>
      <w:r w:rsidR="00D33DC6">
        <w:rPr>
          <w:rFonts w:hint="eastAsia"/>
        </w:rPr>
        <w:t>x</w:t>
      </w:r>
      <w:r w:rsidR="00D33DC6">
        <w:t>xxxx</w:t>
      </w:r>
      <w:proofErr w:type="spellEnd"/>
      <w:r>
        <w:rPr>
          <w:rFonts w:hint="eastAsia"/>
        </w:rPr>
        <w:t>；方案二，</w:t>
      </w:r>
      <w:r w:rsidR="00D33DC6">
        <w:t>xxx</w:t>
      </w:r>
      <w:r>
        <w:rPr>
          <w:rFonts w:hint="eastAsia"/>
        </w:rPr>
        <w:t>。综合考虑，使用方案二。</w:t>
      </w:r>
    </w:p>
    <w:p w:rsidR="008D7A64" w:rsidRDefault="00AF7587" w:rsidP="00AF7587">
      <w:pPr>
        <w:pStyle w:val="32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8D7A64">
        <w:rPr>
          <w:rFonts w:hint="eastAsia"/>
        </w:rPr>
        <w:t>有线信道传输方案</w:t>
      </w:r>
    </w:p>
    <w:p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D33DC6">
        <w:rPr>
          <w:rFonts w:hint="eastAsia"/>
        </w:rPr>
        <w:t>x</w:t>
      </w:r>
      <w:r w:rsidR="00D33DC6">
        <w:t>xxx</w:t>
      </w:r>
      <w:proofErr w:type="spellEnd"/>
    </w:p>
    <w:p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D33DC6">
        <w:rPr>
          <w:rFonts w:hint="eastAsia"/>
        </w:rPr>
        <w:t>x</w:t>
      </w:r>
      <w:r w:rsidR="00D33DC6">
        <w:t>xx</w:t>
      </w:r>
    </w:p>
    <w:p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33DC6">
        <w:rPr>
          <w:rFonts w:hint="eastAsia"/>
        </w:rPr>
        <w:t>x</w:t>
      </w:r>
      <w:r w:rsidR="00D33DC6">
        <w:t>xx</w:t>
      </w:r>
      <w:r>
        <w:rPr>
          <w:rFonts w:hint="eastAsia"/>
        </w:rPr>
        <w:t>；方案二，</w:t>
      </w:r>
      <w:r w:rsidR="00D33DC6">
        <w:rPr>
          <w:rFonts w:hint="eastAsia"/>
        </w:rPr>
        <w:t>x</w:t>
      </w:r>
      <w:r w:rsidR="00D33DC6">
        <w:t>xx</w:t>
      </w:r>
      <w:r>
        <w:rPr>
          <w:rFonts w:hint="eastAsia"/>
        </w:rPr>
        <w:t>。综合考虑，使用方案二。</w:t>
      </w:r>
    </w:p>
    <w:p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D33DC6">
        <w:rPr>
          <w:rFonts w:cs="Times New Roman" w:hint="eastAsia"/>
        </w:rPr>
        <w:t>x</w:t>
      </w:r>
      <w:r w:rsidR="00D33DC6">
        <w:rPr>
          <w:rFonts w:cs="Times New Roman"/>
        </w:rPr>
        <w:t>xx</w:t>
      </w:r>
    </w:p>
    <w:p w:rsidR="00171AAB" w:rsidRPr="001B2BFF" w:rsidRDefault="00171AAB" w:rsidP="00171AAB">
      <w:pPr>
        <w:pStyle w:val="afff9"/>
        <w:snapToGrid w:val="0"/>
        <w:spacing w:beforeLines="30" w:before="97" w:line="240" w:lineRule="auto"/>
        <w:ind w:firstLineChars="0" w:firstLine="0"/>
        <w:jc w:val="center"/>
      </w:pPr>
    </w:p>
    <w:p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fldSimple w:instr=" SEQ Figure \* ARABIC ">
        <w:r w:rsidR="00314D63">
          <w:rPr>
            <w:noProof/>
          </w:rPr>
          <w:t>1</w:t>
        </w:r>
      </w:fldSimple>
      <w:r w:rsidRPr="001B2BFF">
        <w:t xml:space="preserve"> </w:t>
      </w:r>
      <w:r w:rsidRPr="001B2BFF">
        <w:t>系统框图</w:t>
      </w:r>
    </w:p>
    <w:p w:rsidR="00676703" w:rsidRDefault="00676703" w:rsidP="00115FA7">
      <w:pPr>
        <w:pStyle w:val="1"/>
      </w:pPr>
      <w:r w:rsidRPr="001B2BFF">
        <w:t>理论分析与计算</w:t>
      </w:r>
    </w:p>
    <w:p w:rsidR="0018711C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:rsidR="00350E98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:rsidR="00350E98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:rsidR="00676703" w:rsidRPr="001B2BFF" w:rsidRDefault="00676703" w:rsidP="00115FA7">
      <w:pPr>
        <w:pStyle w:val="1"/>
      </w:pPr>
      <w:r w:rsidRPr="001B2BFF">
        <w:t>电路与程序设计</w:t>
      </w:r>
    </w:p>
    <w:p w:rsidR="00EE76F0" w:rsidRDefault="00D33DC6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电路</w:t>
      </w:r>
      <w:r w:rsidR="005D4F3A">
        <w:rPr>
          <w:rFonts w:hint="eastAsia"/>
        </w:rPr>
        <w:t>设计</w:t>
      </w:r>
    </w:p>
    <w:p w:rsidR="0074440E" w:rsidRDefault="00D33DC6" w:rsidP="00190765">
      <w:pPr>
        <w:pStyle w:val="afff9"/>
        <w:ind w:firstLine="480"/>
      </w:pPr>
      <w:r>
        <w:rPr>
          <w:rFonts w:hint="eastAsia"/>
        </w:rPr>
        <w:t>x</w:t>
      </w:r>
      <w:r>
        <w:t>xx</w:t>
      </w:r>
      <w:r w:rsidR="0074440E">
        <w:rPr>
          <w:rFonts w:hint="eastAsia"/>
        </w:rPr>
        <w:t>电路如图</w:t>
      </w:r>
      <w:r>
        <w:rPr>
          <w:rFonts w:hint="eastAsia"/>
        </w:rPr>
        <w:t>x</w:t>
      </w:r>
      <w:r w:rsidR="0074440E">
        <w:rPr>
          <w:rFonts w:hint="eastAsia"/>
        </w:rPr>
        <w:t>所示。</w:t>
      </w:r>
    </w:p>
    <w:p w:rsidR="009763D1" w:rsidRDefault="009763D1" w:rsidP="00EE40E6">
      <w:pPr>
        <w:pStyle w:val="afff9"/>
        <w:snapToGrid w:val="0"/>
        <w:spacing w:line="240" w:lineRule="auto"/>
        <w:ind w:firstLineChars="0" w:firstLine="0"/>
        <w:jc w:val="center"/>
      </w:pPr>
    </w:p>
    <w:p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 w:rsidR="00D33DC6">
        <w:rPr>
          <w:rFonts w:hint="eastAsia"/>
        </w:rPr>
        <w:t>xxx</w:t>
      </w:r>
      <w:r>
        <w:rPr>
          <w:rFonts w:hint="eastAsia"/>
        </w:rPr>
        <w:t>电路</w:t>
      </w:r>
    </w:p>
    <w:p w:rsidR="005D4F3A" w:rsidRDefault="00D33DC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x</w:t>
      </w:r>
      <w:r>
        <w:t>xx</w:t>
      </w:r>
      <w:r w:rsidR="005D4F3A">
        <w:rPr>
          <w:rFonts w:hint="eastAsia"/>
        </w:rPr>
        <w:t>电路设计</w:t>
      </w:r>
    </w:p>
    <w:p w:rsidR="00594ED5" w:rsidRPr="003016A7" w:rsidRDefault="00D33DC6" w:rsidP="00594ED5">
      <w:pPr>
        <w:pStyle w:val="afff9"/>
        <w:ind w:firstLine="480"/>
      </w:pPr>
      <w:r>
        <w:rPr>
          <w:rFonts w:hint="eastAsia"/>
        </w:rPr>
        <w:t>xxx</w:t>
      </w:r>
      <w:r w:rsidR="00A56EF4">
        <w:rPr>
          <w:rFonts w:hint="eastAsia"/>
        </w:rPr>
        <w:t>电路如图</w:t>
      </w:r>
      <w:r>
        <w:rPr>
          <w:rFonts w:hint="eastAsia"/>
        </w:rPr>
        <w:t>x</w:t>
      </w:r>
      <w:r w:rsidR="00594ED5">
        <w:rPr>
          <w:rFonts w:hint="eastAsia"/>
        </w:rPr>
        <w:t>所示。</w:t>
      </w:r>
    </w:p>
    <w:p w:rsidR="00820DC8" w:rsidRDefault="00820DC8" w:rsidP="00137A83">
      <w:pPr>
        <w:pStyle w:val="afff9"/>
        <w:snapToGrid w:val="0"/>
        <w:spacing w:line="240" w:lineRule="auto"/>
        <w:ind w:firstLineChars="0" w:firstLine="0"/>
        <w:jc w:val="center"/>
      </w:pPr>
    </w:p>
    <w:p w:rsidR="008F16DD" w:rsidRPr="00F1088E" w:rsidRDefault="008F16DD" w:rsidP="00930EE0">
      <w:pPr>
        <w:pStyle w:val="afffb"/>
        <w:snapToGrid w:val="0"/>
        <w:rPr>
          <w:rFonts w:hint="eastAsia"/>
        </w:rPr>
      </w:pPr>
      <w:r w:rsidRPr="00F1088E">
        <w:t>图</w:t>
      </w:r>
      <w:r w:rsidR="00A56EF4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D33DC6">
        <w:rPr>
          <w:rFonts w:hint="eastAsia"/>
        </w:rPr>
        <w:t>xx</w:t>
      </w:r>
      <w:r w:rsidR="0061165F">
        <w:rPr>
          <w:rFonts w:hint="eastAsia"/>
        </w:rPr>
        <w:t>电路</w:t>
      </w:r>
    </w:p>
    <w:p w:rsidR="00A46A47" w:rsidRDefault="00D33DC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x</w:t>
      </w:r>
      <w:r>
        <w:t>xx</w:t>
      </w:r>
      <w:r w:rsidR="000202A0">
        <w:rPr>
          <w:rFonts w:hint="eastAsia"/>
        </w:rPr>
        <w:t>电路</w:t>
      </w:r>
      <w:r w:rsidR="00A46A47">
        <w:rPr>
          <w:rFonts w:hint="eastAsia"/>
        </w:rPr>
        <w:t>设计</w:t>
      </w:r>
    </w:p>
    <w:p w:rsidR="00A12CF0" w:rsidRPr="00A12CF0" w:rsidRDefault="00D33DC6" w:rsidP="008A5925">
      <w:pPr>
        <w:pStyle w:val="afff9"/>
        <w:ind w:firstLine="480"/>
      </w:pPr>
      <w:r>
        <w:rPr>
          <w:rFonts w:hint="eastAsia"/>
        </w:rPr>
        <w:t>x</w:t>
      </w:r>
      <w:r>
        <w:t>xx</w:t>
      </w:r>
      <w:r w:rsidR="00880BBC">
        <w:rPr>
          <w:rFonts w:hint="eastAsia"/>
        </w:rPr>
        <w:t>电路如图</w:t>
      </w:r>
      <w:r>
        <w:rPr>
          <w:rFonts w:hint="eastAsia"/>
        </w:rPr>
        <w:t>x</w:t>
      </w:r>
      <w:r w:rsidR="00914BE0">
        <w:rPr>
          <w:rFonts w:hint="eastAsia"/>
        </w:rPr>
        <w:t>所示。</w:t>
      </w:r>
    </w:p>
    <w:p w:rsidR="00914BE0" w:rsidRDefault="002463C9" w:rsidP="00930EE0">
      <w:pPr>
        <w:pStyle w:val="afffb"/>
        <w:snapToGrid w:val="0"/>
        <w:rPr>
          <w:rFonts w:hint="eastAsia"/>
        </w:rPr>
      </w:pPr>
      <w:r w:rsidRPr="00F1088E">
        <w:t>图</w:t>
      </w:r>
      <w:r w:rsidR="00880BBC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D33DC6">
        <w:rPr>
          <w:rFonts w:hint="eastAsia"/>
        </w:rPr>
        <w:t>x</w:t>
      </w:r>
      <w:r w:rsidR="00D33DC6">
        <w:t>x</w:t>
      </w:r>
      <w:r w:rsidR="00280DC6">
        <w:rPr>
          <w:rFonts w:hint="eastAsia"/>
        </w:rPr>
        <w:t>电路</w:t>
      </w:r>
    </w:p>
    <w:p w:rsidR="00ED4E22" w:rsidRDefault="003773D5" w:rsidP="00C168D2">
      <w:pPr>
        <w:pStyle w:val="20"/>
        <w:spacing w:before="65" w:after="65"/>
      </w:pPr>
      <w:r>
        <w:rPr>
          <w:rFonts w:hint="eastAsia"/>
        </w:rPr>
        <w:lastRenderedPageBreak/>
        <w:t>软件</w:t>
      </w:r>
      <w:r w:rsidR="00E92081" w:rsidRPr="001B2BFF">
        <w:t>程序设计</w:t>
      </w:r>
    </w:p>
    <w:p w:rsidR="003773D5" w:rsidRDefault="003773D5" w:rsidP="003B460B">
      <w:pPr>
        <w:pStyle w:val="afff9"/>
        <w:ind w:firstLine="480"/>
      </w:pPr>
      <w:r>
        <w:rPr>
          <w:rFonts w:hint="eastAsia"/>
        </w:rPr>
        <w:t>程序设计流程图如图</w:t>
      </w:r>
      <w:r w:rsidR="00D33DC6">
        <w:rPr>
          <w:rFonts w:hint="eastAsia"/>
        </w:rPr>
        <w:t>x</w:t>
      </w:r>
      <w:r w:rsidR="004E3121">
        <w:rPr>
          <w:rFonts w:hint="eastAsia"/>
        </w:rPr>
        <w:t>所示。</w:t>
      </w:r>
    </w:p>
    <w:p w:rsidR="003C6137" w:rsidRPr="003773D5" w:rsidRDefault="003C6137" w:rsidP="00D33DC6">
      <w:pPr>
        <w:pStyle w:val="afff9"/>
        <w:spacing w:line="240" w:lineRule="auto"/>
        <w:ind w:firstLineChars="0" w:firstLine="0"/>
        <w:jc w:val="center"/>
      </w:pPr>
    </w:p>
    <w:p w:rsidR="00F47866" w:rsidRPr="008F16DD" w:rsidRDefault="002463C9" w:rsidP="00930EE0">
      <w:pPr>
        <w:pStyle w:val="afffb"/>
        <w:snapToGrid w:val="0"/>
      </w:pPr>
      <w:r w:rsidRPr="001B2BFF">
        <w:t>图</w:t>
      </w:r>
      <w:r w:rsidRPr="001B2BFF">
        <w:t xml:space="preserve"> </w:t>
      </w:r>
      <w:r w:rsidR="008A5925">
        <w:rPr>
          <w:rFonts w:hint="eastAsia"/>
        </w:rPr>
        <w:t>6</w:t>
      </w:r>
      <w:r w:rsidRPr="001B2BFF">
        <w:t xml:space="preserve"> </w:t>
      </w:r>
      <w:r w:rsidR="00D33DC6">
        <w:rPr>
          <w:rFonts w:hint="eastAsia"/>
        </w:rPr>
        <w:t>xxx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p w:rsidR="00676703" w:rsidRPr="001B2BFF" w:rsidRDefault="00676703" w:rsidP="00115FA7">
      <w:pPr>
        <w:pStyle w:val="1"/>
      </w:pPr>
      <w:r w:rsidRPr="001B2BFF">
        <w:t>测试方案与测试结果</w:t>
      </w:r>
    </w:p>
    <w:p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8B17A3">
        <w:t>Tektronix</w:t>
      </w:r>
      <w:r w:rsidR="00A4180B">
        <w:tab/>
      </w:r>
      <w:r w:rsidR="00A4180B">
        <w:tab/>
      </w:r>
      <w:r w:rsidR="009E04E6">
        <w:t>MDO</w:t>
      </w:r>
      <w:r w:rsidR="009E04E6">
        <w:rPr>
          <w:rFonts w:hint="eastAsia"/>
        </w:rPr>
        <w:t>2002</w:t>
      </w:r>
      <w:r w:rsidR="009E04E6">
        <w:t>B</w:t>
      </w:r>
      <w:r w:rsidR="005C2F94">
        <w:rPr>
          <w:rFonts w:hint="eastAsia"/>
        </w:rPr>
        <w:t>型</w:t>
      </w:r>
      <w:r w:rsidR="008B17A3">
        <w:t>数字示波器；</w:t>
      </w:r>
    </w:p>
    <w:p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r>
        <w:t>RIGOL</w:t>
      </w:r>
      <w:r w:rsidR="00A039E3">
        <w:tab/>
      </w:r>
      <w:r w:rsidR="00EF17F9">
        <w:tab/>
      </w:r>
      <w:r w:rsidR="00EF17F9">
        <w:tab/>
      </w:r>
      <w:r>
        <w:t>DG4162</w:t>
      </w:r>
      <w:r>
        <w:rPr>
          <w:rFonts w:hint="eastAsia"/>
        </w:rPr>
        <w:t>型</w:t>
      </w:r>
      <w:r>
        <w:rPr>
          <w:rFonts w:hint="eastAsia"/>
        </w:rPr>
        <w:t>160</w:t>
      </w:r>
      <w:r>
        <w:t>M</w:t>
      </w:r>
      <w:r>
        <w:rPr>
          <w:rFonts w:hint="eastAsia"/>
        </w:rPr>
        <w:t>任意波形发生器</w:t>
      </w:r>
      <w:r w:rsidR="00A039E3">
        <w:rPr>
          <w:rFonts w:hint="eastAsia"/>
        </w:rPr>
        <w:t>；</w:t>
      </w:r>
    </w:p>
    <w:p w:rsidR="00A039E3" w:rsidRP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proofErr w:type="spellStart"/>
      <w:r w:rsidR="00580324">
        <w:t>ZhongCe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80324">
        <w:t>DF17</w:t>
      </w:r>
      <w:r w:rsidR="00580324">
        <w:rPr>
          <w:rFonts w:hint="eastAsia"/>
        </w:rPr>
        <w:t>43003</w:t>
      </w:r>
      <w:r w:rsidR="00580324">
        <w:t>C</w:t>
      </w:r>
      <w:r w:rsidR="005C2F94">
        <w:rPr>
          <w:rFonts w:hint="eastAsia"/>
        </w:rPr>
        <w:t>型</w:t>
      </w:r>
      <w:r>
        <w:t>稳压源。</w:t>
      </w:r>
    </w:p>
    <w:p w:rsidR="006C6AF4" w:rsidRDefault="00676703" w:rsidP="00C168D2">
      <w:pPr>
        <w:pStyle w:val="20"/>
        <w:spacing w:before="65" w:after="65"/>
      </w:pPr>
      <w:r w:rsidRPr="001B2BFF">
        <w:t>测试方案</w:t>
      </w:r>
    </w:p>
    <w:p w:rsidR="002800E0" w:rsidRPr="002800E0" w:rsidRDefault="00D33DC6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xxx</w:t>
      </w:r>
      <w:r w:rsidR="004D7806" w:rsidRPr="002800E0">
        <w:rPr>
          <w:rFonts w:ascii="Times New Roman" w:eastAsia="宋体" w:hAnsi="Times New Roman"/>
        </w:rPr>
        <w:t>测试方案</w:t>
      </w:r>
    </w:p>
    <w:p w:rsidR="002800E0" w:rsidRDefault="002800E0" w:rsidP="005D613C">
      <w:pPr>
        <w:pStyle w:val="afff9"/>
        <w:ind w:firstLine="480"/>
      </w:pPr>
      <w:r>
        <w:rPr>
          <w:rFonts w:hint="eastAsia"/>
        </w:rPr>
        <w:t>2.1.1</w:t>
      </w:r>
      <w:r>
        <w:t xml:space="preserve"> </w:t>
      </w:r>
      <w:r w:rsidR="00D33DC6">
        <w:rPr>
          <w:rFonts w:hint="eastAsia"/>
        </w:rPr>
        <w:t>xxx</w:t>
      </w:r>
    </w:p>
    <w:p w:rsidR="00D33DC6" w:rsidRDefault="002800E0" w:rsidP="002800E0">
      <w:pPr>
        <w:pStyle w:val="afff9"/>
        <w:ind w:firstLine="480"/>
        <w:rPr>
          <w:rFonts w:hint="eastAsia"/>
        </w:rPr>
      </w:pPr>
      <w:r>
        <w:rPr>
          <w:rFonts w:hint="eastAsia"/>
        </w:rPr>
        <w:t>2.1.2</w:t>
      </w:r>
      <w:r>
        <w:t xml:space="preserve"> </w:t>
      </w:r>
      <w:r w:rsidR="00D33DC6">
        <w:rPr>
          <w:rFonts w:hint="eastAsia"/>
        </w:rPr>
        <w:t>xxx</w:t>
      </w:r>
    </w:p>
    <w:p w:rsidR="002800E0" w:rsidRPr="002800E0" w:rsidRDefault="002800E0" w:rsidP="002800E0">
      <w:pPr>
        <w:pStyle w:val="afff9"/>
        <w:ind w:firstLine="480"/>
      </w:pPr>
      <w:r>
        <w:rPr>
          <w:rFonts w:hint="eastAsia"/>
        </w:rPr>
        <w:t>2.1.3</w:t>
      </w:r>
      <w:r>
        <w:t xml:space="preserve"> </w:t>
      </w:r>
      <w:r w:rsidR="00D33DC6">
        <w:rPr>
          <w:rFonts w:hint="eastAsia"/>
        </w:rPr>
        <w:t>x</w:t>
      </w:r>
      <w:r w:rsidR="00D33DC6">
        <w:t>xx</w:t>
      </w:r>
    </w:p>
    <w:p w:rsidR="00A209BA" w:rsidRDefault="00D33DC6" w:rsidP="00C168D2">
      <w:pPr>
        <w:pStyle w:val="32"/>
      </w:pPr>
      <w:r>
        <w:rPr>
          <w:rFonts w:hint="eastAsia"/>
        </w:rPr>
        <w:t>xxx</w:t>
      </w:r>
      <w:r w:rsidR="002E6D16">
        <w:rPr>
          <w:rFonts w:hint="eastAsia"/>
        </w:rPr>
        <w:t>测试方案</w:t>
      </w:r>
    </w:p>
    <w:p w:rsidR="00D30C35" w:rsidRDefault="00D30C35" w:rsidP="00D30C35">
      <w:pPr>
        <w:pStyle w:val="afff9"/>
        <w:ind w:firstLine="480"/>
      </w:pPr>
      <w:r>
        <w:rPr>
          <w:rFonts w:hint="eastAsia"/>
        </w:rPr>
        <w:t>2.2.1</w:t>
      </w:r>
      <w:r w:rsidR="00D33DC6">
        <w:t xml:space="preserve"> </w:t>
      </w:r>
      <w:r w:rsidR="00D33DC6">
        <w:rPr>
          <w:rFonts w:hint="eastAsia"/>
        </w:rPr>
        <w:t>xxx</w:t>
      </w:r>
    </w:p>
    <w:p w:rsidR="00D30C35" w:rsidRDefault="00D30C35" w:rsidP="00440B2C">
      <w:pPr>
        <w:pStyle w:val="afff9"/>
        <w:ind w:firstLine="480"/>
      </w:pPr>
      <w:r>
        <w:rPr>
          <w:rFonts w:hint="eastAsia"/>
        </w:rPr>
        <w:t>2.2.2</w:t>
      </w:r>
      <w:r w:rsidR="00D33DC6">
        <w:t xml:space="preserve"> </w:t>
      </w:r>
      <w:r w:rsidR="00D33DC6">
        <w:rPr>
          <w:rFonts w:hint="eastAsia"/>
        </w:rPr>
        <w:t>xxx</w:t>
      </w:r>
    </w:p>
    <w:p w:rsidR="00CD44C6" w:rsidRDefault="00CD44C6" w:rsidP="00D30C35">
      <w:pPr>
        <w:pStyle w:val="afff9"/>
        <w:ind w:firstLine="480"/>
      </w:pPr>
      <w:r>
        <w:rPr>
          <w:rFonts w:hint="eastAsia"/>
        </w:rPr>
        <w:t>2.2.3</w:t>
      </w:r>
      <w:r>
        <w:t xml:space="preserve"> </w:t>
      </w:r>
      <w:r w:rsidR="00D33DC6">
        <w:rPr>
          <w:rFonts w:hint="eastAsia"/>
        </w:rPr>
        <w:t>xxx</w:t>
      </w:r>
    </w:p>
    <w:p w:rsidR="00A209BA" w:rsidRDefault="00D33DC6" w:rsidP="00C168D2">
      <w:pPr>
        <w:pStyle w:val="32"/>
      </w:pPr>
      <w:r>
        <w:rPr>
          <w:rFonts w:hint="eastAsia"/>
        </w:rPr>
        <w:t>x</w:t>
      </w:r>
      <w:r>
        <w:t>xx</w:t>
      </w:r>
      <w:r w:rsidR="002E6D16">
        <w:rPr>
          <w:rFonts w:hint="eastAsia"/>
        </w:rPr>
        <w:t>测试方案</w:t>
      </w:r>
    </w:p>
    <w:p w:rsidR="009D0AD4" w:rsidRDefault="00D33DC6" w:rsidP="009D0AD4">
      <w:pPr>
        <w:pStyle w:val="afff9"/>
        <w:ind w:firstLine="480"/>
      </w:pPr>
      <w:r>
        <w:rPr>
          <w:rFonts w:hint="eastAsia"/>
        </w:rPr>
        <w:t>xxx</w:t>
      </w:r>
    </w:p>
    <w:p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:rsidR="00224127" w:rsidRDefault="00403701" w:rsidP="00C168D2">
      <w:pPr>
        <w:pStyle w:val="32"/>
      </w:pPr>
      <w:r>
        <w:rPr>
          <w:rFonts w:hint="eastAsia"/>
        </w:rPr>
        <w:t>x</w:t>
      </w:r>
      <w:r>
        <w:t>xx</w:t>
      </w:r>
      <w:r w:rsidR="001141DC">
        <w:rPr>
          <w:rFonts w:hint="eastAsia"/>
        </w:rPr>
        <w:t>测试</w:t>
      </w:r>
    </w:p>
    <w:p w:rsidR="00440B2C" w:rsidRDefault="00440B2C" w:rsidP="00440B2C">
      <w:pPr>
        <w:pStyle w:val="afffb"/>
      </w:pPr>
      <w:r w:rsidRPr="00741A53">
        <w:t>表</w:t>
      </w:r>
      <w:r w:rsidR="00403701">
        <w:rPr>
          <w:rFonts w:hint="eastAsia"/>
        </w:rPr>
        <w:t>x x</w:t>
      </w:r>
      <w:r w:rsidR="00403701">
        <w:t>xx</w:t>
      </w:r>
      <w:r w:rsidRPr="00741A53">
        <w:t>测试表</w:t>
      </w:r>
    </w:p>
    <w:tbl>
      <w:tblPr>
        <w:tblW w:w="9228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</w:tblGrid>
      <w:tr w:rsidR="00440B2C" w:rsidRPr="00FA1F89" w:rsidTr="00403701">
        <w:trPr>
          <w:trHeight w:val="326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2A2E06" w:rsidRDefault="00403701" w:rsidP="00C168D2">
      <w:pPr>
        <w:pStyle w:val="32"/>
      </w:pPr>
      <w:r>
        <w:rPr>
          <w:rFonts w:hint="eastAsia"/>
        </w:rPr>
        <w:t>xxx</w:t>
      </w:r>
      <w:r w:rsidR="001141DC">
        <w:rPr>
          <w:rFonts w:hint="eastAsia"/>
        </w:rPr>
        <w:t>测试</w:t>
      </w:r>
    </w:p>
    <w:p w:rsidR="00741A53" w:rsidRDefault="00741A53" w:rsidP="003D15D5">
      <w:pPr>
        <w:pStyle w:val="afffb"/>
      </w:pPr>
      <w:r w:rsidRPr="00741A53">
        <w:t>表</w:t>
      </w:r>
      <w:r w:rsidR="00403701">
        <w:rPr>
          <w:rFonts w:hint="eastAsia"/>
        </w:rPr>
        <w:t xml:space="preserve">x </w:t>
      </w:r>
      <w:r w:rsidR="00403701">
        <w:t>xxx</w:t>
      </w:r>
      <w:r w:rsidRPr="00741A53">
        <w:t>测试表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1278"/>
        <w:gridCol w:w="1278"/>
        <w:gridCol w:w="1277"/>
        <w:gridCol w:w="1278"/>
        <w:gridCol w:w="1278"/>
      </w:tblGrid>
      <w:tr w:rsidR="00194D53" w:rsidRPr="00194D53" w:rsidTr="00930EE0">
        <w:trPr>
          <w:trHeight w:val="27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156D75" w:rsidRDefault="00687778" w:rsidP="003F6D59">
      <w:pPr>
        <w:pStyle w:val="afffb"/>
        <w:spacing w:beforeLines="10" w:before="32"/>
      </w:pPr>
      <w:r>
        <w:rPr>
          <w:rFonts w:hint="eastAsia"/>
        </w:rPr>
        <w:lastRenderedPageBreak/>
        <w:t>表</w:t>
      </w:r>
      <w:r w:rsidR="00403701">
        <w:rPr>
          <w:rFonts w:hint="eastAsia"/>
        </w:rPr>
        <w:t>x</w:t>
      </w:r>
      <w:r w:rsidR="00403701">
        <w:t xml:space="preserve"> </w:t>
      </w:r>
      <w:r w:rsidR="00403701">
        <w:rPr>
          <w:rFonts w:hint="eastAsia"/>
        </w:rPr>
        <w:t>xxx</w:t>
      </w:r>
      <w:r>
        <w:rPr>
          <w:rFonts w:hint="eastAsia"/>
        </w:rPr>
        <w:t>测试表</w:t>
      </w: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058"/>
        <w:gridCol w:w="1058"/>
        <w:gridCol w:w="1058"/>
        <w:gridCol w:w="1058"/>
        <w:gridCol w:w="1058"/>
        <w:gridCol w:w="1058"/>
        <w:gridCol w:w="1058"/>
      </w:tblGrid>
      <w:tr w:rsidR="00687778" w:rsidRPr="00687778" w:rsidTr="00403701">
        <w:trPr>
          <w:trHeight w:val="276"/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:rsidR="00803ECD" w:rsidRDefault="001141DC" w:rsidP="005D613C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403701">
        <w:rPr>
          <w:rFonts w:hint="eastAsia"/>
        </w:rPr>
        <w:t>x</w:t>
      </w:r>
      <w:r w:rsidR="00403701">
        <w:t>xx</w:t>
      </w:r>
      <w:r w:rsidR="00471CF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71CF8">
        <w:rPr>
          <w:rFonts w:hint="eastAsia"/>
        </w:rPr>
        <w:t>由数据结果知，</w:t>
      </w:r>
      <w:proofErr w:type="spellStart"/>
      <w:r w:rsidR="00403701">
        <w:rPr>
          <w:rFonts w:hint="eastAsia"/>
        </w:rPr>
        <w:t>xxxx</w:t>
      </w:r>
      <w:proofErr w:type="spellEnd"/>
      <w:r w:rsidR="00403701">
        <w:rPr>
          <w:rFonts w:hint="eastAsia"/>
        </w:rPr>
        <w:t>,</w:t>
      </w:r>
      <w:r>
        <w:rPr>
          <w:rFonts w:hint="eastAsia"/>
        </w:rPr>
        <w:t>满足题目要求。</w:t>
      </w:r>
      <w:r w:rsidR="00516873">
        <w:rPr>
          <w:rFonts w:hint="eastAsia"/>
        </w:rPr>
        <w:t>误差主要来源于</w:t>
      </w:r>
      <w:r w:rsidR="00403701">
        <w:rPr>
          <w:rFonts w:hint="eastAsia"/>
        </w:rPr>
        <w:t>x</w:t>
      </w:r>
      <w:r w:rsidR="00403701">
        <w:t>xx</w:t>
      </w:r>
    </w:p>
    <w:p w:rsidR="00224127" w:rsidRDefault="001141DC" w:rsidP="00B85996">
      <w:pPr>
        <w:pStyle w:val="afff9"/>
        <w:ind w:firstLine="480"/>
      </w:pPr>
      <w:r>
        <w:rPr>
          <w:rFonts w:hint="eastAsia"/>
        </w:rPr>
        <w:t>4.2</w:t>
      </w:r>
      <w:r>
        <w:t xml:space="preserve"> </w:t>
      </w:r>
      <w:r w:rsidR="00403701">
        <w:rPr>
          <w:rFonts w:hint="eastAsia"/>
        </w:rPr>
        <w:t>xxx</w:t>
      </w:r>
      <w:r w:rsidR="001936B2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1936B2">
        <w:rPr>
          <w:rFonts w:hint="eastAsia"/>
        </w:rPr>
        <w:t>由数据结果知，</w:t>
      </w:r>
      <w:r w:rsidR="00403701">
        <w:rPr>
          <w:rFonts w:hint="eastAsia"/>
        </w:rPr>
        <w:t>xxx</w:t>
      </w:r>
      <w:r w:rsidR="00D87B73">
        <w:rPr>
          <w:rFonts w:hint="eastAsia"/>
        </w:rPr>
        <w:t>满足题目要求；误差主要来源于</w:t>
      </w:r>
      <w:r w:rsidR="00403701">
        <w:rPr>
          <w:rFonts w:hint="eastAsia"/>
        </w:rPr>
        <w:t>x</w:t>
      </w:r>
      <w:r w:rsidR="00403701">
        <w:t>xx</w:t>
      </w:r>
    </w:p>
    <w:p w:rsidR="00224127" w:rsidRDefault="001141DC" w:rsidP="005D613C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 w:rsidR="00403701">
        <w:rPr>
          <w:rFonts w:hint="eastAsia"/>
        </w:rPr>
        <w:t>xxx</w:t>
      </w:r>
      <w:r w:rsidR="00C62C0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03701">
        <w:t xml:space="preserve"> </w:t>
      </w:r>
    </w:p>
    <w:p w:rsidR="003B7195" w:rsidRPr="000D60BF" w:rsidRDefault="00676703" w:rsidP="00115FA7">
      <w:pPr>
        <w:pStyle w:val="1"/>
      </w:pPr>
      <w:r w:rsidRPr="001B2BFF">
        <w:t>参考文献</w:t>
      </w:r>
    </w:p>
    <w:p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304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649" w:rsidRDefault="00746649">
      <w:pPr>
        <w:spacing w:after="120"/>
      </w:pPr>
      <w:r>
        <w:separator/>
      </w:r>
    </w:p>
  </w:endnote>
  <w:endnote w:type="continuationSeparator" w:id="0">
    <w:p w:rsidR="00746649" w:rsidRDefault="00746649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649" w:rsidRDefault="00746649">
      <w:pPr>
        <w:spacing w:after="120"/>
      </w:pPr>
      <w:r>
        <w:separator/>
      </w:r>
    </w:p>
  </w:footnote>
  <w:footnote w:type="continuationSeparator" w:id="0">
    <w:p w:rsidR="00746649" w:rsidRDefault="00746649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7"/>
  </w:num>
  <w:num w:numId="6">
    <w:abstractNumId w:val="14"/>
  </w:num>
  <w:num w:numId="7">
    <w:abstractNumId w:val="1"/>
  </w:num>
  <w:num w:numId="8">
    <w:abstractNumId w:val="0"/>
  </w:num>
  <w:num w:numId="9">
    <w:abstractNumId w:val="3"/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0"/>
  </w:num>
  <w:num w:numId="20">
    <w:abstractNumId w:val="7"/>
  </w:num>
  <w:num w:numId="21">
    <w:abstractNumId w:val="11"/>
  </w:num>
  <w:num w:numId="2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4626131"/>
  <w15:docId w15:val="{9D6BB23C-EF26-45B3-B84C-5C96163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91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31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19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71">
    <w:name w:val="toc 7"/>
    <w:basedOn w:val="a3"/>
    <w:next w:val="a3"/>
    <w:pPr>
      <w:ind w:left="2520"/>
    </w:pPr>
  </w:style>
  <w:style w:type="paragraph" w:styleId="81">
    <w:name w:val="toc 8"/>
    <w:basedOn w:val="a3"/>
    <w:next w:val="a3"/>
    <w:pPr>
      <w:ind w:left="2940"/>
    </w:pPr>
  </w:style>
  <w:style w:type="paragraph" w:styleId="42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2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52">
    <w:name w:val="toc 5"/>
    <w:basedOn w:val="a3"/>
    <w:next w:val="a3"/>
    <w:pPr>
      <w:ind w:left="1680"/>
    </w:pPr>
  </w:style>
  <w:style w:type="paragraph" w:styleId="61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a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b">
    <w:name w:val="图表目录1"/>
    <w:basedOn w:val="19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2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2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3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2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15895</TotalTime>
  <Pages>4</Pages>
  <Words>159</Words>
  <Characters>912</Characters>
  <Application>Microsoft Office Word</Application>
  <DocSecurity>0</DocSecurity>
  <Lines>7</Lines>
  <Paragraphs>2</Paragraphs>
  <ScaleCrop>false</ScaleCrop>
  <Company>HUST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lastModifiedBy>吴吉祥</cp:lastModifiedBy>
  <cp:revision>25302</cp:revision>
  <cp:lastPrinted>2017-08-12T07:10:00Z</cp:lastPrinted>
  <dcterms:created xsi:type="dcterms:W3CDTF">2013-07-19T10:53:00Z</dcterms:created>
  <dcterms:modified xsi:type="dcterms:W3CDTF">2017-09-09T04:20:00Z</dcterms:modified>
</cp:coreProperties>
</file>