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6983" w:rsidRDefault="007A6983" w:rsidP="00CF6706"/>
    <w:p w:rsidR="00CF6706" w:rsidRDefault="00CF6706" w:rsidP="00CF6706"/>
    <w:p w:rsidR="00CF6706" w:rsidRPr="00CF6706" w:rsidRDefault="00CF6706" w:rsidP="00CF6706">
      <w:pPr>
        <w:shd w:val="clear" w:color="auto" w:fill="FFFFFF"/>
        <w:spacing w:after="0" w:line="240" w:lineRule="auto"/>
        <w:jc w:val="center"/>
        <w:outlineLvl w:val="0"/>
        <w:rPr>
          <w:rFonts w:ascii="Georgia" w:eastAsia="Times New Roman" w:hAnsi="Georgia" w:cs="Times New Roman"/>
          <w:color w:val="000000"/>
          <w:kern w:val="36"/>
          <w:sz w:val="96"/>
          <w:szCs w:val="96"/>
          <w:lang w:eastAsia="en-IN" w:bidi="mr-IN"/>
        </w:rPr>
      </w:pPr>
      <w:r w:rsidRPr="00CF6706">
        <w:rPr>
          <w:rFonts w:ascii="Georgia" w:eastAsia="Times New Roman" w:hAnsi="Georgia" w:cs="Times New Roman"/>
          <w:color w:val="000000"/>
          <w:kern w:val="36"/>
          <w:sz w:val="96"/>
          <w:szCs w:val="96"/>
          <w:lang w:eastAsia="en-IN" w:bidi="mr-IN"/>
        </w:rPr>
        <w:t>Maglev</w:t>
      </w:r>
    </w:p>
    <w:p w:rsidR="00CF6706" w:rsidRDefault="00CF6706" w:rsidP="00CF6706">
      <w:pPr>
        <w:jc w:val="center"/>
      </w:pPr>
    </w:p>
    <w:p w:rsidR="00CF6706" w:rsidRDefault="00CF6706" w:rsidP="00CF6706">
      <w:r>
        <w:rPr>
          <w:rFonts w:ascii="Arial" w:hAnsi="Arial" w:cs="Arial"/>
          <w:b/>
          <w:bCs/>
          <w:color w:val="202122"/>
          <w:sz w:val="21"/>
          <w:szCs w:val="21"/>
          <w:shd w:val="clear" w:color="auto" w:fill="FFFFFF"/>
        </w:rPr>
        <w:t>Maglev</w:t>
      </w:r>
      <w:r>
        <w:rPr>
          <w:rFonts w:ascii="Arial" w:hAnsi="Arial" w:cs="Arial"/>
          <w:color w:val="202122"/>
          <w:sz w:val="21"/>
          <w:szCs w:val="21"/>
          <w:shd w:val="clear" w:color="auto" w:fill="FFFFFF"/>
        </w:rPr>
        <w:t> (derived from </w:t>
      </w:r>
      <w:hyperlink r:id="rId4" w:tooltip="Magnetic levitation" w:history="1">
        <w:r>
          <w:rPr>
            <w:rStyle w:val="Hyperlink"/>
            <w:rFonts w:ascii="Arial" w:hAnsi="Arial" w:cs="Arial"/>
            <w:i/>
            <w:iCs/>
            <w:color w:val="3366CC"/>
            <w:sz w:val="21"/>
            <w:szCs w:val="21"/>
            <w:shd w:val="clear" w:color="auto" w:fill="FFFFFF"/>
          </w:rPr>
          <w:t>magnetic levitation</w:t>
        </w:r>
      </w:hyperlink>
      <w:r>
        <w:rPr>
          <w:rFonts w:ascii="Arial" w:hAnsi="Arial" w:cs="Arial"/>
          <w:color w:val="202122"/>
          <w:sz w:val="21"/>
          <w:szCs w:val="21"/>
          <w:shd w:val="clear" w:color="auto" w:fill="FFFFFF"/>
        </w:rPr>
        <w:t>), is a system of </w:t>
      </w:r>
      <w:hyperlink r:id="rId5" w:tooltip="Train" w:history="1">
        <w:r>
          <w:rPr>
            <w:rStyle w:val="Hyperlink"/>
            <w:rFonts w:ascii="Arial" w:hAnsi="Arial" w:cs="Arial"/>
            <w:color w:val="3366CC"/>
            <w:sz w:val="21"/>
            <w:szCs w:val="21"/>
            <w:shd w:val="clear" w:color="auto" w:fill="FFFFFF"/>
          </w:rPr>
          <w:t>train</w:t>
        </w:r>
      </w:hyperlink>
      <w:r>
        <w:rPr>
          <w:rFonts w:ascii="Arial" w:hAnsi="Arial" w:cs="Arial"/>
          <w:color w:val="202122"/>
          <w:sz w:val="21"/>
          <w:szCs w:val="21"/>
          <w:shd w:val="clear" w:color="auto" w:fill="FFFFFF"/>
        </w:rPr>
        <w:t> transportation that uses two sets of </w:t>
      </w:r>
      <w:hyperlink r:id="rId6" w:tooltip="Electromagnet" w:history="1">
        <w:r>
          <w:rPr>
            <w:rStyle w:val="Hyperlink"/>
            <w:rFonts w:ascii="Arial" w:hAnsi="Arial" w:cs="Arial"/>
            <w:color w:val="3366CC"/>
            <w:sz w:val="21"/>
            <w:szCs w:val="21"/>
            <w:shd w:val="clear" w:color="auto" w:fill="FFFFFF"/>
          </w:rPr>
          <w:t>electromagnets</w:t>
        </w:r>
      </w:hyperlink>
      <w:r>
        <w:rPr>
          <w:rFonts w:ascii="Arial" w:hAnsi="Arial" w:cs="Arial"/>
          <w:color w:val="202122"/>
          <w:sz w:val="21"/>
          <w:szCs w:val="21"/>
          <w:shd w:val="clear" w:color="auto" w:fill="FFFFFF"/>
        </w:rPr>
        <w:t>: one set to repel and push the train up off the </w:t>
      </w:r>
      <w:hyperlink r:id="rId7" w:tooltip="Track (rail transport)" w:history="1">
        <w:r>
          <w:rPr>
            <w:rStyle w:val="Hyperlink"/>
            <w:rFonts w:ascii="Arial" w:hAnsi="Arial" w:cs="Arial"/>
            <w:color w:val="3366CC"/>
            <w:sz w:val="21"/>
            <w:szCs w:val="21"/>
            <w:shd w:val="clear" w:color="auto" w:fill="FFFFFF"/>
          </w:rPr>
          <w:t>track</w:t>
        </w:r>
      </w:hyperlink>
      <w:r>
        <w:rPr>
          <w:rFonts w:ascii="Arial" w:hAnsi="Arial" w:cs="Arial"/>
          <w:color w:val="202122"/>
          <w:sz w:val="21"/>
          <w:szCs w:val="21"/>
          <w:shd w:val="clear" w:color="auto" w:fill="FFFFFF"/>
        </w:rPr>
        <w:t>, and another set to move the elevated train ahead, taking advantage of the lack of </w:t>
      </w:r>
      <w:hyperlink r:id="rId8" w:tooltip="Friction" w:history="1">
        <w:r>
          <w:rPr>
            <w:rStyle w:val="Hyperlink"/>
            <w:rFonts w:ascii="Arial" w:hAnsi="Arial" w:cs="Arial"/>
            <w:color w:val="3366CC"/>
            <w:sz w:val="21"/>
            <w:szCs w:val="21"/>
            <w:shd w:val="clear" w:color="auto" w:fill="FFFFFF"/>
          </w:rPr>
          <w:t>friction</w:t>
        </w:r>
      </w:hyperlink>
      <w:r>
        <w:rPr>
          <w:rFonts w:ascii="Arial" w:hAnsi="Arial" w:cs="Arial"/>
          <w:color w:val="202122"/>
          <w:sz w:val="21"/>
          <w:szCs w:val="21"/>
          <w:shd w:val="clear" w:color="auto" w:fill="FFFFFF"/>
        </w:rPr>
        <w:t>. Such trains rise approximately 10 centimetres (3.9 in) off the track.</w:t>
      </w:r>
      <w:hyperlink r:id="rId9" w:anchor="cite_note-1" w:history="1">
        <w:r>
          <w:rPr>
            <w:rStyle w:val="Hyperlink"/>
            <w:rFonts w:ascii="Arial" w:hAnsi="Arial" w:cs="Arial"/>
            <w:color w:val="3366CC"/>
            <w:sz w:val="17"/>
            <w:szCs w:val="17"/>
            <w:shd w:val="clear" w:color="auto" w:fill="FFFFFF"/>
            <w:vertAlign w:val="superscript"/>
          </w:rPr>
          <w:t>[1]</w:t>
        </w:r>
      </w:hyperlink>
      <w:hyperlink r:id="rId10" w:anchor="cite_note-2" w:history="1">
        <w:r>
          <w:rPr>
            <w:rStyle w:val="Hyperlink"/>
            <w:rFonts w:ascii="Arial" w:hAnsi="Arial" w:cs="Arial"/>
            <w:color w:val="3366CC"/>
            <w:sz w:val="17"/>
            <w:szCs w:val="17"/>
            <w:shd w:val="clear" w:color="auto" w:fill="FFFFFF"/>
            <w:vertAlign w:val="superscript"/>
          </w:rPr>
          <w:t>[2]</w:t>
        </w:r>
      </w:hyperlink>
      <w:r>
        <w:rPr>
          <w:rFonts w:ascii="Arial" w:hAnsi="Arial" w:cs="Arial"/>
          <w:color w:val="202122"/>
          <w:sz w:val="21"/>
          <w:szCs w:val="21"/>
          <w:shd w:val="clear" w:color="auto" w:fill="FFFFFF"/>
        </w:rPr>
        <w:t> There are both high speed, intercity maglev systems (over 400 km/h or 250 mph), and low speed, urban maglev systems (80–200 km/h or 50–124 mph) being built and under construction and development.</w:t>
      </w:r>
    </w:p>
    <w:p w:rsidR="00CF6706" w:rsidRDefault="00CF6706" w:rsidP="00CF6706">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Development</w:t>
      </w:r>
    </w:p>
    <w:p w:rsidR="00CF6706" w:rsidRDefault="00CF6706" w:rsidP="00CF6706">
      <w:pPr>
        <w:rPr>
          <w:rFonts w:ascii="Arial" w:hAnsi="Arial" w:cs="Arial"/>
          <w:color w:val="202122"/>
          <w:sz w:val="21"/>
          <w:szCs w:val="21"/>
          <w:shd w:val="clear" w:color="auto" w:fill="FFFFFF"/>
        </w:rPr>
      </w:pPr>
      <w:r>
        <w:rPr>
          <w:rFonts w:ascii="Arial" w:hAnsi="Arial" w:cs="Arial"/>
          <w:color w:val="202122"/>
          <w:sz w:val="21"/>
          <w:szCs w:val="21"/>
          <w:shd w:val="clear" w:color="auto" w:fill="FFFFFF"/>
        </w:rPr>
        <w:t>In the late 1940s, the British electrical engineer </w:t>
      </w:r>
      <w:hyperlink r:id="rId11" w:tooltip="Eric Laithwaite" w:history="1">
        <w:r>
          <w:rPr>
            <w:rStyle w:val="Hyperlink"/>
            <w:rFonts w:ascii="Arial" w:hAnsi="Arial" w:cs="Arial"/>
            <w:color w:val="3366CC"/>
            <w:sz w:val="21"/>
            <w:szCs w:val="21"/>
            <w:shd w:val="clear" w:color="auto" w:fill="FFFFFF"/>
          </w:rPr>
          <w:t xml:space="preserve">Eric </w:t>
        </w:r>
        <w:proofErr w:type="spellStart"/>
        <w:r>
          <w:rPr>
            <w:rStyle w:val="Hyperlink"/>
            <w:rFonts w:ascii="Arial" w:hAnsi="Arial" w:cs="Arial"/>
            <w:color w:val="3366CC"/>
            <w:sz w:val="21"/>
            <w:szCs w:val="21"/>
            <w:shd w:val="clear" w:color="auto" w:fill="FFFFFF"/>
          </w:rPr>
          <w:t>Laithwaite</w:t>
        </w:r>
        <w:proofErr w:type="spellEnd"/>
      </w:hyperlink>
      <w:r>
        <w:rPr>
          <w:rFonts w:ascii="Arial" w:hAnsi="Arial" w:cs="Arial"/>
          <w:color w:val="202122"/>
          <w:sz w:val="21"/>
          <w:szCs w:val="21"/>
          <w:shd w:val="clear" w:color="auto" w:fill="FFFFFF"/>
        </w:rPr>
        <w:t>, a professor at </w:t>
      </w:r>
      <w:hyperlink r:id="rId12" w:tooltip="Imperial College London" w:history="1">
        <w:r>
          <w:rPr>
            <w:rStyle w:val="Hyperlink"/>
            <w:rFonts w:ascii="Arial" w:hAnsi="Arial" w:cs="Arial"/>
            <w:color w:val="3366CC"/>
            <w:sz w:val="21"/>
            <w:szCs w:val="21"/>
            <w:shd w:val="clear" w:color="auto" w:fill="FFFFFF"/>
          </w:rPr>
          <w:t>Imperial College London</w:t>
        </w:r>
      </w:hyperlink>
      <w:r>
        <w:rPr>
          <w:rFonts w:ascii="Arial" w:hAnsi="Arial" w:cs="Arial"/>
          <w:color w:val="202122"/>
          <w:sz w:val="21"/>
          <w:szCs w:val="21"/>
          <w:shd w:val="clear" w:color="auto" w:fill="FFFFFF"/>
        </w:rPr>
        <w:t>, developed the first full-size working model of the </w:t>
      </w:r>
      <w:hyperlink r:id="rId13" w:tooltip="Linear motor" w:history="1">
        <w:r>
          <w:rPr>
            <w:rStyle w:val="Hyperlink"/>
            <w:rFonts w:ascii="Arial" w:hAnsi="Arial" w:cs="Arial"/>
            <w:color w:val="3366CC"/>
            <w:sz w:val="21"/>
            <w:szCs w:val="21"/>
            <w:shd w:val="clear" w:color="auto" w:fill="FFFFFF"/>
          </w:rPr>
          <w:t>linear induction motor</w:t>
        </w:r>
      </w:hyperlink>
      <w:r>
        <w:rPr>
          <w:rFonts w:ascii="Arial" w:hAnsi="Arial" w:cs="Arial"/>
          <w:color w:val="202122"/>
          <w:sz w:val="21"/>
          <w:szCs w:val="21"/>
          <w:shd w:val="clear" w:color="auto" w:fill="FFFFFF"/>
        </w:rPr>
        <w:t>. He became professor of heavy electrical engineering at Imperial College in 1964, where he continued his successful development of the linear motor.</w:t>
      </w:r>
      <w:hyperlink r:id="rId14" w:anchor="cite_note-11" w:history="1">
        <w:r>
          <w:rPr>
            <w:rStyle w:val="Hyperlink"/>
            <w:rFonts w:ascii="Arial" w:hAnsi="Arial" w:cs="Arial"/>
            <w:color w:val="3366CC"/>
            <w:sz w:val="17"/>
            <w:szCs w:val="17"/>
            <w:shd w:val="clear" w:color="auto" w:fill="FFFFFF"/>
            <w:vertAlign w:val="superscript"/>
          </w:rPr>
          <w:t>[11]</w:t>
        </w:r>
      </w:hyperlink>
      <w:r>
        <w:rPr>
          <w:rFonts w:ascii="Arial" w:hAnsi="Arial" w:cs="Arial"/>
          <w:color w:val="202122"/>
          <w:sz w:val="21"/>
          <w:szCs w:val="21"/>
          <w:shd w:val="clear" w:color="auto" w:fill="FFFFFF"/>
        </w:rPr>
        <w:t xml:space="preserve"> Since linear motors do not require physical contact between the vehicle and guideway, they became a common fixture on advanced transportation systems in the 1960s and 1970s. </w:t>
      </w:r>
      <w:proofErr w:type="spellStart"/>
      <w:r>
        <w:rPr>
          <w:rFonts w:ascii="Arial" w:hAnsi="Arial" w:cs="Arial"/>
          <w:color w:val="202122"/>
          <w:sz w:val="21"/>
          <w:szCs w:val="21"/>
          <w:shd w:val="clear" w:color="auto" w:fill="FFFFFF"/>
        </w:rPr>
        <w:t>Laithwaite</w:t>
      </w:r>
      <w:proofErr w:type="spellEnd"/>
      <w:r>
        <w:rPr>
          <w:rFonts w:ascii="Arial" w:hAnsi="Arial" w:cs="Arial"/>
          <w:color w:val="202122"/>
          <w:sz w:val="21"/>
          <w:szCs w:val="21"/>
          <w:shd w:val="clear" w:color="auto" w:fill="FFFFFF"/>
        </w:rPr>
        <w:t xml:space="preserve"> joined one such project, the </w:t>
      </w:r>
      <w:hyperlink r:id="rId15" w:tooltip="Tracked Hovercraft" w:history="1">
        <w:r>
          <w:rPr>
            <w:rStyle w:val="Hyperlink"/>
            <w:rFonts w:ascii="Arial" w:hAnsi="Arial" w:cs="Arial"/>
            <w:color w:val="3366CC"/>
            <w:sz w:val="21"/>
            <w:szCs w:val="21"/>
            <w:shd w:val="clear" w:color="auto" w:fill="FFFFFF"/>
          </w:rPr>
          <w:t>Tracked Hovercraft</w:t>
        </w:r>
      </w:hyperlink>
      <w:r>
        <w:rPr>
          <w:rFonts w:ascii="Arial" w:hAnsi="Arial" w:cs="Arial"/>
          <w:color w:val="202122"/>
          <w:sz w:val="21"/>
          <w:szCs w:val="21"/>
          <w:shd w:val="clear" w:color="auto" w:fill="FFFFFF"/>
        </w:rPr>
        <w:t> RTV-31, based near Cambridge, UK, although the project was cancelled in 1973.</w:t>
      </w:r>
    </w:p>
    <w:p w:rsidR="00CF6706" w:rsidRDefault="00CF6706" w:rsidP="00CF6706">
      <w:pPr>
        <w:rPr>
          <w:rFonts w:ascii="Arial" w:hAnsi="Arial" w:cs="Arial"/>
          <w:color w:val="202122"/>
          <w:sz w:val="21"/>
          <w:szCs w:val="21"/>
          <w:shd w:val="clear" w:color="auto" w:fill="FFFFFF"/>
        </w:rPr>
      </w:pPr>
    </w:p>
    <w:p w:rsidR="00CF6706" w:rsidRDefault="00CF6706" w:rsidP="00CF6706">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History</w:t>
      </w:r>
    </w:p>
    <w:p w:rsidR="00CF6706" w:rsidRPr="00CF6706" w:rsidRDefault="00CF6706" w:rsidP="00CF6706">
      <w:pPr>
        <w:pStyle w:val="Heading3"/>
        <w:shd w:val="clear" w:color="auto" w:fill="FFFFFF"/>
        <w:spacing w:before="72"/>
        <w:rPr>
          <w:rFonts w:ascii="Arial" w:hAnsi="Arial" w:cs="Arial"/>
          <w:color w:val="000000"/>
        </w:rPr>
      </w:pPr>
      <w:r w:rsidRPr="00CF6706">
        <w:rPr>
          <w:rStyle w:val="mw-headline"/>
          <w:rFonts w:ascii="Arial" w:hAnsi="Arial" w:cs="Arial"/>
          <w:color w:val="000000"/>
        </w:rPr>
        <w:t>First maglev patent</w:t>
      </w:r>
    </w:p>
    <w:p w:rsidR="00CF6706" w:rsidRDefault="00CF6706" w:rsidP="00CF670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High-speed transportation patents were granted to various inventors throughout the world.</w:t>
      </w:r>
      <w:hyperlink r:id="rId16" w:anchor="cite_note-ReferenceA-14" w:history="1">
        <w:r>
          <w:rPr>
            <w:rStyle w:val="Hyperlink"/>
            <w:rFonts w:ascii="Arial" w:eastAsiaTheme="majorEastAsia" w:hAnsi="Arial" w:cs="Arial"/>
            <w:color w:val="3366CC"/>
            <w:sz w:val="17"/>
            <w:szCs w:val="17"/>
            <w:vertAlign w:val="superscript"/>
          </w:rPr>
          <w:t>[14]</w:t>
        </w:r>
      </w:hyperlink>
      <w:r>
        <w:rPr>
          <w:rFonts w:ascii="Arial" w:hAnsi="Arial" w:cs="Arial"/>
          <w:color w:val="202122"/>
          <w:sz w:val="21"/>
          <w:szCs w:val="21"/>
        </w:rPr>
        <w:t> The first relevant patent, </w:t>
      </w:r>
      <w:hyperlink r:id="rId17" w:history="1">
        <w:r>
          <w:rPr>
            <w:rStyle w:val="Hyperlink"/>
            <w:rFonts w:ascii="Arial" w:eastAsiaTheme="majorEastAsia" w:hAnsi="Arial" w:cs="Arial"/>
            <w:color w:val="3366CC"/>
            <w:sz w:val="21"/>
            <w:szCs w:val="21"/>
          </w:rPr>
          <w:t>U.S. Patent 714,851</w:t>
        </w:r>
      </w:hyperlink>
      <w:r>
        <w:rPr>
          <w:rFonts w:ascii="Arial" w:hAnsi="Arial" w:cs="Arial"/>
          <w:color w:val="202122"/>
          <w:sz w:val="21"/>
          <w:szCs w:val="21"/>
        </w:rPr>
        <w:t> (2 December 1902), issued to Albert C. Albertson, used magnetic levitation to take part of the weight off of the wheels while using conventional propulsion.</w:t>
      </w:r>
    </w:p>
    <w:p w:rsidR="00CF6706" w:rsidRDefault="00CF6706" w:rsidP="00CF6706">
      <w:pPr>
        <w:pStyle w:val="NormalWeb"/>
        <w:shd w:val="clear" w:color="auto" w:fill="FFFFFF"/>
        <w:spacing w:before="120" w:beforeAutospacing="0" w:after="120" w:afterAutospacing="0"/>
        <w:rPr>
          <w:rFonts w:ascii="Arial" w:hAnsi="Arial" w:cs="Arial"/>
          <w:color w:val="202122"/>
          <w:sz w:val="21"/>
          <w:szCs w:val="21"/>
        </w:rPr>
      </w:pPr>
    </w:p>
    <w:p w:rsidR="00CF6706" w:rsidRDefault="00CF6706" w:rsidP="00CF6706">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Technology</w:t>
      </w:r>
    </w:p>
    <w:p w:rsidR="00CF6706" w:rsidRDefault="00CF6706" w:rsidP="00CF670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the public imagination, "maglev" often evokes the concept of an elevated </w:t>
      </w:r>
      <w:hyperlink r:id="rId18" w:tooltip="Monorail" w:history="1">
        <w:r>
          <w:rPr>
            <w:rStyle w:val="Hyperlink"/>
            <w:rFonts w:ascii="Arial" w:hAnsi="Arial" w:cs="Arial"/>
            <w:color w:val="3366CC"/>
            <w:sz w:val="21"/>
            <w:szCs w:val="21"/>
          </w:rPr>
          <w:t>monorail</w:t>
        </w:r>
      </w:hyperlink>
      <w:r>
        <w:rPr>
          <w:rFonts w:ascii="Arial" w:hAnsi="Arial" w:cs="Arial"/>
          <w:color w:val="202122"/>
          <w:sz w:val="21"/>
          <w:szCs w:val="21"/>
        </w:rPr>
        <w:t> track with a </w:t>
      </w:r>
      <w:hyperlink r:id="rId19" w:tooltip="Linear motor" w:history="1">
        <w:r>
          <w:rPr>
            <w:rStyle w:val="Hyperlink"/>
            <w:rFonts w:ascii="Arial" w:hAnsi="Arial" w:cs="Arial"/>
            <w:color w:val="3366CC"/>
            <w:sz w:val="21"/>
            <w:szCs w:val="21"/>
          </w:rPr>
          <w:t>linear motor</w:t>
        </w:r>
      </w:hyperlink>
      <w:r>
        <w:rPr>
          <w:rFonts w:ascii="Arial" w:hAnsi="Arial" w:cs="Arial"/>
          <w:color w:val="202122"/>
          <w:sz w:val="21"/>
          <w:szCs w:val="21"/>
        </w:rPr>
        <w:t>. Maglev systems may be monorail or dual rail—the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"https://en.wikipedia.org/wiki/SCMaglev" \o "SCMaglev" </w:instrText>
      </w:r>
      <w:r>
        <w:rPr>
          <w:rFonts w:ascii="Arial" w:hAnsi="Arial" w:cs="Arial"/>
          <w:color w:val="202122"/>
          <w:sz w:val="21"/>
          <w:szCs w:val="21"/>
        </w:rPr>
        <w:fldChar w:fldCharType="separate"/>
      </w:r>
      <w:r>
        <w:rPr>
          <w:rStyle w:val="Hyperlink"/>
          <w:rFonts w:ascii="Arial" w:hAnsi="Arial" w:cs="Arial"/>
          <w:color w:val="3366CC"/>
          <w:sz w:val="21"/>
          <w:szCs w:val="21"/>
        </w:rPr>
        <w:t>SCMaglev</w:t>
      </w:r>
      <w:proofErr w:type="spellEnd"/>
      <w:r>
        <w:rPr>
          <w:rFonts w:ascii="Arial" w:hAnsi="Arial" w:cs="Arial"/>
          <w:color w:val="202122"/>
          <w:sz w:val="21"/>
          <w:szCs w:val="21"/>
        </w:rPr>
        <w:fldChar w:fldCharType="end"/>
      </w:r>
      <w:r>
        <w:rPr>
          <w:rFonts w:ascii="Arial" w:hAnsi="Arial" w:cs="Arial"/>
          <w:color w:val="202122"/>
          <w:sz w:val="21"/>
          <w:szCs w:val="21"/>
        </w:rPr>
        <w:t> MLX01 for instance uses a trench-like track—and not all monorail trains are maglevs. Some railway transport systems incorporate linear motors but use electromagnetism only for </w:t>
      </w:r>
      <w:hyperlink r:id="rId20" w:tooltip="Propulsion" w:history="1">
        <w:r>
          <w:rPr>
            <w:rStyle w:val="Hyperlink"/>
            <w:rFonts w:ascii="Arial" w:hAnsi="Arial" w:cs="Arial"/>
            <w:color w:val="3366CC"/>
            <w:sz w:val="21"/>
            <w:szCs w:val="21"/>
          </w:rPr>
          <w:t>propulsion</w:t>
        </w:r>
      </w:hyperlink>
      <w:r>
        <w:rPr>
          <w:rFonts w:ascii="Arial" w:hAnsi="Arial" w:cs="Arial"/>
          <w:color w:val="202122"/>
          <w:sz w:val="21"/>
          <w:szCs w:val="21"/>
        </w:rPr>
        <w:t>, without levitating the vehicle. Such trains have wheels and are not maglevs.</w:t>
      </w:r>
      <w:r>
        <w:rPr>
          <w:rFonts w:ascii="Arial" w:hAnsi="Arial" w:cs="Arial"/>
          <w:color w:val="202122"/>
          <w:sz w:val="21"/>
          <w:szCs w:val="21"/>
        </w:rPr>
        <w:t xml:space="preserve"> </w:t>
      </w:r>
      <w:r>
        <w:rPr>
          <w:rFonts w:ascii="Arial" w:hAnsi="Arial" w:cs="Arial"/>
          <w:color w:val="202122"/>
          <w:sz w:val="21"/>
          <w:szCs w:val="21"/>
        </w:rPr>
        <w:t>Maglev tracks, monorail or not, can also be constructed at grade or underground in tunnels. Conversely, non-maglev tracks, monorail or not, can be elevated or underground too. Some maglev trains do incorporate wheels and function like linear motor-propelled wheeled vehicles at slower speeds but levitate at higher speeds. This is typically the case with </w:t>
      </w:r>
      <w:hyperlink r:id="rId21" w:tooltip="Electrodynamic suspension" w:history="1">
        <w:r>
          <w:rPr>
            <w:rStyle w:val="Hyperlink"/>
            <w:rFonts w:ascii="Arial" w:hAnsi="Arial" w:cs="Arial"/>
            <w:color w:val="3366CC"/>
            <w:sz w:val="21"/>
            <w:szCs w:val="21"/>
          </w:rPr>
          <w:t>electrodynamic suspension</w:t>
        </w:r>
      </w:hyperlink>
      <w:r>
        <w:rPr>
          <w:rFonts w:ascii="Arial" w:hAnsi="Arial" w:cs="Arial"/>
          <w:color w:val="202122"/>
          <w:sz w:val="21"/>
          <w:szCs w:val="21"/>
        </w:rPr>
        <w:t> maglev trains. </w:t>
      </w:r>
      <w:hyperlink r:id="rId22" w:tooltip="Aerodynamic" w:history="1">
        <w:r>
          <w:rPr>
            <w:rStyle w:val="Hyperlink"/>
            <w:rFonts w:ascii="Arial" w:hAnsi="Arial" w:cs="Arial"/>
            <w:color w:val="3366CC"/>
            <w:sz w:val="21"/>
            <w:szCs w:val="21"/>
          </w:rPr>
          <w:t>Aerodynamic</w:t>
        </w:r>
      </w:hyperlink>
      <w:r>
        <w:rPr>
          <w:rFonts w:ascii="Arial" w:hAnsi="Arial" w:cs="Arial"/>
          <w:color w:val="202122"/>
          <w:sz w:val="21"/>
          <w:szCs w:val="21"/>
        </w:rPr>
        <w:t> factors may also play a role in the levitation of such trains.</w:t>
      </w:r>
    </w:p>
    <w:p w:rsidR="00CF6706" w:rsidRDefault="00CF6706" w:rsidP="00CF6706">
      <w:pPr>
        <w:pStyle w:val="NormalWeb"/>
        <w:shd w:val="clear" w:color="auto" w:fill="FFFFFF"/>
        <w:spacing w:before="120" w:beforeAutospacing="0" w:after="120" w:afterAutospacing="0"/>
        <w:rPr>
          <w:rFonts w:ascii="Arial" w:hAnsi="Arial" w:cs="Arial"/>
          <w:color w:val="202122"/>
          <w:sz w:val="21"/>
          <w:szCs w:val="21"/>
        </w:rPr>
      </w:pPr>
    </w:p>
    <w:p w:rsidR="00CF6706" w:rsidRDefault="00CF6706" w:rsidP="00CF6706">
      <w:pPr>
        <w:pStyle w:val="NormalWeb"/>
        <w:shd w:val="clear" w:color="auto" w:fill="FFFFFF"/>
        <w:spacing w:before="120" w:beforeAutospacing="0" w:after="120" w:afterAutospacing="0"/>
        <w:rPr>
          <w:rFonts w:ascii="Arial" w:hAnsi="Arial" w:cs="Arial"/>
          <w:color w:val="202122"/>
          <w:sz w:val="21"/>
          <w:szCs w:val="21"/>
        </w:rPr>
      </w:pPr>
    </w:p>
    <w:p w:rsidR="00CF6706" w:rsidRDefault="00CF6706" w:rsidP="00CF6706">
      <w:pPr>
        <w:pStyle w:val="NormalWeb"/>
        <w:shd w:val="clear" w:color="auto" w:fill="FFFFFF"/>
        <w:spacing w:before="120" w:beforeAutospacing="0" w:after="120" w:afterAutospacing="0"/>
        <w:rPr>
          <w:rFonts w:ascii="Arial" w:hAnsi="Arial" w:cs="Arial"/>
          <w:color w:val="202122"/>
          <w:sz w:val="21"/>
          <w:szCs w:val="21"/>
        </w:rPr>
      </w:pPr>
    </w:p>
    <w:p w:rsidR="00CF6706" w:rsidRDefault="00CF6706" w:rsidP="00CF6706">
      <w:pPr>
        <w:pStyle w:val="NormalWeb"/>
        <w:shd w:val="clear" w:color="auto" w:fill="FFFFFF"/>
        <w:spacing w:before="120" w:beforeAutospacing="0" w:after="120" w:afterAutospacing="0"/>
        <w:rPr>
          <w:rFonts w:ascii="Arial" w:hAnsi="Arial" w:cs="Arial"/>
          <w:color w:val="202122"/>
          <w:sz w:val="21"/>
          <w:szCs w:val="21"/>
        </w:rPr>
      </w:pPr>
    </w:p>
    <w:p w:rsidR="00CF6706" w:rsidRDefault="00CF6706" w:rsidP="00CF6706">
      <w:pPr>
        <w:pStyle w:val="NormalWeb"/>
        <w:shd w:val="clear" w:color="auto" w:fill="FFFFFF"/>
        <w:spacing w:before="120" w:beforeAutospacing="0" w:after="120" w:afterAutospacing="0"/>
        <w:rPr>
          <w:rFonts w:ascii="Arial" w:hAnsi="Arial" w:cs="Arial"/>
          <w:color w:val="202122"/>
          <w:sz w:val="21"/>
          <w:szCs w:val="21"/>
        </w:rPr>
      </w:pPr>
    </w:p>
    <w:p w:rsidR="00CF6706" w:rsidRDefault="00CF6706" w:rsidP="00CF6706">
      <w:pPr>
        <w:pStyle w:val="NormalWeb"/>
        <w:shd w:val="clear" w:color="auto" w:fill="FFFFFF"/>
        <w:spacing w:before="120" w:beforeAutospacing="0" w:after="120" w:afterAutospacing="0"/>
        <w:rPr>
          <w:rFonts w:ascii="Arial" w:hAnsi="Arial" w:cs="Arial"/>
          <w:color w:val="202122"/>
          <w:sz w:val="21"/>
          <w:szCs w:val="21"/>
        </w:rPr>
      </w:pPr>
    </w:p>
    <w:p w:rsidR="00CF6706" w:rsidRDefault="00CF6706" w:rsidP="00CF6706">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Systems</w:t>
      </w:r>
    </w:p>
    <w:p w:rsidR="00CF6706" w:rsidRDefault="00CF6706" w:rsidP="00CF6706">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High speed</w:t>
      </w:r>
    </w:p>
    <w:p w:rsidR="00CF6706" w:rsidRDefault="00CF6706" w:rsidP="00CF6706">
      <w:pPr>
        <w:pStyle w:val="Heading5"/>
        <w:shd w:val="clear" w:color="auto" w:fill="FFFFFF"/>
        <w:spacing w:before="72"/>
        <w:rPr>
          <w:rFonts w:ascii="Arial" w:hAnsi="Arial" w:cs="Arial"/>
          <w:color w:val="000000"/>
          <w:sz w:val="21"/>
          <w:szCs w:val="21"/>
        </w:rPr>
      </w:pPr>
      <w:r>
        <w:rPr>
          <w:rStyle w:val="mw-headline"/>
          <w:rFonts w:ascii="Arial" w:hAnsi="Arial" w:cs="Arial"/>
          <w:color w:val="000000"/>
          <w:sz w:val="21"/>
          <w:szCs w:val="21"/>
        </w:rPr>
        <w:t>Shanghai Maglev (2003)</w:t>
      </w:r>
      <w:r>
        <w:rPr>
          <w:rFonts w:ascii="Arial" w:hAnsi="Arial" w:cs="Arial"/>
          <w:color w:val="000000"/>
          <w:sz w:val="21"/>
          <w:szCs w:val="21"/>
        </w:rPr>
        <w:t xml:space="preserve"> </w:t>
      </w:r>
    </w:p>
    <w:p w:rsidR="00CF6706" w:rsidRDefault="00CF6706" w:rsidP="00CF6706">
      <w:pPr>
        <w:shd w:val="clear" w:color="auto" w:fill="F8F9FA"/>
        <w:rPr>
          <w:rFonts w:ascii="Arial" w:hAnsi="Arial" w:cs="Arial"/>
          <w:color w:val="202122"/>
          <w:sz w:val="20"/>
          <w:szCs w:val="20"/>
        </w:rPr>
      </w:pPr>
      <w:r>
        <w:rPr>
          <w:rFonts w:ascii="Arial" w:hAnsi="Arial" w:cs="Arial"/>
          <w:color w:val="202122"/>
          <w:sz w:val="21"/>
          <w:szCs w:val="21"/>
          <w:shd w:val="clear" w:color="auto" w:fill="FFFFFF"/>
        </w:rPr>
        <w:t>The </w:t>
      </w:r>
      <w:hyperlink r:id="rId23" w:tooltip="Shanghai Maglev Train" w:history="1">
        <w:r>
          <w:rPr>
            <w:rStyle w:val="Hyperlink"/>
            <w:rFonts w:ascii="Arial" w:hAnsi="Arial" w:cs="Arial"/>
            <w:color w:val="3366CC"/>
            <w:sz w:val="21"/>
            <w:szCs w:val="21"/>
            <w:shd w:val="clear" w:color="auto" w:fill="FFFFFF"/>
          </w:rPr>
          <w:t>Shanghai Maglev Train</w:t>
        </w:r>
      </w:hyperlink>
      <w:r>
        <w:rPr>
          <w:rFonts w:ascii="Arial" w:hAnsi="Arial" w:cs="Arial"/>
          <w:color w:val="202122"/>
          <w:sz w:val="21"/>
          <w:szCs w:val="21"/>
          <w:shd w:val="clear" w:color="auto" w:fill="FFFFFF"/>
        </w:rPr>
        <w:t>, also known as the </w:t>
      </w:r>
      <w:proofErr w:type="spellStart"/>
      <w:r>
        <w:fldChar w:fldCharType="begin"/>
      </w:r>
      <w:r>
        <w:instrText xml:space="preserve"> HYPERLINK "https://en.wikipedia.org/wiki/Transrapid" \o "Transrapid" </w:instrText>
      </w:r>
      <w:r>
        <w:fldChar w:fldCharType="separate"/>
      </w:r>
      <w:r>
        <w:rPr>
          <w:rStyle w:val="Hyperlink"/>
          <w:rFonts w:ascii="Arial" w:hAnsi="Arial" w:cs="Arial"/>
          <w:color w:val="3366CC"/>
          <w:sz w:val="21"/>
          <w:szCs w:val="21"/>
          <w:shd w:val="clear" w:color="auto" w:fill="FFFFFF"/>
        </w:rPr>
        <w:t>Transrapid</w:t>
      </w:r>
      <w:proofErr w:type="spellEnd"/>
      <w:r>
        <w:fldChar w:fldCharType="end"/>
      </w:r>
      <w:r>
        <w:rPr>
          <w:rFonts w:ascii="Arial" w:hAnsi="Arial" w:cs="Arial"/>
          <w:color w:val="202122"/>
          <w:sz w:val="21"/>
          <w:szCs w:val="21"/>
          <w:shd w:val="clear" w:color="auto" w:fill="FFFFFF"/>
        </w:rPr>
        <w:t>, has a top speed of 430 km/h (270 mph). The line is the fastest, first commercially successful, operational Maglev train designed to connect </w:t>
      </w:r>
      <w:hyperlink r:id="rId24" w:tooltip="Shanghai Pudong International Airport" w:history="1">
        <w:r>
          <w:rPr>
            <w:rStyle w:val="Hyperlink"/>
            <w:rFonts w:ascii="Arial" w:hAnsi="Arial" w:cs="Arial"/>
            <w:color w:val="3366CC"/>
            <w:sz w:val="21"/>
            <w:szCs w:val="21"/>
            <w:shd w:val="clear" w:color="auto" w:fill="FFFFFF"/>
          </w:rPr>
          <w:t>Shanghai Pudong International Airport</w:t>
        </w:r>
      </w:hyperlink>
      <w:r>
        <w:rPr>
          <w:rFonts w:ascii="Arial" w:hAnsi="Arial" w:cs="Arial"/>
          <w:color w:val="202122"/>
          <w:sz w:val="21"/>
          <w:szCs w:val="21"/>
          <w:shd w:val="clear" w:color="auto" w:fill="FFFFFF"/>
        </w:rPr>
        <w:t> and the outskirts of central </w:t>
      </w:r>
      <w:hyperlink r:id="rId25" w:tooltip="Pudong" w:history="1">
        <w:r>
          <w:rPr>
            <w:rStyle w:val="Hyperlink"/>
            <w:rFonts w:ascii="Arial" w:hAnsi="Arial" w:cs="Arial"/>
            <w:color w:val="3366CC"/>
            <w:sz w:val="21"/>
            <w:szCs w:val="21"/>
            <w:shd w:val="clear" w:color="auto" w:fill="FFFFFF"/>
          </w:rPr>
          <w:t>Pudong</w:t>
        </w:r>
      </w:hyperlink>
      <w:r>
        <w:rPr>
          <w:rFonts w:ascii="Arial" w:hAnsi="Arial" w:cs="Arial"/>
          <w:color w:val="202122"/>
          <w:sz w:val="21"/>
          <w:szCs w:val="21"/>
          <w:shd w:val="clear" w:color="auto" w:fill="FFFFFF"/>
        </w:rPr>
        <w:t>, </w:t>
      </w:r>
      <w:hyperlink r:id="rId26" w:tooltip="Shanghai" w:history="1">
        <w:r>
          <w:rPr>
            <w:rStyle w:val="Hyperlink"/>
            <w:rFonts w:ascii="Arial" w:hAnsi="Arial" w:cs="Arial"/>
            <w:color w:val="3366CC"/>
            <w:sz w:val="21"/>
            <w:szCs w:val="21"/>
            <w:shd w:val="clear" w:color="auto" w:fill="FFFFFF"/>
          </w:rPr>
          <w:t>Shanghai</w:t>
        </w:r>
      </w:hyperlink>
      <w:r>
        <w:rPr>
          <w:rFonts w:ascii="Arial" w:hAnsi="Arial" w:cs="Arial"/>
          <w:color w:val="202122"/>
          <w:sz w:val="21"/>
          <w:szCs w:val="21"/>
          <w:shd w:val="clear" w:color="auto" w:fill="FFFFFF"/>
        </w:rPr>
        <w:t>. It covers a distance of 30.5 km (19.0 mi) in 7 or 8 minutes</w:t>
      </w:r>
    </w:p>
    <w:p w:rsidR="00CF6706" w:rsidRDefault="00CF6706" w:rsidP="00CF6706">
      <w:pPr>
        <w:pStyle w:val="NormalWeb"/>
        <w:shd w:val="clear" w:color="auto" w:fill="FFFFFF"/>
        <w:spacing w:before="120" w:beforeAutospacing="0" w:after="120" w:afterAutospacing="0"/>
        <w:rPr>
          <w:rFonts w:ascii="Arial" w:hAnsi="Arial" w:cs="Arial"/>
          <w:color w:val="202122"/>
          <w:sz w:val="21"/>
          <w:szCs w:val="21"/>
        </w:rPr>
      </w:pPr>
    </w:p>
    <w:p w:rsidR="00CF6706" w:rsidRDefault="00CF6706" w:rsidP="00CF6706">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Low speed</w:t>
      </w:r>
    </w:p>
    <w:p w:rsidR="00CF6706" w:rsidRDefault="00CF6706" w:rsidP="00CF6706">
      <w:pPr>
        <w:pStyle w:val="Heading5"/>
        <w:shd w:val="clear" w:color="auto" w:fill="FFFFFF"/>
        <w:spacing w:before="72"/>
        <w:rPr>
          <w:rFonts w:ascii="Arial" w:hAnsi="Arial" w:cs="Arial"/>
          <w:color w:val="000000"/>
          <w:sz w:val="21"/>
          <w:szCs w:val="21"/>
        </w:rPr>
      </w:pPr>
      <w:proofErr w:type="spellStart"/>
      <w:r>
        <w:rPr>
          <w:rStyle w:val="mw-headline"/>
          <w:rFonts w:ascii="Arial" w:hAnsi="Arial" w:cs="Arial"/>
          <w:color w:val="000000"/>
          <w:sz w:val="21"/>
          <w:szCs w:val="21"/>
        </w:rPr>
        <w:t>Linimo</w:t>
      </w:r>
      <w:proofErr w:type="spellEnd"/>
      <w:r>
        <w:rPr>
          <w:rStyle w:val="mw-headline"/>
          <w:rFonts w:ascii="Arial" w:hAnsi="Arial" w:cs="Arial"/>
          <w:color w:val="000000"/>
          <w:sz w:val="21"/>
          <w:szCs w:val="21"/>
        </w:rPr>
        <w:t xml:space="preserve"> (Tobu </w:t>
      </w:r>
      <w:proofErr w:type="spellStart"/>
      <w:r>
        <w:rPr>
          <w:rStyle w:val="mw-headline"/>
          <w:rFonts w:ascii="Arial" w:hAnsi="Arial" w:cs="Arial"/>
          <w:color w:val="000000"/>
          <w:sz w:val="21"/>
          <w:szCs w:val="21"/>
        </w:rPr>
        <w:t>Kyuryo</w:t>
      </w:r>
      <w:proofErr w:type="spellEnd"/>
      <w:r>
        <w:rPr>
          <w:rStyle w:val="mw-headline"/>
          <w:rFonts w:ascii="Arial" w:hAnsi="Arial" w:cs="Arial"/>
          <w:color w:val="000000"/>
          <w:sz w:val="21"/>
          <w:szCs w:val="21"/>
        </w:rPr>
        <w:t xml:space="preserve"> Line, Japan) (2005)</w:t>
      </w:r>
      <w:r>
        <w:rPr>
          <w:rFonts w:ascii="Arial" w:hAnsi="Arial" w:cs="Arial"/>
          <w:color w:val="000000"/>
          <w:sz w:val="21"/>
          <w:szCs w:val="21"/>
        </w:rPr>
        <w:t xml:space="preserve"> </w:t>
      </w:r>
    </w:p>
    <w:p w:rsidR="00CF6706" w:rsidRDefault="00CF6706" w:rsidP="00CF6706">
      <w:pPr>
        <w:shd w:val="clear" w:color="auto" w:fill="F8F9FA"/>
        <w:spacing w:line="336" w:lineRule="atLeast"/>
        <w:rPr>
          <w:rFonts w:ascii="Arial" w:hAnsi="Arial" w:cs="Arial"/>
          <w:color w:val="202122"/>
          <w:sz w:val="19"/>
          <w:szCs w:val="19"/>
        </w:rPr>
      </w:pPr>
      <w:proofErr w:type="spellStart"/>
      <w:r>
        <w:rPr>
          <w:rFonts w:ascii="Arial" w:hAnsi="Arial" w:cs="Arial"/>
          <w:color w:val="202122"/>
          <w:sz w:val="19"/>
          <w:szCs w:val="19"/>
        </w:rPr>
        <w:t>Linimo</w:t>
      </w:r>
      <w:proofErr w:type="spellEnd"/>
      <w:r>
        <w:rPr>
          <w:rFonts w:ascii="Arial" w:hAnsi="Arial" w:cs="Arial"/>
          <w:color w:val="202122"/>
          <w:sz w:val="19"/>
          <w:szCs w:val="19"/>
        </w:rPr>
        <w:t xml:space="preserve"> train approaching </w:t>
      </w:r>
      <w:proofErr w:type="spellStart"/>
      <w:r>
        <w:rPr>
          <w:rFonts w:ascii="Arial" w:hAnsi="Arial" w:cs="Arial"/>
          <w:color w:val="202122"/>
          <w:sz w:val="19"/>
          <w:szCs w:val="19"/>
        </w:rPr>
        <w:t>Banpaku</w:t>
      </w:r>
      <w:proofErr w:type="spellEnd"/>
      <w:r>
        <w:rPr>
          <w:rFonts w:ascii="Arial" w:hAnsi="Arial" w:cs="Arial"/>
          <w:color w:val="202122"/>
          <w:sz w:val="19"/>
          <w:szCs w:val="19"/>
        </w:rPr>
        <w:t xml:space="preserve"> </w:t>
      </w:r>
      <w:proofErr w:type="spellStart"/>
      <w:r>
        <w:rPr>
          <w:rFonts w:ascii="Arial" w:hAnsi="Arial" w:cs="Arial"/>
          <w:color w:val="202122"/>
          <w:sz w:val="19"/>
          <w:szCs w:val="19"/>
        </w:rPr>
        <w:t>Kinen</w:t>
      </w:r>
      <w:proofErr w:type="spellEnd"/>
      <w:r>
        <w:rPr>
          <w:rFonts w:ascii="Arial" w:hAnsi="Arial" w:cs="Arial"/>
          <w:color w:val="202122"/>
          <w:sz w:val="19"/>
          <w:szCs w:val="19"/>
        </w:rPr>
        <w:t xml:space="preserve"> Koen, towards </w:t>
      </w:r>
      <w:proofErr w:type="spellStart"/>
      <w:r>
        <w:rPr>
          <w:rFonts w:ascii="Arial" w:hAnsi="Arial" w:cs="Arial"/>
          <w:color w:val="202122"/>
          <w:sz w:val="19"/>
          <w:szCs w:val="19"/>
        </w:rPr>
        <w:t>Fujigaoka</w:t>
      </w:r>
      <w:proofErr w:type="spellEnd"/>
      <w:r>
        <w:rPr>
          <w:rFonts w:ascii="Arial" w:hAnsi="Arial" w:cs="Arial"/>
          <w:color w:val="202122"/>
          <w:sz w:val="19"/>
          <w:szCs w:val="19"/>
        </w:rPr>
        <w:t xml:space="preserve"> Station in March 2005</w:t>
      </w:r>
    </w:p>
    <w:p w:rsidR="00CF6706" w:rsidRDefault="00CF6706" w:rsidP="00CF6706">
      <w:pPr>
        <w:shd w:val="clear" w:color="auto" w:fill="FFFFFF"/>
        <w:spacing w:line="240" w:lineRule="auto"/>
        <w:rPr>
          <w:rFonts w:ascii="Arial" w:hAnsi="Arial" w:cs="Arial"/>
          <w:i/>
          <w:iCs/>
          <w:color w:val="202122"/>
          <w:sz w:val="21"/>
          <w:szCs w:val="21"/>
        </w:rPr>
      </w:pPr>
      <w:r>
        <w:rPr>
          <w:rFonts w:ascii="Arial" w:hAnsi="Arial" w:cs="Arial"/>
          <w:i/>
          <w:iCs/>
          <w:color w:val="202122"/>
          <w:sz w:val="21"/>
          <w:szCs w:val="21"/>
        </w:rPr>
        <w:t>Main article: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"https://en.wikipedia.org/wiki/Linimo" \o "Linimo" </w:instrText>
      </w:r>
      <w:r>
        <w:rPr>
          <w:rFonts w:ascii="Arial" w:hAnsi="Arial" w:cs="Arial"/>
          <w:i/>
          <w:iCs/>
          <w:color w:val="202122"/>
          <w:sz w:val="21"/>
          <w:szCs w:val="21"/>
        </w:rPr>
        <w:fldChar w:fldCharType="separate"/>
      </w:r>
      <w:r>
        <w:rPr>
          <w:rStyle w:val="Hyperlink"/>
          <w:rFonts w:ascii="Arial" w:hAnsi="Arial" w:cs="Arial"/>
          <w:i/>
          <w:iCs/>
          <w:color w:val="3366CC"/>
          <w:sz w:val="21"/>
          <w:szCs w:val="21"/>
        </w:rPr>
        <w:t>Linimo</w:t>
      </w:r>
      <w:proofErr w:type="spellEnd"/>
      <w:r>
        <w:rPr>
          <w:rFonts w:ascii="Arial" w:hAnsi="Arial" w:cs="Arial"/>
          <w:i/>
          <w:iCs/>
          <w:color w:val="202122"/>
          <w:sz w:val="21"/>
          <w:szCs w:val="21"/>
        </w:rPr>
        <w:fldChar w:fldCharType="end"/>
      </w:r>
    </w:p>
    <w:p w:rsidR="00CF6706" w:rsidRDefault="00CF6706" w:rsidP="00CF670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commercial </w:t>
      </w:r>
      <w:hyperlink r:id="rId27" w:tooltip="Automation" w:history="1">
        <w:r>
          <w:rPr>
            <w:rStyle w:val="Hyperlink"/>
            <w:rFonts w:ascii="Arial" w:eastAsiaTheme="majorEastAsia" w:hAnsi="Arial" w:cs="Arial"/>
            <w:color w:val="3366CC"/>
            <w:sz w:val="21"/>
            <w:szCs w:val="21"/>
          </w:rPr>
          <w:t>automated</w:t>
        </w:r>
      </w:hyperlink>
      <w:r>
        <w:rPr>
          <w:rFonts w:ascii="Arial" w:hAnsi="Arial" w:cs="Arial"/>
          <w:color w:val="202122"/>
          <w:sz w:val="21"/>
          <w:szCs w:val="21"/>
        </w:rPr>
        <w:t> "Urban Maglev" system commenced operation in March 2005 in </w:t>
      </w:r>
      <w:hyperlink r:id="rId28" w:tooltip="Aichi" w:history="1">
        <w:r>
          <w:rPr>
            <w:rStyle w:val="Hyperlink"/>
            <w:rFonts w:ascii="Arial" w:eastAsiaTheme="majorEastAsia" w:hAnsi="Arial" w:cs="Arial"/>
            <w:color w:val="3366CC"/>
            <w:sz w:val="21"/>
            <w:szCs w:val="21"/>
          </w:rPr>
          <w:t>Aichi</w:t>
        </w:r>
      </w:hyperlink>
      <w:r>
        <w:rPr>
          <w:rFonts w:ascii="Arial" w:hAnsi="Arial" w:cs="Arial"/>
          <w:color w:val="202122"/>
          <w:sz w:val="21"/>
          <w:szCs w:val="21"/>
        </w:rPr>
        <w:t xml:space="preserve">, Japan. The Tobu </w:t>
      </w:r>
      <w:proofErr w:type="spellStart"/>
      <w:r>
        <w:rPr>
          <w:rFonts w:ascii="Arial" w:hAnsi="Arial" w:cs="Arial"/>
          <w:color w:val="202122"/>
          <w:sz w:val="21"/>
          <w:szCs w:val="21"/>
        </w:rPr>
        <w:t>Kyuryo</w:t>
      </w:r>
      <w:proofErr w:type="spellEnd"/>
      <w:r>
        <w:rPr>
          <w:rFonts w:ascii="Arial" w:hAnsi="Arial" w:cs="Arial"/>
          <w:color w:val="202122"/>
          <w:sz w:val="21"/>
          <w:szCs w:val="21"/>
        </w:rPr>
        <w:t xml:space="preserve"> Line, otherwise known as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"https://en.wikipedia.org/wiki/Linimo" \o "Linimo" </w:instrText>
      </w:r>
      <w:r>
        <w:rPr>
          <w:rFonts w:ascii="Arial" w:hAnsi="Arial" w:cs="Arial"/>
          <w:color w:val="202122"/>
          <w:sz w:val="21"/>
          <w:szCs w:val="21"/>
        </w:rPr>
        <w:fldChar w:fldCharType="separate"/>
      </w:r>
      <w:r>
        <w:rPr>
          <w:rStyle w:val="Hyperlink"/>
          <w:rFonts w:ascii="Arial" w:eastAsiaTheme="majorEastAsia" w:hAnsi="Arial" w:cs="Arial"/>
          <w:color w:val="3366CC"/>
          <w:sz w:val="21"/>
          <w:szCs w:val="21"/>
        </w:rPr>
        <w:t>Linimo</w:t>
      </w:r>
      <w:proofErr w:type="spellEnd"/>
      <w:r>
        <w:rPr>
          <w:rFonts w:ascii="Arial" w:hAnsi="Arial" w:cs="Arial"/>
          <w:color w:val="202122"/>
          <w:sz w:val="21"/>
          <w:szCs w:val="21"/>
        </w:rPr>
        <w:fldChar w:fldCharType="end"/>
      </w:r>
      <w:r>
        <w:rPr>
          <w:rFonts w:ascii="Arial" w:hAnsi="Arial" w:cs="Arial"/>
          <w:color w:val="202122"/>
          <w:sz w:val="21"/>
          <w:szCs w:val="21"/>
        </w:rPr>
        <w:t> line, covers 9 km (5.6 mi). It has a minimum operating radius of 75 m (246 ft) and a maximum gradient of 6%. The linear-motor magnetically levitated train has a top speed of 100 km/h (62 mph). More than 10 million passengers used this "urban maglev" line in its first three months of operation. At 100 km/h, it is sufficiently fast for frequent stops, has little or no noise impact on surrounding communities, can navigate short radius rights of way, and operates during inclement weather. The trains were designed by the Chubu HSST Development Corporation, which also operates a test track in Nagoya</w:t>
      </w:r>
    </w:p>
    <w:p w:rsidR="00CF6706" w:rsidRPr="00CF6706" w:rsidRDefault="00CF6706" w:rsidP="00CF6706"/>
    <w:sectPr w:rsidR="00CF6706" w:rsidRPr="00CF6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706"/>
    <w:rsid w:val="007A6983"/>
    <w:rsid w:val="00CF670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2DA60"/>
  <w15:chartTrackingRefBased/>
  <w15:docId w15:val="{74D85830-DE7E-41D2-9466-DB798EE87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67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r-IN"/>
    </w:rPr>
  </w:style>
  <w:style w:type="paragraph" w:styleId="Heading2">
    <w:name w:val="heading 2"/>
    <w:basedOn w:val="Normal"/>
    <w:next w:val="Normal"/>
    <w:link w:val="Heading2Char"/>
    <w:uiPriority w:val="9"/>
    <w:semiHidden/>
    <w:unhideWhenUsed/>
    <w:qFormat/>
    <w:rsid w:val="00CF67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F67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F670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F670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F6706"/>
    <w:rPr>
      <w:color w:val="0000FF"/>
      <w:u w:val="single"/>
    </w:rPr>
  </w:style>
  <w:style w:type="character" w:customStyle="1" w:styleId="Heading1Char">
    <w:name w:val="Heading 1 Char"/>
    <w:basedOn w:val="DefaultParagraphFont"/>
    <w:link w:val="Heading1"/>
    <w:uiPriority w:val="9"/>
    <w:rsid w:val="00CF6706"/>
    <w:rPr>
      <w:rFonts w:ascii="Times New Roman" w:eastAsia="Times New Roman" w:hAnsi="Times New Roman" w:cs="Times New Roman"/>
      <w:b/>
      <w:bCs/>
      <w:kern w:val="36"/>
      <w:sz w:val="48"/>
      <w:szCs w:val="48"/>
      <w:lang w:eastAsia="en-IN" w:bidi="mr-IN"/>
    </w:rPr>
  </w:style>
  <w:style w:type="character" w:customStyle="1" w:styleId="mw-page-title-main">
    <w:name w:val="mw-page-title-main"/>
    <w:basedOn w:val="DefaultParagraphFont"/>
    <w:rsid w:val="00CF6706"/>
  </w:style>
  <w:style w:type="character" w:customStyle="1" w:styleId="Heading2Char">
    <w:name w:val="Heading 2 Char"/>
    <w:basedOn w:val="DefaultParagraphFont"/>
    <w:link w:val="Heading2"/>
    <w:uiPriority w:val="9"/>
    <w:semiHidden/>
    <w:rsid w:val="00CF6706"/>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CF6706"/>
  </w:style>
  <w:style w:type="character" w:customStyle="1" w:styleId="Heading3Char">
    <w:name w:val="Heading 3 Char"/>
    <w:basedOn w:val="DefaultParagraphFont"/>
    <w:link w:val="Heading3"/>
    <w:uiPriority w:val="9"/>
    <w:semiHidden/>
    <w:rsid w:val="00CF6706"/>
    <w:rPr>
      <w:rFonts w:asciiTheme="majorHAnsi" w:eastAsiaTheme="majorEastAsia" w:hAnsiTheme="majorHAnsi" w:cstheme="majorBidi"/>
      <w:color w:val="1F3763" w:themeColor="accent1" w:themeShade="7F"/>
      <w:sz w:val="24"/>
      <w:szCs w:val="24"/>
    </w:rPr>
  </w:style>
  <w:style w:type="character" w:customStyle="1" w:styleId="mw-editsection">
    <w:name w:val="mw-editsection"/>
    <w:basedOn w:val="DefaultParagraphFont"/>
    <w:rsid w:val="00CF6706"/>
  </w:style>
  <w:style w:type="character" w:customStyle="1" w:styleId="mw-editsection-bracket">
    <w:name w:val="mw-editsection-bracket"/>
    <w:basedOn w:val="DefaultParagraphFont"/>
    <w:rsid w:val="00CF6706"/>
  </w:style>
  <w:style w:type="paragraph" w:styleId="NormalWeb">
    <w:name w:val="Normal (Web)"/>
    <w:basedOn w:val="Normal"/>
    <w:uiPriority w:val="99"/>
    <w:semiHidden/>
    <w:unhideWhenUsed/>
    <w:rsid w:val="00CF6706"/>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Heading4Char">
    <w:name w:val="Heading 4 Char"/>
    <w:basedOn w:val="DefaultParagraphFont"/>
    <w:link w:val="Heading4"/>
    <w:uiPriority w:val="9"/>
    <w:semiHidden/>
    <w:rsid w:val="00CF670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F670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973456">
      <w:bodyDiv w:val="1"/>
      <w:marLeft w:val="0"/>
      <w:marRight w:val="0"/>
      <w:marTop w:val="0"/>
      <w:marBottom w:val="0"/>
      <w:divBdr>
        <w:top w:val="none" w:sz="0" w:space="0" w:color="auto"/>
        <w:left w:val="none" w:sz="0" w:space="0" w:color="auto"/>
        <w:bottom w:val="none" w:sz="0" w:space="0" w:color="auto"/>
        <w:right w:val="none" w:sz="0" w:space="0" w:color="auto"/>
      </w:divBdr>
    </w:div>
    <w:div w:id="462501923">
      <w:bodyDiv w:val="1"/>
      <w:marLeft w:val="0"/>
      <w:marRight w:val="0"/>
      <w:marTop w:val="0"/>
      <w:marBottom w:val="0"/>
      <w:divBdr>
        <w:top w:val="none" w:sz="0" w:space="0" w:color="auto"/>
        <w:left w:val="none" w:sz="0" w:space="0" w:color="auto"/>
        <w:bottom w:val="none" w:sz="0" w:space="0" w:color="auto"/>
        <w:right w:val="none" w:sz="0" w:space="0" w:color="auto"/>
      </w:divBdr>
      <w:divsChild>
        <w:div w:id="235556224">
          <w:marLeft w:val="336"/>
          <w:marRight w:val="0"/>
          <w:marTop w:val="120"/>
          <w:marBottom w:val="312"/>
          <w:divBdr>
            <w:top w:val="none" w:sz="0" w:space="0" w:color="auto"/>
            <w:left w:val="none" w:sz="0" w:space="0" w:color="auto"/>
            <w:bottom w:val="none" w:sz="0" w:space="0" w:color="auto"/>
            <w:right w:val="none" w:sz="0" w:space="0" w:color="auto"/>
          </w:divBdr>
          <w:divsChild>
            <w:div w:id="13267123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87530341">
          <w:marLeft w:val="0"/>
          <w:marRight w:val="0"/>
          <w:marTop w:val="0"/>
          <w:marBottom w:val="120"/>
          <w:divBdr>
            <w:top w:val="none" w:sz="0" w:space="0" w:color="auto"/>
            <w:left w:val="none" w:sz="0" w:space="0" w:color="auto"/>
            <w:bottom w:val="none" w:sz="0" w:space="0" w:color="auto"/>
            <w:right w:val="none" w:sz="0" w:space="0" w:color="auto"/>
          </w:divBdr>
        </w:div>
      </w:divsChild>
    </w:div>
    <w:div w:id="556480005">
      <w:bodyDiv w:val="1"/>
      <w:marLeft w:val="0"/>
      <w:marRight w:val="0"/>
      <w:marTop w:val="0"/>
      <w:marBottom w:val="0"/>
      <w:divBdr>
        <w:top w:val="none" w:sz="0" w:space="0" w:color="auto"/>
        <w:left w:val="none" w:sz="0" w:space="0" w:color="auto"/>
        <w:bottom w:val="none" w:sz="0" w:space="0" w:color="auto"/>
        <w:right w:val="none" w:sz="0" w:space="0" w:color="auto"/>
      </w:divBdr>
    </w:div>
    <w:div w:id="782310793">
      <w:bodyDiv w:val="1"/>
      <w:marLeft w:val="0"/>
      <w:marRight w:val="0"/>
      <w:marTop w:val="0"/>
      <w:marBottom w:val="0"/>
      <w:divBdr>
        <w:top w:val="none" w:sz="0" w:space="0" w:color="auto"/>
        <w:left w:val="none" w:sz="0" w:space="0" w:color="auto"/>
        <w:bottom w:val="none" w:sz="0" w:space="0" w:color="auto"/>
        <w:right w:val="none" w:sz="0" w:space="0" w:color="auto"/>
      </w:divBdr>
    </w:div>
    <w:div w:id="876814125">
      <w:bodyDiv w:val="1"/>
      <w:marLeft w:val="0"/>
      <w:marRight w:val="0"/>
      <w:marTop w:val="0"/>
      <w:marBottom w:val="0"/>
      <w:divBdr>
        <w:top w:val="none" w:sz="0" w:space="0" w:color="auto"/>
        <w:left w:val="none" w:sz="0" w:space="0" w:color="auto"/>
        <w:bottom w:val="none" w:sz="0" w:space="0" w:color="auto"/>
        <w:right w:val="none" w:sz="0" w:space="0" w:color="auto"/>
      </w:divBdr>
      <w:divsChild>
        <w:div w:id="1963923387">
          <w:marLeft w:val="336"/>
          <w:marRight w:val="0"/>
          <w:marTop w:val="120"/>
          <w:marBottom w:val="312"/>
          <w:divBdr>
            <w:top w:val="none" w:sz="0" w:space="0" w:color="auto"/>
            <w:left w:val="none" w:sz="0" w:space="0" w:color="auto"/>
            <w:bottom w:val="none" w:sz="0" w:space="0" w:color="auto"/>
            <w:right w:val="none" w:sz="0" w:space="0" w:color="auto"/>
          </w:divBdr>
          <w:divsChild>
            <w:div w:id="6760821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89342804">
          <w:marLeft w:val="0"/>
          <w:marRight w:val="0"/>
          <w:marTop w:val="0"/>
          <w:marBottom w:val="120"/>
          <w:divBdr>
            <w:top w:val="none" w:sz="0" w:space="0" w:color="auto"/>
            <w:left w:val="none" w:sz="0" w:space="0" w:color="auto"/>
            <w:bottom w:val="none" w:sz="0" w:space="0" w:color="auto"/>
            <w:right w:val="none" w:sz="0" w:space="0" w:color="auto"/>
          </w:divBdr>
        </w:div>
      </w:divsChild>
    </w:div>
    <w:div w:id="878322811">
      <w:bodyDiv w:val="1"/>
      <w:marLeft w:val="0"/>
      <w:marRight w:val="0"/>
      <w:marTop w:val="0"/>
      <w:marBottom w:val="0"/>
      <w:divBdr>
        <w:top w:val="none" w:sz="0" w:space="0" w:color="auto"/>
        <w:left w:val="none" w:sz="0" w:space="0" w:color="auto"/>
        <w:bottom w:val="none" w:sz="0" w:space="0" w:color="auto"/>
        <w:right w:val="none" w:sz="0" w:space="0" w:color="auto"/>
      </w:divBdr>
    </w:div>
    <w:div w:id="1385645118">
      <w:bodyDiv w:val="1"/>
      <w:marLeft w:val="0"/>
      <w:marRight w:val="0"/>
      <w:marTop w:val="0"/>
      <w:marBottom w:val="0"/>
      <w:divBdr>
        <w:top w:val="none" w:sz="0" w:space="0" w:color="auto"/>
        <w:left w:val="none" w:sz="0" w:space="0" w:color="auto"/>
        <w:bottom w:val="none" w:sz="0" w:space="0" w:color="auto"/>
        <w:right w:val="none" w:sz="0" w:space="0" w:color="auto"/>
      </w:divBdr>
    </w:div>
    <w:div w:id="1457793312">
      <w:bodyDiv w:val="1"/>
      <w:marLeft w:val="0"/>
      <w:marRight w:val="0"/>
      <w:marTop w:val="0"/>
      <w:marBottom w:val="0"/>
      <w:divBdr>
        <w:top w:val="none" w:sz="0" w:space="0" w:color="auto"/>
        <w:left w:val="none" w:sz="0" w:space="0" w:color="auto"/>
        <w:bottom w:val="none" w:sz="0" w:space="0" w:color="auto"/>
        <w:right w:val="none" w:sz="0" w:space="0" w:color="auto"/>
      </w:divBdr>
    </w:div>
    <w:div w:id="201132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riction" TargetMode="External"/><Relationship Id="rId13" Type="http://schemas.openxmlformats.org/officeDocument/2006/relationships/hyperlink" Target="https://en.wikipedia.org/wiki/Linear_motor" TargetMode="External"/><Relationship Id="rId18" Type="http://schemas.openxmlformats.org/officeDocument/2006/relationships/hyperlink" Target="https://en.wikipedia.org/wiki/Monorail" TargetMode="External"/><Relationship Id="rId26" Type="http://schemas.openxmlformats.org/officeDocument/2006/relationships/hyperlink" Target="https://en.wikipedia.org/wiki/Shanghai" TargetMode="External"/><Relationship Id="rId3" Type="http://schemas.openxmlformats.org/officeDocument/2006/relationships/webSettings" Target="webSettings.xml"/><Relationship Id="rId21" Type="http://schemas.openxmlformats.org/officeDocument/2006/relationships/hyperlink" Target="https://en.wikipedia.org/wiki/Electrodynamic_suspension" TargetMode="External"/><Relationship Id="rId7" Type="http://schemas.openxmlformats.org/officeDocument/2006/relationships/hyperlink" Target="https://en.wikipedia.org/wiki/Track_(rail_transport)" TargetMode="External"/><Relationship Id="rId12" Type="http://schemas.openxmlformats.org/officeDocument/2006/relationships/hyperlink" Target="https://en.wikipedia.org/wiki/Imperial_College_London" TargetMode="External"/><Relationship Id="rId17" Type="http://schemas.openxmlformats.org/officeDocument/2006/relationships/hyperlink" Target="https://patents.google.com/patent/US714851" TargetMode="External"/><Relationship Id="rId25" Type="http://schemas.openxmlformats.org/officeDocument/2006/relationships/hyperlink" Target="https://en.wikipedia.org/wiki/Pudong" TargetMode="External"/><Relationship Id="rId2" Type="http://schemas.openxmlformats.org/officeDocument/2006/relationships/settings" Target="settings.xml"/><Relationship Id="rId16" Type="http://schemas.openxmlformats.org/officeDocument/2006/relationships/hyperlink" Target="https://en.wikipedia.org/wiki/Maglev" TargetMode="External"/><Relationship Id="rId20" Type="http://schemas.openxmlformats.org/officeDocument/2006/relationships/hyperlink" Target="https://en.wikipedia.org/wiki/Propulsion"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Electromagnet" TargetMode="External"/><Relationship Id="rId11" Type="http://schemas.openxmlformats.org/officeDocument/2006/relationships/hyperlink" Target="https://en.wikipedia.org/wiki/Eric_Laithwaite" TargetMode="External"/><Relationship Id="rId24" Type="http://schemas.openxmlformats.org/officeDocument/2006/relationships/hyperlink" Target="https://en.wikipedia.org/wiki/Shanghai_Pudong_International_Airport" TargetMode="External"/><Relationship Id="rId5" Type="http://schemas.openxmlformats.org/officeDocument/2006/relationships/hyperlink" Target="https://en.wikipedia.org/wiki/Train" TargetMode="External"/><Relationship Id="rId15" Type="http://schemas.openxmlformats.org/officeDocument/2006/relationships/hyperlink" Target="https://en.wikipedia.org/wiki/Tracked_Hovercraft" TargetMode="External"/><Relationship Id="rId23" Type="http://schemas.openxmlformats.org/officeDocument/2006/relationships/hyperlink" Target="https://en.wikipedia.org/wiki/Shanghai_Maglev_Train" TargetMode="External"/><Relationship Id="rId28" Type="http://schemas.openxmlformats.org/officeDocument/2006/relationships/hyperlink" Target="https://en.wikipedia.org/wiki/Aichi" TargetMode="External"/><Relationship Id="rId10" Type="http://schemas.openxmlformats.org/officeDocument/2006/relationships/hyperlink" Target="https://en.wikipedia.org/wiki/Maglev" TargetMode="External"/><Relationship Id="rId19" Type="http://schemas.openxmlformats.org/officeDocument/2006/relationships/hyperlink" Target="https://en.wikipedia.org/wiki/Linear_motor" TargetMode="External"/><Relationship Id="rId4" Type="http://schemas.openxmlformats.org/officeDocument/2006/relationships/hyperlink" Target="https://en.wikipedia.org/wiki/Magnetic_levitation" TargetMode="External"/><Relationship Id="rId9" Type="http://schemas.openxmlformats.org/officeDocument/2006/relationships/hyperlink" Target="https://en.wikipedia.org/wiki/Maglev" TargetMode="External"/><Relationship Id="rId14" Type="http://schemas.openxmlformats.org/officeDocument/2006/relationships/hyperlink" Target="https://en.wikipedia.org/wiki/Maglev" TargetMode="External"/><Relationship Id="rId22" Type="http://schemas.openxmlformats.org/officeDocument/2006/relationships/hyperlink" Target="https://en.wikipedia.org/wiki/Aerodynamic" TargetMode="External"/><Relationship Id="rId27" Type="http://schemas.openxmlformats.org/officeDocument/2006/relationships/hyperlink" Target="https://en.wikipedia.org/wiki/Automat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896</Words>
  <Characters>5112</Characters>
  <Application>Microsoft Office Word</Application>
  <DocSecurity>0</DocSecurity>
  <Lines>42</Lines>
  <Paragraphs>11</Paragraphs>
  <ScaleCrop>false</ScaleCrop>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Dhumal</dc:creator>
  <cp:keywords/>
  <dc:description/>
  <cp:lastModifiedBy>Akash Dhumal</cp:lastModifiedBy>
  <cp:revision>1</cp:revision>
  <dcterms:created xsi:type="dcterms:W3CDTF">2023-01-22T15:35:00Z</dcterms:created>
  <dcterms:modified xsi:type="dcterms:W3CDTF">2023-01-22T15:45:00Z</dcterms:modified>
</cp:coreProperties>
</file>