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C40E9" w14:textId="71104064" w:rsidR="002A5F57" w:rsidRDefault="002A5F57" w:rsidP="002A5F57"/>
    <w:p w14:paraId="1E127D79" w14:textId="77777777" w:rsidR="002A5F57" w:rsidRPr="002A5F57" w:rsidRDefault="002A5F57" w:rsidP="002A5F57"/>
    <w:p w14:paraId="54D04C83" w14:textId="10F47802" w:rsidR="00F50A35" w:rsidRDefault="00F50A35" w:rsidP="00F50A35">
      <w:r>
        <w:rPr>
          <w:noProof/>
        </w:rPr>
        <w:drawing>
          <wp:inline distT="0" distB="0" distL="0" distR="0" wp14:anchorId="0DC73342" wp14:editId="2E062473">
            <wp:extent cx="2545080" cy="1128319"/>
            <wp:effectExtent l="0" t="0" r="7620" b="0"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36" cy="11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3CB10F78" wp14:editId="6FAB3134">
            <wp:extent cx="1524000" cy="1272540"/>
            <wp:effectExtent l="0" t="0" r="0" b="0"/>
            <wp:docPr id="2" name="Picture 2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and black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92" cy="12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</w:p>
    <w:p w14:paraId="56141A46" w14:textId="77777777" w:rsidR="00F50A35" w:rsidRDefault="00F50A35" w:rsidP="00F50A35"/>
    <w:p w14:paraId="5C40E3B8" w14:textId="77777777" w:rsidR="00F50A35" w:rsidRDefault="00F50A35" w:rsidP="00F50A35"/>
    <w:p w14:paraId="406CE016" w14:textId="7129D0BF" w:rsidR="00F50A35" w:rsidRDefault="00F50A35" w:rsidP="00F50A35">
      <w:pPr>
        <w:pStyle w:val="Title"/>
        <w:ind w:firstLine="720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6CS0</w:t>
      </w:r>
      <w:r w:rsidR="008A0932">
        <w:rPr>
          <w:rFonts w:ascii="Times New Roman" w:hAnsi="Times New Roman" w:cs="Times New Roman"/>
          <w:b/>
          <w:sz w:val="52"/>
          <w:szCs w:val="52"/>
          <w:u w:val="single"/>
        </w:rPr>
        <w:t>07</w:t>
      </w:r>
      <w:r w:rsidRPr="00B7338C">
        <w:rPr>
          <w:rFonts w:ascii="Times New Roman" w:hAnsi="Times New Roman" w:cs="Times New Roman"/>
          <w:b/>
          <w:sz w:val="52"/>
          <w:szCs w:val="52"/>
          <w:u w:val="single"/>
        </w:rPr>
        <w:t xml:space="preserve"> –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Project and Professionalism</w:t>
      </w:r>
    </w:p>
    <w:p w14:paraId="2BDD8875" w14:textId="77777777" w:rsidR="00F50A35" w:rsidRPr="005B6514" w:rsidRDefault="00F50A35" w:rsidP="00F50A35"/>
    <w:p w14:paraId="691C5C48" w14:textId="77777777" w:rsidR="00F50A35" w:rsidRPr="00146B12" w:rsidRDefault="00F50A35" w:rsidP="00F50A35"/>
    <w:p w14:paraId="1624B683" w14:textId="3DE5F0E8" w:rsidR="00F50A35" w:rsidRDefault="00F9107D" w:rsidP="00F50A3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Milestone 2 - </w:t>
      </w:r>
      <w:r w:rsidR="008A0932" w:rsidRPr="008A0932">
        <w:rPr>
          <w:rFonts w:ascii="Times New Roman" w:hAnsi="Times New Roman" w:cs="Times New Roman"/>
          <w:b/>
          <w:bCs/>
          <w:sz w:val="48"/>
          <w:szCs w:val="48"/>
          <w:u w:val="single"/>
        </w:rPr>
        <w:t>Literature Review</w:t>
      </w:r>
    </w:p>
    <w:p w14:paraId="0E4E4271" w14:textId="77777777" w:rsidR="008A0932" w:rsidRPr="008A0932" w:rsidRDefault="008A0932" w:rsidP="00F50A3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97A6CED" w14:textId="11D4DE6C" w:rsidR="00F50A35" w:rsidRPr="008A0932" w:rsidRDefault="00F50A35" w:rsidP="009A57AE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8A0932">
        <w:rPr>
          <w:rFonts w:ascii="Times New Roman" w:hAnsi="Times New Roman" w:cs="Times New Roman"/>
          <w:sz w:val="48"/>
          <w:szCs w:val="48"/>
        </w:rPr>
        <w:t>University Id:         2330520</w:t>
      </w:r>
    </w:p>
    <w:p w14:paraId="08B17D1D" w14:textId="791C7B29" w:rsidR="00F50A35" w:rsidRPr="008A0932" w:rsidRDefault="00F50A35" w:rsidP="009A57AE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8A0932">
        <w:rPr>
          <w:rFonts w:ascii="Times New Roman" w:hAnsi="Times New Roman" w:cs="Times New Roman"/>
          <w:sz w:val="48"/>
          <w:szCs w:val="48"/>
        </w:rPr>
        <w:t>Group:                    L6CG22</w:t>
      </w:r>
    </w:p>
    <w:p w14:paraId="1C19679F" w14:textId="060B5339" w:rsidR="00F50A35" w:rsidRPr="008A0932" w:rsidRDefault="00F50A35" w:rsidP="009A57AE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8A0932">
        <w:rPr>
          <w:rFonts w:ascii="Times New Roman" w:hAnsi="Times New Roman" w:cs="Times New Roman"/>
          <w:sz w:val="48"/>
          <w:szCs w:val="48"/>
        </w:rPr>
        <w:t>Submitted by:         Shrota Ghimire</w:t>
      </w:r>
    </w:p>
    <w:p w14:paraId="15A8F4E2" w14:textId="2ABF2502" w:rsidR="00F50A35" w:rsidRPr="008A0932" w:rsidRDefault="00F50A35" w:rsidP="009A57AE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8A0932">
        <w:rPr>
          <w:rFonts w:ascii="Times New Roman" w:hAnsi="Times New Roman" w:cs="Times New Roman"/>
          <w:sz w:val="48"/>
          <w:szCs w:val="48"/>
        </w:rPr>
        <w:t>Submit</w:t>
      </w:r>
      <w:r w:rsidR="009242EF">
        <w:rPr>
          <w:rFonts w:ascii="Times New Roman" w:hAnsi="Times New Roman" w:cs="Times New Roman"/>
          <w:sz w:val="48"/>
          <w:szCs w:val="48"/>
        </w:rPr>
        <w:t>ted</w:t>
      </w:r>
      <w:r w:rsidRPr="008A0932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="009242EF" w:rsidRPr="008A0932">
        <w:rPr>
          <w:rFonts w:ascii="Times New Roman" w:hAnsi="Times New Roman" w:cs="Times New Roman"/>
          <w:sz w:val="48"/>
          <w:szCs w:val="48"/>
        </w:rPr>
        <w:t>on</w:t>
      </w:r>
      <w:r w:rsidR="009242EF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8A0932">
        <w:rPr>
          <w:rFonts w:ascii="Times New Roman" w:hAnsi="Times New Roman" w:cs="Times New Roman"/>
          <w:sz w:val="48"/>
          <w:szCs w:val="48"/>
        </w:rPr>
        <w:t xml:space="preserve">       </w:t>
      </w:r>
      <w:r w:rsidR="00695602">
        <w:rPr>
          <w:rFonts w:ascii="Times New Roman" w:hAnsi="Times New Roman" w:cs="Times New Roman"/>
          <w:sz w:val="48"/>
          <w:szCs w:val="48"/>
        </w:rPr>
        <w:t xml:space="preserve"> </w:t>
      </w:r>
      <w:r w:rsidR="009242EF">
        <w:rPr>
          <w:rFonts w:ascii="Times New Roman" w:hAnsi="Times New Roman" w:cs="Times New Roman"/>
          <w:sz w:val="48"/>
          <w:szCs w:val="48"/>
        </w:rPr>
        <w:t xml:space="preserve"> </w:t>
      </w:r>
      <w:r w:rsidR="00C86D86">
        <w:rPr>
          <w:rFonts w:ascii="Times New Roman" w:hAnsi="Times New Roman" w:cs="Times New Roman"/>
          <w:sz w:val="48"/>
          <w:szCs w:val="48"/>
        </w:rPr>
        <w:t>2</w:t>
      </w:r>
      <w:r w:rsidR="00C86D86" w:rsidRPr="00C86D86">
        <w:rPr>
          <w:rFonts w:ascii="Times New Roman" w:hAnsi="Times New Roman" w:cs="Times New Roman"/>
          <w:sz w:val="48"/>
          <w:szCs w:val="48"/>
          <w:vertAlign w:val="superscript"/>
        </w:rPr>
        <w:t>nd</w:t>
      </w:r>
      <w:r w:rsidR="00C86D86">
        <w:rPr>
          <w:rFonts w:ascii="Times New Roman" w:hAnsi="Times New Roman" w:cs="Times New Roman"/>
          <w:sz w:val="48"/>
          <w:szCs w:val="48"/>
        </w:rPr>
        <w:t xml:space="preserve"> January, 2025</w:t>
      </w:r>
    </w:p>
    <w:p w14:paraId="10120A9C" w14:textId="77777777" w:rsidR="002A5F57" w:rsidRPr="002A5F57" w:rsidRDefault="002A5F57" w:rsidP="002A5F57"/>
    <w:p w14:paraId="38DF73E6" w14:textId="77777777" w:rsidR="002A5F57" w:rsidRPr="002A5F57" w:rsidRDefault="002A5F57" w:rsidP="002A5F57"/>
    <w:p w14:paraId="6BFE5FA1" w14:textId="77777777" w:rsidR="002A5F57" w:rsidRPr="002A5F57" w:rsidRDefault="002A5F57" w:rsidP="002A5F57"/>
    <w:p w14:paraId="7239CF4E" w14:textId="77777777" w:rsidR="002A5F57" w:rsidRPr="002A5F57" w:rsidRDefault="002A5F57" w:rsidP="002A5F57"/>
    <w:p w14:paraId="67E67F8A" w14:textId="77777777" w:rsidR="002A5F57" w:rsidRPr="002A5F57" w:rsidRDefault="002A5F57" w:rsidP="002A5F57"/>
    <w:p w14:paraId="199A25D6" w14:textId="44B29189" w:rsidR="002A5F57" w:rsidRDefault="002A5F57"/>
    <w:p w14:paraId="045E4331" w14:textId="08748DDD" w:rsidR="008D4B1B" w:rsidRDefault="005F7D18" w:rsidP="008D4B1B">
      <w:pPr>
        <w:pStyle w:val="Heading1"/>
        <w:numPr>
          <w:ilvl w:val="0"/>
          <w:numId w:val="4"/>
        </w:numPr>
        <w:ind w:left="360"/>
      </w:pPr>
      <w:r w:rsidRPr="00EE7BD0">
        <w:lastRenderedPageBreak/>
        <w:drawing>
          <wp:anchor distT="0" distB="0" distL="114300" distR="114300" simplePos="0" relativeHeight="251659264" behindDoc="0" locked="0" layoutInCell="1" allowOverlap="1" wp14:anchorId="0F991179" wp14:editId="7A730DD4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2291080"/>
            <wp:effectExtent l="0" t="0" r="0" b="0"/>
            <wp:wrapSquare wrapText="bothSides"/>
            <wp:docPr id="32158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49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BD0">
        <w:t>Functional Decomposition Diagram (FDD)</w:t>
      </w:r>
    </w:p>
    <w:p w14:paraId="6C36F7E6" w14:textId="7004D4A2" w:rsidR="00BC5BBE" w:rsidRDefault="00BC5BBE" w:rsidP="00BC5BBE">
      <w:pPr>
        <w:pStyle w:val="Heading1"/>
        <w:numPr>
          <w:ilvl w:val="0"/>
          <w:numId w:val="4"/>
        </w:numPr>
        <w:ind w:left="360"/>
      </w:pPr>
      <w:r>
        <w:t>Subsystem 1 – Authentication</w:t>
      </w:r>
    </w:p>
    <w:p w14:paraId="21C9CE3B" w14:textId="7C320AF7" w:rsidR="00BC5BBE" w:rsidRDefault="00BC5BBE" w:rsidP="00BC5BBE">
      <w:pPr>
        <w:pStyle w:val="Heading2"/>
      </w:pPr>
      <w:r>
        <w:t>2.1 Introduction</w:t>
      </w:r>
    </w:p>
    <w:p w14:paraId="34E12761" w14:textId="052317A0" w:rsidR="008D4B1B" w:rsidRPr="008D4B1B" w:rsidRDefault="00BC5BBE" w:rsidP="008D4B1B">
      <w:pPr>
        <w:pStyle w:val="NoSpacing"/>
      </w:pPr>
      <w:r>
        <w:t>This document outlines the artifact design for the Authentication Sub</w:t>
      </w:r>
      <w:r w:rsidR="008D4B1B">
        <w:t>s</w:t>
      </w:r>
      <w:r>
        <w:t>ystem</w:t>
      </w:r>
      <w:r w:rsidR="008D4B1B">
        <w:t xml:space="preserve"> as part of the final year project. </w:t>
      </w:r>
      <w:r w:rsidR="008D4B1B" w:rsidRPr="008D4B1B">
        <w:t xml:space="preserve">User authentication gets </w:t>
      </w:r>
      <w:r w:rsidR="008D4B1B" w:rsidRPr="008D4B1B">
        <w:t>secure</w:t>
      </w:r>
      <w:r w:rsidR="008D4B1B" w:rsidRPr="008D4B1B">
        <w:t xml:space="preserve"> management through this </w:t>
      </w:r>
      <w:r w:rsidR="008D4B1B" w:rsidRPr="008D4B1B">
        <w:t>subsystem,</w:t>
      </w:r>
      <w:r w:rsidR="008D4B1B" w:rsidRPr="008D4B1B">
        <w:t xml:space="preserve"> so it protects authorized access to the Task Management System.</w:t>
      </w:r>
    </w:p>
    <w:p w14:paraId="5A2FCCD0" w14:textId="75DB67ED" w:rsidR="008D4B1B" w:rsidRDefault="008D4B1B" w:rsidP="00BC5BBE">
      <w:pPr>
        <w:pStyle w:val="NoSpacing"/>
      </w:pPr>
      <w:r w:rsidRPr="008D4B1B">
        <w:t>This subsystem provides users with secure identification procedures which offer both flexibility and defensive integrity. User registration functionality and login authentication services and role-based access control capabilities will be managed by this subsystem to realize data security and system integrity across all platform elements.</w:t>
      </w:r>
    </w:p>
    <w:p w14:paraId="4462A957" w14:textId="77777777" w:rsidR="00E227FF" w:rsidRDefault="00E227FF" w:rsidP="00BC5BBE">
      <w:pPr>
        <w:pStyle w:val="NoSpacing"/>
      </w:pPr>
    </w:p>
    <w:p w14:paraId="7EB4EB79" w14:textId="7DBA84AD" w:rsidR="00E227FF" w:rsidRPr="00E227FF" w:rsidRDefault="008D4B1B" w:rsidP="00E227FF">
      <w:pPr>
        <w:pStyle w:val="Heading2"/>
      </w:pPr>
      <w:r>
        <w:lastRenderedPageBreak/>
        <w:t>2.2 System Architecture and Design</w:t>
      </w:r>
    </w:p>
    <w:p w14:paraId="2FD80FC5" w14:textId="4523D5E7" w:rsidR="00A97345" w:rsidRDefault="00A97345" w:rsidP="00A97345">
      <w:pPr>
        <w:pStyle w:val="Heading2"/>
      </w:pPr>
      <w:r>
        <w:t>2.2.1 Activity Diagram</w:t>
      </w:r>
    </w:p>
    <w:p w14:paraId="61C1C226" w14:textId="77777777" w:rsidR="00A97345" w:rsidRDefault="00A97345" w:rsidP="00A97345">
      <w:pPr>
        <w:keepNext/>
      </w:pPr>
      <w:r>
        <w:rPr>
          <w:noProof/>
        </w:rPr>
        <w:drawing>
          <wp:inline distT="0" distB="0" distL="0" distR="0" wp14:anchorId="5E45A418" wp14:editId="630FEB51">
            <wp:extent cx="5943600" cy="3246755"/>
            <wp:effectExtent l="0" t="0" r="0" b="0"/>
            <wp:docPr id="20339934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93452" name="Picture 20339934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848E" w14:textId="2A8A1989" w:rsidR="00A97345" w:rsidRDefault="00A97345" w:rsidP="00A97345">
      <w:pPr>
        <w:pStyle w:val="Caption"/>
        <w:ind w:left="2880" w:firstLine="720"/>
        <w:rPr>
          <w:color w:val="auto"/>
        </w:rPr>
      </w:pPr>
      <w:r w:rsidRPr="00A97345">
        <w:rPr>
          <w:color w:val="auto"/>
        </w:rPr>
        <w:t xml:space="preserve">Figure </w:t>
      </w:r>
      <w:r w:rsidRPr="00A97345">
        <w:rPr>
          <w:color w:val="auto"/>
        </w:rPr>
        <w:fldChar w:fldCharType="begin"/>
      </w:r>
      <w:r w:rsidRPr="00A97345">
        <w:rPr>
          <w:color w:val="auto"/>
        </w:rPr>
        <w:instrText xml:space="preserve"> SEQ Figure \* ARABIC </w:instrText>
      </w:r>
      <w:r w:rsidRPr="00A97345">
        <w:rPr>
          <w:color w:val="auto"/>
        </w:rPr>
        <w:fldChar w:fldCharType="separate"/>
      </w:r>
      <w:r w:rsidR="008B7062">
        <w:rPr>
          <w:noProof/>
          <w:color w:val="auto"/>
        </w:rPr>
        <w:t>1</w:t>
      </w:r>
      <w:r w:rsidRPr="00A97345">
        <w:rPr>
          <w:color w:val="auto"/>
        </w:rPr>
        <w:fldChar w:fldCharType="end"/>
      </w:r>
      <w:r w:rsidRPr="00A97345">
        <w:rPr>
          <w:color w:val="auto"/>
        </w:rPr>
        <w:t>: Activity Diagram</w:t>
      </w:r>
    </w:p>
    <w:p w14:paraId="319F0531" w14:textId="77777777" w:rsidR="00A97345" w:rsidRPr="00A97345" w:rsidRDefault="00A97345" w:rsidP="00A97345"/>
    <w:p w14:paraId="084F7081" w14:textId="77777777" w:rsidR="00A97345" w:rsidRPr="00A97345" w:rsidRDefault="00A97345" w:rsidP="00A97345"/>
    <w:p w14:paraId="0BF2B67C" w14:textId="14EC51C9" w:rsidR="0078032D" w:rsidRDefault="0078032D" w:rsidP="0078032D">
      <w:pPr>
        <w:pStyle w:val="Heading2"/>
      </w:pPr>
      <w:r>
        <w:t>2.2.</w:t>
      </w:r>
      <w:r w:rsidR="00A97345">
        <w:t>2</w:t>
      </w:r>
      <w:r>
        <w:t xml:space="preserve"> Use case Diagram</w:t>
      </w:r>
    </w:p>
    <w:p w14:paraId="71D7AECB" w14:textId="24C98198" w:rsidR="00E227FF" w:rsidRDefault="005F7D18" w:rsidP="00E227FF">
      <w:pPr>
        <w:keepNext/>
      </w:pPr>
      <w:r>
        <w:rPr>
          <w:noProof/>
        </w:rPr>
        <w:drawing>
          <wp:inline distT="0" distB="0" distL="0" distR="0" wp14:anchorId="617D74EA" wp14:editId="4392CA4E">
            <wp:extent cx="5943600" cy="2025650"/>
            <wp:effectExtent l="0" t="0" r="0" b="0"/>
            <wp:docPr id="3629087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8790" name="Picture 36290879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A657" w14:textId="1C9139E0" w:rsidR="0078032D" w:rsidRPr="00E227FF" w:rsidRDefault="00E227FF" w:rsidP="00E227FF">
      <w:pPr>
        <w:pStyle w:val="Caption"/>
        <w:ind w:left="2880" w:firstLine="720"/>
        <w:rPr>
          <w:color w:val="auto"/>
        </w:rPr>
      </w:pPr>
      <w:r w:rsidRPr="00E227FF">
        <w:rPr>
          <w:color w:val="auto"/>
        </w:rPr>
        <w:t xml:space="preserve">Figure </w:t>
      </w:r>
      <w:r w:rsidRPr="00E227FF">
        <w:rPr>
          <w:color w:val="auto"/>
        </w:rPr>
        <w:fldChar w:fldCharType="begin"/>
      </w:r>
      <w:r w:rsidRPr="00E227FF">
        <w:rPr>
          <w:color w:val="auto"/>
        </w:rPr>
        <w:instrText xml:space="preserve"> SEQ Figure \* ARABIC </w:instrText>
      </w:r>
      <w:r w:rsidRPr="00E227FF">
        <w:rPr>
          <w:color w:val="auto"/>
        </w:rPr>
        <w:fldChar w:fldCharType="separate"/>
      </w:r>
      <w:r w:rsidR="008B7062">
        <w:rPr>
          <w:noProof/>
          <w:color w:val="auto"/>
        </w:rPr>
        <w:t>2</w:t>
      </w:r>
      <w:r w:rsidRPr="00E227FF">
        <w:rPr>
          <w:color w:val="auto"/>
        </w:rPr>
        <w:fldChar w:fldCharType="end"/>
      </w:r>
      <w:r w:rsidRPr="00E227FF">
        <w:rPr>
          <w:color w:val="auto"/>
        </w:rPr>
        <w:t>: Use Case Diagram</w:t>
      </w:r>
    </w:p>
    <w:p w14:paraId="64CE1768" w14:textId="77777777" w:rsidR="00C40B8F" w:rsidRDefault="00C40B8F" w:rsidP="0078032D"/>
    <w:p w14:paraId="11414783" w14:textId="77777777" w:rsidR="00C40B8F" w:rsidRDefault="00C40B8F" w:rsidP="0078032D"/>
    <w:p w14:paraId="78B3625F" w14:textId="55BFF69D" w:rsidR="00C40B8F" w:rsidRDefault="00C40B8F" w:rsidP="00C40B8F">
      <w:pPr>
        <w:pStyle w:val="Heading2"/>
      </w:pPr>
      <w:r>
        <w:lastRenderedPageBreak/>
        <w:t>2.2.2 Entity Relationship Diagram (ERD)</w:t>
      </w:r>
    </w:p>
    <w:p w14:paraId="08CE796F" w14:textId="77777777" w:rsidR="00A97345" w:rsidRPr="00A97345" w:rsidRDefault="00A97345" w:rsidP="00A97345"/>
    <w:p w14:paraId="14236CDD" w14:textId="77777777" w:rsidR="005A009A" w:rsidRDefault="005A009A" w:rsidP="005A009A">
      <w:pPr>
        <w:keepNext/>
        <w:ind w:left="2160" w:firstLine="720"/>
      </w:pPr>
      <w:r>
        <w:rPr>
          <w:noProof/>
        </w:rPr>
        <w:drawing>
          <wp:inline distT="0" distB="0" distL="0" distR="0" wp14:anchorId="7552F5A7" wp14:editId="797D0229">
            <wp:extent cx="2105025" cy="3286125"/>
            <wp:effectExtent l="0" t="0" r="9525" b="9525"/>
            <wp:docPr id="8057834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83499" name="Picture 8057834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9D26" w14:textId="2886D96E" w:rsidR="00E227FF" w:rsidRPr="005A009A" w:rsidRDefault="005A009A" w:rsidP="005A009A">
      <w:pPr>
        <w:pStyle w:val="Caption"/>
        <w:ind w:left="2880"/>
        <w:rPr>
          <w:color w:val="auto"/>
        </w:rPr>
      </w:pPr>
      <w:r>
        <w:rPr>
          <w:color w:val="auto"/>
        </w:rPr>
        <w:t xml:space="preserve">      </w:t>
      </w:r>
      <w:r w:rsidRPr="005A009A">
        <w:rPr>
          <w:color w:val="auto"/>
        </w:rPr>
        <w:t xml:space="preserve">Figure </w:t>
      </w:r>
      <w:r w:rsidRPr="005A009A">
        <w:rPr>
          <w:color w:val="auto"/>
        </w:rPr>
        <w:fldChar w:fldCharType="begin"/>
      </w:r>
      <w:r w:rsidRPr="005A009A">
        <w:rPr>
          <w:color w:val="auto"/>
        </w:rPr>
        <w:instrText xml:space="preserve"> SEQ Figure \* ARABIC </w:instrText>
      </w:r>
      <w:r w:rsidRPr="005A009A">
        <w:rPr>
          <w:color w:val="auto"/>
        </w:rPr>
        <w:fldChar w:fldCharType="separate"/>
      </w:r>
      <w:r w:rsidR="008B7062">
        <w:rPr>
          <w:noProof/>
          <w:color w:val="auto"/>
        </w:rPr>
        <w:t>3</w:t>
      </w:r>
      <w:r w:rsidRPr="005A009A">
        <w:rPr>
          <w:color w:val="auto"/>
        </w:rPr>
        <w:fldChar w:fldCharType="end"/>
      </w:r>
      <w:r w:rsidRPr="005A009A">
        <w:rPr>
          <w:color w:val="auto"/>
        </w:rPr>
        <w:t>: Entity-Relationship Diagram</w:t>
      </w:r>
    </w:p>
    <w:p w14:paraId="72A8384E" w14:textId="77777777" w:rsidR="00C40B8F" w:rsidRPr="00C40B8F" w:rsidRDefault="00C40B8F" w:rsidP="00C40B8F"/>
    <w:p w14:paraId="70C681ED" w14:textId="1E0EB631" w:rsidR="00A97345" w:rsidRDefault="00A97345" w:rsidP="00BC5BBE">
      <w:pPr>
        <w:pStyle w:val="Heading2"/>
      </w:pPr>
      <w:r>
        <w:lastRenderedPageBreak/>
        <w:t>2.2.3 Class Diagram</w:t>
      </w:r>
    </w:p>
    <w:p w14:paraId="74868751" w14:textId="77777777" w:rsidR="008B7062" w:rsidRDefault="008B7062" w:rsidP="008B7062">
      <w:pPr>
        <w:keepNext/>
        <w:ind w:left="720" w:firstLine="720"/>
      </w:pPr>
      <w:r>
        <w:rPr>
          <w:noProof/>
        </w:rPr>
        <w:drawing>
          <wp:inline distT="0" distB="0" distL="0" distR="0" wp14:anchorId="00E52346" wp14:editId="561332D9">
            <wp:extent cx="3911229" cy="7409362"/>
            <wp:effectExtent l="0" t="0" r="0" b="1270"/>
            <wp:docPr id="2545737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3721" name="Picture 2545737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422" cy="74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AA5B" w14:textId="3F8C9F74" w:rsidR="00A97345" w:rsidRPr="002F09F1" w:rsidRDefault="008B7062" w:rsidP="002F09F1">
      <w:pPr>
        <w:pStyle w:val="Caption"/>
        <w:ind w:left="2880" w:firstLine="720"/>
        <w:rPr>
          <w:color w:val="auto"/>
        </w:rPr>
      </w:pPr>
      <w:r w:rsidRPr="008B7062">
        <w:rPr>
          <w:color w:val="auto"/>
        </w:rPr>
        <w:t xml:space="preserve">Figure </w:t>
      </w:r>
      <w:r w:rsidRPr="008B7062">
        <w:rPr>
          <w:color w:val="auto"/>
        </w:rPr>
        <w:fldChar w:fldCharType="begin"/>
      </w:r>
      <w:r w:rsidRPr="008B7062">
        <w:rPr>
          <w:color w:val="auto"/>
        </w:rPr>
        <w:instrText xml:space="preserve"> SEQ Figure \* ARABIC </w:instrText>
      </w:r>
      <w:r w:rsidRPr="008B7062">
        <w:rPr>
          <w:color w:val="auto"/>
        </w:rPr>
        <w:fldChar w:fldCharType="separate"/>
      </w:r>
      <w:r w:rsidRPr="008B7062">
        <w:rPr>
          <w:noProof/>
          <w:color w:val="auto"/>
        </w:rPr>
        <w:t>4</w:t>
      </w:r>
      <w:r w:rsidRPr="008B7062">
        <w:rPr>
          <w:color w:val="auto"/>
        </w:rPr>
        <w:fldChar w:fldCharType="end"/>
      </w:r>
      <w:r w:rsidRPr="008B7062">
        <w:rPr>
          <w:color w:val="auto"/>
        </w:rPr>
        <w:t>: Class Diagram</w:t>
      </w:r>
    </w:p>
    <w:p w14:paraId="77963E49" w14:textId="26070D6B" w:rsidR="007B133F" w:rsidRDefault="005A009A" w:rsidP="00BC5BBE">
      <w:pPr>
        <w:pStyle w:val="Heading2"/>
      </w:pPr>
      <w:r>
        <w:lastRenderedPageBreak/>
        <w:t>2.2.</w:t>
      </w:r>
      <w:r w:rsidR="00A97345">
        <w:t>4</w:t>
      </w:r>
      <w:r>
        <w:t xml:space="preserve"> Sequence Diagram</w:t>
      </w:r>
    </w:p>
    <w:p w14:paraId="759E52C9" w14:textId="77777777" w:rsidR="005A009A" w:rsidRDefault="005A009A" w:rsidP="005A009A">
      <w:pPr>
        <w:keepNext/>
      </w:pPr>
      <w:r>
        <w:rPr>
          <w:noProof/>
        </w:rPr>
        <w:drawing>
          <wp:inline distT="0" distB="0" distL="0" distR="0" wp14:anchorId="20C40567" wp14:editId="0272051B">
            <wp:extent cx="5943600" cy="6430010"/>
            <wp:effectExtent l="0" t="0" r="0" b="8890"/>
            <wp:docPr id="16462476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7657" name="Picture 16462476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BFEC" w14:textId="374A7C3A" w:rsidR="002F09F1" w:rsidRPr="002F09F1" w:rsidRDefault="005A009A" w:rsidP="002F09F1">
      <w:pPr>
        <w:pStyle w:val="Caption"/>
        <w:ind w:left="2880" w:firstLine="720"/>
        <w:rPr>
          <w:color w:val="auto"/>
        </w:rPr>
      </w:pPr>
      <w:r w:rsidRPr="005A009A">
        <w:rPr>
          <w:color w:val="auto"/>
        </w:rPr>
        <w:t xml:space="preserve">Figure </w:t>
      </w:r>
      <w:r w:rsidRPr="005A009A">
        <w:rPr>
          <w:color w:val="auto"/>
        </w:rPr>
        <w:fldChar w:fldCharType="begin"/>
      </w:r>
      <w:r w:rsidRPr="005A009A">
        <w:rPr>
          <w:color w:val="auto"/>
        </w:rPr>
        <w:instrText xml:space="preserve"> SEQ Figure \* ARABIC </w:instrText>
      </w:r>
      <w:r w:rsidRPr="005A009A">
        <w:rPr>
          <w:color w:val="auto"/>
        </w:rPr>
        <w:fldChar w:fldCharType="separate"/>
      </w:r>
      <w:r w:rsidR="008B7062">
        <w:rPr>
          <w:noProof/>
          <w:color w:val="auto"/>
        </w:rPr>
        <w:t>5</w:t>
      </w:r>
      <w:r w:rsidRPr="005A009A">
        <w:rPr>
          <w:color w:val="auto"/>
        </w:rPr>
        <w:fldChar w:fldCharType="end"/>
      </w:r>
      <w:r w:rsidRPr="005A009A">
        <w:rPr>
          <w:color w:val="auto"/>
        </w:rPr>
        <w:t>: Sequence Diagram</w:t>
      </w:r>
    </w:p>
    <w:p w14:paraId="301329FD" w14:textId="77777777" w:rsidR="002F09F1" w:rsidRDefault="002F09F1" w:rsidP="008B7062">
      <w:pPr>
        <w:pStyle w:val="Heading2"/>
      </w:pPr>
    </w:p>
    <w:p w14:paraId="10F655C9" w14:textId="0D3275C2" w:rsidR="00BC5BBE" w:rsidRDefault="008B7062" w:rsidP="008B7062">
      <w:pPr>
        <w:pStyle w:val="Heading2"/>
      </w:pPr>
      <w:r>
        <w:t>2.</w:t>
      </w:r>
      <w:r w:rsidR="002F09F1">
        <w:t>3</w:t>
      </w:r>
      <w:r>
        <w:t xml:space="preserve"> Critical Features and Implementation</w:t>
      </w:r>
    </w:p>
    <w:p w14:paraId="7D75A69B" w14:textId="77777777" w:rsidR="002F09F1" w:rsidRDefault="002F09F1" w:rsidP="002F09F1"/>
    <w:p w14:paraId="0C299A11" w14:textId="48BB5279" w:rsidR="002F09F1" w:rsidRDefault="002F09F1" w:rsidP="002F09F1">
      <w:pPr>
        <w:pStyle w:val="Heading2"/>
      </w:pPr>
      <w:r>
        <w:lastRenderedPageBreak/>
        <w:t>2.3.1 Key Functionalities</w:t>
      </w:r>
    </w:p>
    <w:p w14:paraId="2126ED7C" w14:textId="7E208223" w:rsidR="002F09F1" w:rsidRDefault="002F09F1" w:rsidP="002F09F1">
      <w:pPr>
        <w:pStyle w:val="Heading2"/>
      </w:pPr>
      <w:r>
        <w:t>2.3.1.1 Feature 1: User Sign-up</w:t>
      </w:r>
    </w:p>
    <w:p w14:paraId="2AAA2AF3" w14:textId="19EB44AB" w:rsidR="002F09F1" w:rsidRDefault="002F09F1" w:rsidP="002F09F1">
      <w:pPr>
        <w:pStyle w:val="NoSpacing"/>
        <w:rPr>
          <w:b/>
          <w:bCs/>
        </w:rPr>
      </w:pPr>
      <w:r w:rsidRPr="002F09F1">
        <w:rPr>
          <w:b/>
          <w:bCs/>
        </w:rPr>
        <w:t>Description</w:t>
      </w:r>
      <w:r>
        <w:rPr>
          <w:b/>
          <w:bCs/>
        </w:rPr>
        <w:t>:</w:t>
      </w:r>
    </w:p>
    <w:p w14:paraId="4D4AB69A" w14:textId="72DAA162" w:rsidR="002F09F1" w:rsidRDefault="002F09F1" w:rsidP="002F09F1">
      <w:pPr>
        <w:pStyle w:val="NoSpacing"/>
        <w:numPr>
          <w:ilvl w:val="0"/>
          <w:numId w:val="6"/>
        </w:numPr>
      </w:pPr>
      <w:r w:rsidRPr="002F09F1">
        <w:t>Through the Sign-Up interface users can establish new accounts through submitting their account information.</w:t>
      </w:r>
    </w:p>
    <w:p w14:paraId="54796304" w14:textId="474B0850" w:rsidR="008D204F" w:rsidRPr="002F09F1" w:rsidRDefault="008D204F" w:rsidP="002F09F1">
      <w:pPr>
        <w:pStyle w:val="NoSpacing"/>
        <w:numPr>
          <w:ilvl w:val="0"/>
          <w:numId w:val="6"/>
        </w:numPr>
      </w:pPr>
      <w:r w:rsidRPr="008D204F">
        <w:t xml:space="preserve">Users who need system access must register while </w:t>
      </w:r>
      <w:r w:rsidRPr="008D204F">
        <w:t>the application</w:t>
      </w:r>
      <w:r w:rsidRPr="008D204F">
        <w:t xml:space="preserve"> maintains the secure storage of their information.</w:t>
      </w:r>
    </w:p>
    <w:p w14:paraId="65ECEFBA" w14:textId="77777777" w:rsidR="002F09F1" w:rsidRPr="002F09F1" w:rsidRDefault="002F09F1" w:rsidP="002F09F1">
      <w:pPr>
        <w:pStyle w:val="NoSpacing"/>
      </w:pPr>
    </w:p>
    <w:p w14:paraId="0304FD56" w14:textId="4F2933A3" w:rsidR="002F09F1" w:rsidRDefault="008D204F" w:rsidP="008D204F">
      <w:pPr>
        <w:pStyle w:val="NoSpacing"/>
        <w:rPr>
          <w:b/>
          <w:bCs/>
        </w:rPr>
      </w:pPr>
      <w:r w:rsidRPr="008D204F">
        <w:rPr>
          <w:b/>
          <w:bCs/>
        </w:rPr>
        <w:t>Implementation:</w:t>
      </w:r>
    </w:p>
    <w:p w14:paraId="22C1571E" w14:textId="45BE7C36" w:rsidR="008D204F" w:rsidRDefault="008D204F" w:rsidP="008D204F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Frontend:</w:t>
      </w:r>
    </w:p>
    <w:p w14:paraId="09144F1A" w14:textId="1D5B1A67" w:rsidR="008D204F" w:rsidRDefault="008D204F" w:rsidP="008D204F">
      <w:pPr>
        <w:pStyle w:val="NoSpacing"/>
        <w:numPr>
          <w:ilvl w:val="0"/>
          <w:numId w:val="9"/>
        </w:numPr>
      </w:pPr>
      <w:r w:rsidRPr="008D204F">
        <w:t>Users need to complete a registration form containing full name, username, email, phone number, password and their designated role. Users complete a form which contains mandatory input validations to verify both mandatory field entry and proper data formatting.</w:t>
      </w:r>
    </w:p>
    <w:p w14:paraId="722B7D1E" w14:textId="77777777" w:rsidR="008D204F" w:rsidRDefault="008D204F" w:rsidP="008D204F">
      <w:pPr>
        <w:pStyle w:val="NoSpacing"/>
        <w:ind w:left="1080"/>
      </w:pPr>
    </w:p>
    <w:p w14:paraId="787D0497" w14:textId="66AC4483" w:rsidR="008D204F" w:rsidRPr="008D204F" w:rsidRDefault="008D204F" w:rsidP="008D204F">
      <w:pPr>
        <w:pStyle w:val="NoSpacing"/>
        <w:numPr>
          <w:ilvl w:val="0"/>
          <w:numId w:val="7"/>
        </w:numPr>
      </w:pPr>
      <w:r w:rsidRPr="008D204F">
        <w:rPr>
          <w:b/>
          <w:bCs/>
        </w:rPr>
        <w:t>Backend:</w:t>
      </w:r>
    </w:p>
    <w:p w14:paraId="5133CE87" w14:textId="219822CC" w:rsidR="008D204F" w:rsidRDefault="008D204F" w:rsidP="008D204F">
      <w:pPr>
        <w:pStyle w:val="NoSpacing"/>
        <w:numPr>
          <w:ilvl w:val="0"/>
          <w:numId w:val="9"/>
        </w:numPr>
      </w:pPr>
      <w:r w:rsidRPr="008D204F">
        <w:t xml:space="preserve">The Authentication System class processes user input before validating it for accuracy then stores user information in the </w:t>
      </w:r>
      <w:r>
        <w:t>d</w:t>
      </w:r>
      <w:r w:rsidRPr="008D204F">
        <w:t>atabase.</w:t>
      </w:r>
    </w:p>
    <w:p w14:paraId="78D38A90" w14:textId="77777777" w:rsidR="008D204F" w:rsidRPr="008D204F" w:rsidRDefault="008D204F" w:rsidP="008D204F">
      <w:pPr>
        <w:pStyle w:val="NoSpacing"/>
        <w:numPr>
          <w:ilvl w:val="0"/>
          <w:numId w:val="9"/>
        </w:numPr>
      </w:pPr>
    </w:p>
    <w:p w14:paraId="12D2ABD8" w14:textId="77777777" w:rsidR="002F09F1" w:rsidRPr="002F09F1" w:rsidRDefault="002F09F1" w:rsidP="002F09F1"/>
    <w:p w14:paraId="2BA0DC7C" w14:textId="63564B98" w:rsidR="00EE7BD0" w:rsidRPr="00BC5BBE" w:rsidRDefault="00EE7BD0" w:rsidP="00BC5BBE">
      <w:pPr>
        <w:pStyle w:val="Heading1"/>
      </w:pPr>
      <w:r w:rsidRPr="00BC5BBE">
        <w:br w:type="textWrapping" w:clear="all"/>
      </w:r>
    </w:p>
    <w:p w14:paraId="04527916" w14:textId="77777777" w:rsidR="00EE7BD0" w:rsidRDefault="00EE7BD0"/>
    <w:sectPr w:rsidR="00EE7BD0" w:rsidSect="00906C75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B3929" w14:textId="77777777" w:rsidR="00891FAC" w:rsidRDefault="00891FAC" w:rsidP="00906C75">
      <w:pPr>
        <w:spacing w:after="0" w:line="240" w:lineRule="auto"/>
      </w:pPr>
      <w:r>
        <w:separator/>
      </w:r>
    </w:p>
  </w:endnote>
  <w:endnote w:type="continuationSeparator" w:id="0">
    <w:p w14:paraId="5E82C19B" w14:textId="77777777" w:rsidR="00891FAC" w:rsidRDefault="00891FAC" w:rsidP="0090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F148C" w14:textId="77777777" w:rsidR="00891FAC" w:rsidRDefault="00891FAC" w:rsidP="00906C75">
      <w:pPr>
        <w:spacing w:after="0" w:line="240" w:lineRule="auto"/>
      </w:pPr>
      <w:r>
        <w:separator/>
      </w:r>
    </w:p>
  </w:footnote>
  <w:footnote w:type="continuationSeparator" w:id="0">
    <w:p w14:paraId="2507BF1A" w14:textId="77777777" w:rsidR="00891FAC" w:rsidRDefault="00891FAC" w:rsidP="0090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24283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242A44" w14:textId="354BA1D1" w:rsidR="00906C75" w:rsidRDefault="00906C7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9954CB" w14:textId="77777777" w:rsidR="00906C75" w:rsidRDefault="0090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C1C"/>
    <w:multiLevelType w:val="hybridMultilevel"/>
    <w:tmpl w:val="EE76D8EE"/>
    <w:lvl w:ilvl="0" w:tplc="8CE23F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14986"/>
    <w:multiLevelType w:val="hybridMultilevel"/>
    <w:tmpl w:val="9BE4F8E8"/>
    <w:lvl w:ilvl="0" w:tplc="427855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51814"/>
    <w:multiLevelType w:val="hybridMultilevel"/>
    <w:tmpl w:val="C3B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2470"/>
    <w:multiLevelType w:val="hybridMultilevel"/>
    <w:tmpl w:val="70341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0A4B"/>
    <w:multiLevelType w:val="hybridMultilevel"/>
    <w:tmpl w:val="F990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00A4"/>
    <w:multiLevelType w:val="hybridMultilevel"/>
    <w:tmpl w:val="C704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4B6"/>
    <w:multiLevelType w:val="hybridMultilevel"/>
    <w:tmpl w:val="267CE368"/>
    <w:lvl w:ilvl="0" w:tplc="3DD80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D7416"/>
    <w:multiLevelType w:val="multilevel"/>
    <w:tmpl w:val="67128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BD14555"/>
    <w:multiLevelType w:val="hybridMultilevel"/>
    <w:tmpl w:val="3D041C38"/>
    <w:lvl w:ilvl="0" w:tplc="3DD80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1427">
    <w:abstractNumId w:val="4"/>
  </w:num>
  <w:num w:numId="2" w16cid:durableId="1647395577">
    <w:abstractNumId w:val="7"/>
  </w:num>
  <w:num w:numId="3" w16cid:durableId="1728408938">
    <w:abstractNumId w:val="3"/>
  </w:num>
  <w:num w:numId="4" w16cid:durableId="1950355186">
    <w:abstractNumId w:val="6"/>
  </w:num>
  <w:num w:numId="5" w16cid:durableId="924071331">
    <w:abstractNumId w:val="8"/>
  </w:num>
  <w:num w:numId="6" w16cid:durableId="228730592">
    <w:abstractNumId w:val="2"/>
  </w:num>
  <w:num w:numId="7" w16cid:durableId="801775902">
    <w:abstractNumId w:val="5"/>
  </w:num>
  <w:num w:numId="8" w16cid:durableId="15889173">
    <w:abstractNumId w:val="0"/>
  </w:num>
  <w:num w:numId="9" w16cid:durableId="14601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57"/>
    <w:rsid w:val="00010A10"/>
    <w:rsid w:val="00075D22"/>
    <w:rsid w:val="000E469C"/>
    <w:rsid w:val="00147CFB"/>
    <w:rsid w:val="001A272D"/>
    <w:rsid w:val="001B72D3"/>
    <w:rsid w:val="001E658F"/>
    <w:rsid w:val="002645F8"/>
    <w:rsid w:val="002A5F57"/>
    <w:rsid w:val="002F09F1"/>
    <w:rsid w:val="003A30EA"/>
    <w:rsid w:val="003E5614"/>
    <w:rsid w:val="00440445"/>
    <w:rsid w:val="00463894"/>
    <w:rsid w:val="005A009A"/>
    <w:rsid w:val="005F315D"/>
    <w:rsid w:val="005F7D18"/>
    <w:rsid w:val="00627DF3"/>
    <w:rsid w:val="0064623D"/>
    <w:rsid w:val="00695602"/>
    <w:rsid w:val="006F2B6C"/>
    <w:rsid w:val="0078032D"/>
    <w:rsid w:val="00781AD0"/>
    <w:rsid w:val="00784F40"/>
    <w:rsid w:val="007B133F"/>
    <w:rsid w:val="008653CA"/>
    <w:rsid w:val="00891FAC"/>
    <w:rsid w:val="008A0932"/>
    <w:rsid w:val="008B7062"/>
    <w:rsid w:val="008D204F"/>
    <w:rsid w:val="008D4B1B"/>
    <w:rsid w:val="00906C75"/>
    <w:rsid w:val="00915283"/>
    <w:rsid w:val="009242EF"/>
    <w:rsid w:val="009A085F"/>
    <w:rsid w:val="009A57AE"/>
    <w:rsid w:val="009D0A8A"/>
    <w:rsid w:val="009D5D15"/>
    <w:rsid w:val="009F1DEE"/>
    <w:rsid w:val="00A97345"/>
    <w:rsid w:val="00AF3846"/>
    <w:rsid w:val="00B11B97"/>
    <w:rsid w:val="00B46929"/>
    <w:rsid w:val="00BC5BBE"/>
    <w:rsid w:val="00C16C9F"/>
    <w:rsid w:val="00C40B8F"/>
    <w:rsid w:val="00C86D86"/>
    <w:rsid w:val="00E227FF"/>
    <w:rsid w:val="00E23179"/>
    <w:rsid w:val="00EE7BD0"/>
    <w:rsid w:val="00F50A35"/>
    <w:rsid w:val="00F9107D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BAEFE"/>
  <w15:chartTrackingRefBased/>
  <w15:docId w15:val="{BA8F8654-E5DA-4D08-A623-A738483A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58F"/>
    <w:pPr>
      <w:keepNext/>
      <w:keepLines/>
      <w:spacing w:before="360" w:after="80" w:line="360" w:lineRule="auto"/>
      <w:ind w:left="360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57"/>
    <w:pPr>
      <w:keepNext/>
      <w:keepLines/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F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F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58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F5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F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F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F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F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F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F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F5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91528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906C75"/>
  </w:style>
  <w:style w:type="paragraph" w:styleId="Header">
    <w:name w:val="header"/>
    <w:basedOn w:val="Normal"/>
    <w:link w:val="HeaderChar"/>
    <w:uiPriority w:val="99"/>
    <w:unhideWhenUsed/>
    <w:rsid w:val="0090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75"/>
  </w:style>
  <w:style w:type="paragraph" w:styleId="Footer">
    <w:name w:val="footer"/>
    <w:basedOn w:val="Normal"/>
    <w:link w:val="FooterChar"/>
    <w:uiPriority w:val="99"/>
    <w:unhideWhenUsed/>
    <w:rsid w:val="0090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75"/>
  </w:style>
  <w:style w:type="paragraph" w:styleId="Caption">
    <w:name w:val="caption"/>
    <w:basedOn w:val="Normal"/>
    <w:next w:val="Normal"/>
    <w:uiPriority w:val="35"/>
    <w:unhideWhenUsed/>
    <w:qFormat/>
    <w:rsid w:val="00C40B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8792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673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5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4794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136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11BD71FFB654E98C77544B03B2EA9" ma:contentTypeVersion="1" ma:contentTypeDescription="Create a new document." ma:contentTypeScope="" ma:versionID="16680197bbc69e834b446fb579877afa">
  <xsd:schema xmlns:xsd="http://www.w3.org/2001/XMLSchema" xmlns:xs="http://www.w3.org/2001/XMLSchema" xmlns:p="http://schemas.microsoft.com/office/2006/metadata/properties" xmlns:ns3="4509cf01-0412-4b32-b1f3-8898b1f8acf5" targetNamespace="http://schemas.microsoft.com/office/2006/metadata/properties" ma:root="true" ma:fieldsID="e3a8cf382807d847bcdbebe632e0c7f0" ns3:_="">
    <xsd:import namespace="4509cf01-0412-4b32-b1f3-8898b1f8acf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9cf01-0412-4b32-b1f3-8898b1f8acf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Sil22</b:Tag>
    <b:SourceType>JournalArticle</b:SourceType>
    <b:Guid>{F3BAB745-F479-4FC6-A9DA-83B5D2B572B4}</b:Guid>
    <b:Author>
      <b:Author>
        <b:NameList>
          <b:Person>
            <b:Last>May</b:Last>
            <b:First>Sila</b:First>
          </b:Person>
        </b:NameList>
      </b:Author>
    </b:Author>
    <b:JournalName>Task Management System</b:JournalName>
    <b:Year>2022</b:Year>
    <b:RefOrder>1</b:RefOrder>
  </b:Source>
  <b:Source>
    <b:Tag>KSa23</b:Tag>
    <b:SourceType>JournalArticle</b:SourceType>
    <b:Guid>{ADBBE2ED-32BD-4FB3-A113-FCC60A0E594D}</b:Guid>
    <b:Author>
      <b:Author>
        <b:NameList>
          <b:Person>
            <b:Last>Sandhya</b:Last>
            <b:First>K</b:First>
          </b:Person>
        </b:NameList>
      </b:Author>
    </b:Author>
    <b:JournalName>Employee Task Tracking System</b:JournalName>
    <b:Year>2023</b:Year>
    <b:Volume>5</b:Volume>
    <b:Issue>7</b:Issue>
    <b:RefOrder>2</b:RefOrder>
  </b:Source>
  <b:Source>
    <b:Tag>ACM23</b:Tag>
    <b:SourceType>JournalArticle</b:SourceType>
    <b:Guid>{B8A9D9D4-E9AF-419F-ABA6-2FFBDDCB5F1E}</b:Guid>
    <b:Author>
      <b:Author>
        <b:NameList>
          <b:Person>
            <b:Last>Library</b:Last>
            <b:First>ACM</b:First>
            <b:Middle>Digital</b:Middle>
          </b:Person>
        </b:NameList>
      </b:Author>
    </b:Author>
    <b:JournalName>Unpacking Task Management Tools, Values, and Worker Dynamics</b:JournalName>
    <b:Year>2023</b:Year>
    <b:RefOrder>3</b:RefOrder>
  </b:Source>
  <b:Source>
    <b:Tag>Mar23</b:Tag>
    <b:SourceType>JournalArticle</b:SourceType>
    <b:Guid>{7329AA9A-17E5-437F-A95A-434C08D56E89}</b:Guid>
    <b:Author>
      <b:Author>
        <b:NameList>
          <b:Person>
            <b:Last>Spezie</b:Last>
            <b:First>Mariana</b:First>
          </b:Person>
        </b:NameList>
      </b:Author>
    </b:Author>
    <b:JournalName>The Development of Task Management Software </b:JournalName>
    <b:Year>2023</b:Year>
    <b:RefOrder>4</b:RefOrder>
  </b:Source>
</b:Sources>
</file>

<file path=customXml/itemProps1.xml><?xml version="1.0" encoding="utf-8"?>
<ds:datastoreItem xmlns:ds="http://schemas.openxmlformats.org/officeDocument/2006/customXml" ds:itemID="{3E979673-93FA-41A9-87CF-445A11047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9cf01-0412-4b32-b1f3-8898b1f8a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66A631-DF96-4935-9A28-A05B4AF2BE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09EBCB-F5CD-44AB-B546-50177FC9B8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F64C64-15A0-4E7F-9472-6DE4F37E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Shrota</dc:creator>
  <cp:keywords/>
  <dc:description/>
  <cp:lastModifiedBy>Ghimire, Shrota</cp:lastModifiedBy>
  <cp:revision>8</cp:revision>
  <dcterms:created xsi:type="dcterms:W3CDTF">2025-01-01T15:11:00Z</dcterms:created>
  <dcterms:modified xsi:type="dcterms:W3CDTF">2025-01-29T13:06:00Z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0x0101003AA11BD71FFB654E98C77544B03B2EA9</vt:lpwstr>
  </property>
</Properties>
</file>