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E332" w14:textId="77777777" w:rsidR="00C0743B" w:rsidRPr="00C3656F" w:rsidRDefault="00C0743B" w:rsidP="00C0743B">
      <w:pPr>
        <w:rPr>
          <w:rFonts w:cstheme="minorHAnsi"/>
          <w:b/>
        </w:rPr>
      </w:pPr>
      <w:r w:rsidRPr="00C0743B">
        <w:rPr>
          <w:rFonts w:ascii="Arial Black" w:hAnsi="Arial Black" w:cstheme="minorHAnsi"/>
          <w:b/>
          <w:sz w:val="28"/>
          <w:szCs w:val="28"/>
          <w:u w:val="single"/>
        </w:rPr>
        <w:t>11. Sets, Parameters, Groups</w:t>
      </w:r>
      <w:r w:rsidRPr="00C3656F">
        <w:rPr>
          <w:rFonts w:cstheme="minorHAnsi"/>
          <w:b/>
        </w:rPr>
        <w:t>:</w:t>
      </w:r>
    </w:p>
    <w:p w14:paraId="5B8609B6" w14:textId="77777777" w:rsidR="00C0743B" w:rsidRPr="00C0743B" w:rsidRDefault="00C0743B" w:rsidP="00C0743B">
      <w:pPr>
        <w:pStyle w:val="ListParagraph"/>
        <w:numPr>
          <w:ilvl w:val="0"/>
          <w:numId w:val="1"/>
        </w:numPr>
        <w:spacing w:line="240" w:lineRule="auto"/>
        <w:rPr>
          <w:rFonts w:ascii="Arial Black" w:hAnsi="Arial Black" w:cstheme="minorHAnsi"/>
          <w:b/>
          <w:bCs/>
          <w:sz w:val="32"/>
          <w:szCs w:val="32"/>
          <w:u w:val="single"/>
        </w:rPr>
      </w:pPr>
      <w:r w:rsidRPr="00C0743B">
        <w:rPr>
          <w:rFonts w:ascii="Arial Black" w:hAnsi="Arial Black" w:cstheme="minorHAnsi"/>
          <w:b/>
          <w:bCs/>
          <w:sz w:val="32"/>
          <w:szCs w:val="32"/>
          <w:u w:val="single"/>
        </w:rPr>
        <w:t xml:space="preserve">Parameters can be used </w:t>
      </w:r>
      <w:proofErr w:type="gramStart"/>
      <w:r w:rsidRPr="00C0743B">
        <w:rPr>
          <w:rFonts w:ascii="Arial Black" w:hAnsi="Arial Black" w:cstheme="minorHAnsi"/>
          <w:b/>
          <w:bCs/>
          <w:sz w:val="32"/>
          <w:szCs w:val="32"/>
          <w:u w:val="single"/>
        </w:rPr>
        <w:t>in?</w:t>
      </w:r>
      <w:proofErr w:type="gramEnd"/>
    </w:p>
    <w:p w14:paraId="0E162A0A" w14:textId="4E9614F0" w:rsidR="00C0743B" w:rsidRDefault="00C0743B" w:rsidP="00C0743B">
      <w:pPr>
        <w:pStyle w:val="NormalWeb"/>
        <w:rPr>
          <w:rFonts w:ascii="Arial Black" w:hAnsi="Arial Black"/>
          <w:b/>
          <w:bCs/>
          <w:u w:val="single"/>
        </w:rPr>
      </w:pPr>
      <w:r w:rsidRPr="00C0743B">
        <w:rPr>
          <w:rFonts w:ascii="Arial Black" w:hAnsi="Arial Black"/>
          <w:b/>
          <w:bCs/>
          <w:u w:val="single"/>
        </w:rPr>
        <w:t>Ans</w:t>
      </w:r>
      <w:r w:rsidRPr="00C0743B">
        <w:rPr>
          <w:rFonts w:ascii="Arial Black" w:hAnsi="Arial Black"/>
        </w:rPr>
        <w:t xml:space="preserve"> </w:t>
      </w:r>
      <w:r>
        <w:rPr>
          <w:rFonts w:ascii="Arial Black" w:hAnsi="Arial Black"/>
        </w:rPr>
        <w:t>–</w:t>
      </w:r>
      <w:r w:rsidRPr="00C0743B">
        <w:rPr>
          <w:rFonts w:ascii="Arial Black" w:hAnsi="Arial Black"/>
          <w:b/>
          <w:bCs/>
          <w:u w:val="single"/>
        </w:rPr>
        <w:t xml:space="preserve"> </w:t>
      </w:r>
    </w:p>
    <w:p w14:paraId="7D3C115E" w14:textId="5548B735" w:rsidR="00C0743B" w:rsidRPr="00C0743B" w:rsidRDefault="00C0743B" w:rsidP="00C0743B">
      <w:pPr>
        <w:pStyle w:val="NormalWeb"/>
        <w:numPr>
          <w:ilvl w:val="0"/>
          <w:numId w:val="2"/>
        </w:numPr>
        <w:rPr>
          <w:rFonts w:ascii="Arial Black" w:hAnsi="Arial Black"/>
          <w:color w:val="333333"/>
        </w:rPr>
      </w:pPr>
      <w:r w:rsidRPr="00C0743B">
        <w:rPr>
          <w:rFonts w:ascii="Arial Black" w:hAnsi="Arial Black"/>
          <w:color w:val="333333"/>
        </w:rPr>
        <w:t>A parameter is a workbook variable such as a number, date, or string that can replace a constant value in a calculation, filter, or reference line.</w:t>
      </w:r>
    </w:p>
    <w:p w14:paraId="112A71CC" w14:textId="77777777" w:rsidR="00C0743B" w:rsidRPr="00C0743B" w:rsidRDefault="00C0743B" w:rsidP="00C0743B">
      <w:pPr>
        <w:pStyle w:val="NormalWeb"/>
        <w:numPr>
          <w:ilvl w:val="0"/>
          <w:numId w:val="2"/>
        </w:numPr>
        <w:rPr>
          <w:rFonts w:ascii="Arial Black" w:hAnsi="Arial Black"/>
          <w:color w:val="333333"/>
        </w:rPr>
      </w:pPr>
      <w:r w:rsidRPr="00C0743B">
        <w:rPr>
          <w:rFonts w:ascii="Arial Black" w:hAnsi="Arial Black"/>
          <w:color w:val="333333"/>
        </w:rPr>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14:paraId="07CA3449" w14:textId="77777777" w:rsidR="00C0743B" w:rsidRPr="00C0743B" w:rsidRDefault="00C0743B" w:rsidP="00C0743B">
      <w:pPr>
        <w:pStyle w:val="NormalWeb"/>
        <w:numPr>
          <w:ilvl w:val="0"/>
          <w:numId w:val="2"/>
        </w:numPr>
        <w:rPr>
          <w:rFonts w:ascii="Arial Black" w:hAnsi="Arial Black"/>
          <w:color w:val="333333"/>
        </w:rPr>
      </w:pPr>
      <w:r w:rsidRPr="00C0743B">
        <w:rPr>
          <w:rFonts w:ascii="Arial Black" w:hAnsi="Arial Black"/>
          <w:color w:val="333333"/>
        </w:rPr>
        <w:t>You can even create a </w:t>
      </w:r>
      <w:r w:rsidRPr="00DD6F2E">
        <w:rPr>
          <w:rFonts w:ascii="Arial Black" w:hAnsi="Arial Black"/>
          <w:color w:val="333333"/>
        </w:rPr>
        <w:t>dynamic</w:t>
      </w:r>
      <w:r w:rsidRPr="00C0743B">
        <w:rPr>
          <w:rFonts w:ascii="Arial Black" w:hAnsi="Arial Black"/>
          <w:color w:val="333333"/>
        </w:rPr>
        <w:t> parameter that’s set to automatically refresh its current value (to the result of a single-value, view-independent calculation), list of values (based on a data source column), or range of values. This will happen each time the workbook is opened and Tableau connects to the data source referenced by the parameter, or whenever you select </w:t>
      </w:r>
      <w:r w:rsidRPr="00C0743B">
        <w:rPr>
          <w:rStyle w:val="uicontrol"/>
          <w:rFonts w:ascii="Arial Black" w:hAnsi="Arial Black"/>
          <w:color w:val="333333"/>
        </w:rPr>
        <w:t>Refresh </w:t>
      </w:r>
      <w:r w:rsidRPr="00C0743B">
        <w:rPr>
          <w:rFonts w:ascii="Arial Black" w:hAnsi="Arial Black"/>
          <w:color w:val="333333"/>
        </w:rPr>
        <w:t xml:space="preserve">from the data source’s context </w:t>
      </w:r>
      <w:proofErr w:type="gramStart"/>
      <w:r w:rsidRPr="00C0743B">
        <w:rPr>
          <w:rFonts w:ascii="Arial Black" w:hAnsi="Arial Black"/>
          <w:color w:val="333333"/>
        </w:rPr>
        <w:t>menu..</w:t>
      </w:r>
      <w:proofErr w:type="gramEnd"/>
    </w:p>
    <w:p w14:paraId="263C1DA8" w14:textId="77777777" w:rsidR="00C0743B" w:rsidRPr="00C0743B" w:rsidRDefault="00C0743B" w:rsidP="00C0743B">
      <w:pPr>
        <w:pStyle w:val="NormalWeb"/>
        <w:numPr>
          <w:ilvl w:val="0"/>
          <w:numId w:val="2"/>
        </w:numPr>
        <w:rPr>
          <w:rFonts w:ascii="Arial Black" w:hAnsi="Arial Black"/>
          <w:color w:val="333333"/>
        </w:rPr>
      </w:pPr>
      <w:r w:rsidRPr="00C0743B">
        <w:rPr>
          <w:rFonts w:ascii="Arial Black" w:hAnsi="Arial Black"/>
          <w:color w:val="333333"/>
        </w:rPr>
        <w:t>You can make your parameters more dynamic and interactive by using them in</w:t>
      </w:r>
      <w:r w:rsidRPr="00C0743B">
        <w:rPr>
          <w:rFonts w:ascii="Arial Black" w:hAnsi="Arial Black"/>
          <w:color w:val="E7E6E6" w:themeColor="background2"/>
        </w:rPr>
        <w:t> </w:t>
      </w:r>
      <w:hyperlink r:id="rId5" w:history="1">
        <w:r w:rsidRPr="00C0743B">
          <w:rPr>
            <w:rStyle w:val="Hyperlink"/>
            <w:rFonts w:ascii="Arial Black" w:hAnsi="Arial Black"/>
            <w:color w:val="000000" w:themeColor="text1"/>
            <w:u w:val="none"/>
          </w:rPr>
          <w:t>Parameter Actions</w:t>
        </w:r>
      </w:hyperlink>
      <w:r w:rsidRPr="00C0743B">
        <w:rPr>
          <w:rFonts w:ascii="Arial Black" w:hAnsi="Arial Black"/>
          <w:color w:val="000000" w:themeColor="text1"/>
        </w:rPr>
        <w:t xml:space="preserve">. </w:t>
      </w:r>
      <w:r w:rsidRPr="00C0743B">
        <w:rPr>
          <w:rFonts w:ascii="Arial Black" w:hAnsi="Arial Black"/>
          <w:color w:val="333333"/>
        </w:rPr>
        <w:t>Parameter actions let your audience change a parameter value through direct interaction with a viz, such as clicking or selecting a mark.</w:t>
      </w:r>
    </w:p>
    <w:p w14:paraId="61A944AB" w14:textId="77777777" w:rsidR="00C0743B" w:rsidRPr="00C0743B" w:rsidRDefault="00C0743B" w:rsidP="00C0743B">
      <w:pPr>
        <w:pStyle w:val="NormalWeb"/>
        <w:numPr>
          <w:ilvl w:val="0"/>
          <w:numId w:val="2"/>
        </w:numPr>
        <w:rPr>
          <w:rFonts w:ascii="Arial Black" w:hAnsi="Arial Black"/>
          <w:color w:val="333333"/>
        </w:rPr>
      </w:pPr>
    </w:p>
    <w:p w14:paraId="5DAA8E4D" w14:textId="76FB90FB" w:rsidR="002A0499" w:rsidRPr="00C0743B" w:rsidRDefault="002A0499">
      <w:pPr>
        <w:rPr>
          <w:rFonts w:ascii="Arial Black" w:hAnsi="Arial Black"/>
          <w:b/>
          <w:bCs/>
          <w:sz w:val="24"/>
          <w:szCs w:val="24"/>
          <w:u w:val="single"/>
        </w:rPr>
      </w:pPr>
    </w:p>
    <w:sectPr w:rsidR="002A0499" w:rsidRPr="00C0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49A"/>
    <w:multiLevelType w:val="hybridMultilevel"/>
    <w:tmpl w:val="1DF2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325914">
    <w:abstractNumId w:val="1"/>
  </w:num>
  <w:num w:numId="2" w16cid:durableId="151926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3B"/>
    <w:rsid w:val="002A0499"/>
    <w:rsid w:val="00C0743B"/>
    <w:rsid w:val="00DD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49E2"/>
  <w15:chartTrackingRefBased/>
  <w15:docId w15:val="{79C2DFE0-4F38-4013-91B7-D2C561A1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43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3B"/>
    <w:pPr>
      <w:ind w:left="720"/>
      <w:contextualSpacing/>
    </w:pPr>
  </w:style>
  <w:style w:type="paragraph" w:styleId="NormalWeb">
    <w:name w:val="Normal (Web)"/>
    <w:basedOn w:val="Normal"/>
    <w:uiPriority w:val="99"/>
    <w:semiHidden/>
    <w:unhideWhenUsed/>
    <w:rsid w:val="00C074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control">
    <w:name w:val="uicontrol"/>
    <w:basedOn w:val="DefaultParagraphFont"/>
    <w:rsid w:val="00C0743B"/>
  </w:style>
  <w:style w:type="character" w:styleId="Hyperlink">
    <w:name w:val="Hyperlink"/>
    <w:basedOn w:val="DefaultParagraphFont"/>
    <w:uiPriority w:val="99"/>
    <w:semiHidden/>
    <w:unhideWhenUsed/>
    <w:rsid w:val="00C07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6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tableau.com/current/pro/desktop/en-us/actions_paramete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patil</dc:creator>
  <cp:keywords/>
  <dc:description/>
  <cp:lastModifiedBy>sachin patil</cp:lastModifiedBy>
  <cp:revision>2</cp:revision>
  <dcterms:created xsi:type="dcterms:W3CDTF">2022-10-10T12:59:00Z</dcterms:created>
  <dcterms:modified xsi:type="dcterms:W3CDTF">2022-10-10T12:59:00Z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2022-10-10T12:38:05Z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6d848831-c9a7-4a17-b69e-6c62e29273be</vt:lpwstr>
  </property>
  <property fmtid="{D5CDD505-2E9C-101B-9397-08002B2CF9AE}" pid="7" name="MSIP_Label_defa4170-0d19-0005-0004-bc88714345d2_ActionId">
    <vt:lpwstr>fc32811e-58e3-4938-b13e-cca31a7f8caf</vt:lpwstr>
  </property>
  <property fmtid="{D5CDD505-2E9C-101B-9397-08002B2CF9AE}" pid="8" name="MSIP_Label_defa4170-0d19-0005-0004-bc88714345d2_ContentBits">
    <vt:lpwstr>0</vt:lpwstr>
  </property>
</Properties>
</file>