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7979" w14:textId="77777777" w:rsidR="00362D10" w:rsidRPr="00362D10" w:rsidRDefault="00362D10" w:rsidP="00362D10">
      <w:pPr>
        <w:rPr>
          <w:b/>
          <w:bCs/>
        </w:rPr>
      </w:pPr>
      <w:r w:rsidRPr="00362D10">
        <w:rPr>
          <w:b/>
          <w:bCs/>
        </w:rPr>
        <w:t>Educational Performance Report</w:t>
      </w:r>
    </w:p>
    <w:p w14:paraId="40CE1A75" w14:textId="77777777" w:rsidR="00362D10" w:rsidRPr="00362D10" w:rsidRDefault="00362D10" w:rsidP="00362D10">
      <w:pPr>
        <w:rPr>
          <w:b/>
          <w:bCs/>
        </w:rPr>
      </w:pPr>
      <w:r w:rsidRPr="00362D10">
        <w:rPr>
          <w:b/>
          <w:bCs/>
        </w:rPr>
        <w:t>1. Overview of Data (Sheet 1)</w:t>
      </w:r>
    </w:p>
    <w:p w14:paraId="3DD9CBF4" w14:textId="77777777" w:rsidR="00362D10" w:rsidRPr="00362D10" w:rsidRDefault="00362D10" w:rsidP="00362D10">
      <w:r w:rsidRPr="00362D10">
        <w:t xml:space="preserve">This sheet contains </w:t>
      </w:r>
      <w:r w:rsidRPr="00362D10">
        <w:rPr>
          <w:b/>
          <w:bCs/>
        </w:rPr>
        <w:t>student test performance data</w:t>
      </w:r>
      <w:r w:rsidRPr="00362D10">
        <w:t>, including:</w:t>
      </w:r>
    </w:p>
    <w:p w14:paraId="6772141F" w14:textId="77777777" w:rsidR="00362D10" w:rsidRPr="00362D10" w:rsidRDefault="00362D10" w:rsidP="00362D10">
      <w:pPr>
        <w:numPr>
          <w:ilvl w:val="0"/>
          <w:numId w:val="1"/>
        </w:numPr>
      </w:pPr>
      <w:r w:rsidRPr="00362D10">
        <w:rPr>
          <w:b/>
          <w:bCs/>
        </w:rPr>
        <w:t>Test Scores</w:t>
      </w:r>
      <w:r w:rsidRPr="00362D10">
        <w:t xml:space="preserve"> across different subjects.</w:t>
      </w:r>
    </w:p>
    <w:p w14:paraId="1E7AEA37" w14:textId="77777777" w:rsidR="00362D10" w:rsidRPr="00362D10" w:rsidRDefault="00362D10" w:rsidP="00362D10">
      <w:pPr>
        <w:numPr>
          <w:ilvl w:val="0"/>
          <w:numId w:val="1"/>
        </w:numPr>
      </w:pPr>
      <w:r w:rsidRPr="00362D10">
        <w:rPr>
          <w:b/>
          <w:bCs/>
        </w:rPr>
        <w:t>Grade Levels</w:t>
      </w:r>
      <w:r w:rsidRPr="00362D10">
        <w:t xml:space="preserve"> and associated </w:t>
      </w:r>
      <w:r w:rsidRPr="00362D10">
        <w:rPr>
          <w:b/>
          <w:bCs/>
        </w:rPr>
        <w:t>Teachers</w:t>
      </w:r>
      <w:r w:rsidRPr="00362D10">
        <w:t>.</w:t>
      </w:r>
    </w:p>
    <w:p w14:paraId="6C780A9B" w14:textId="77777777" w:rsidR="00362D10" w:rsidRPr="00362D10" w:rsidRDefault="00362D10" w:rsidP="00362D10">
      <w:pPr>
        <w:numPr>
          <w:ilvl w:val="0"/>
          <w:numId w:val="1"/>
        </w:numPr>
      </w:pPr>
      <w:r w:rsidRPr="00362D10">
        <w:rPr>
          <w:b/>
          <w:bCs/>
        </w:rPr>
        <w:t>Previous Scores</w:t>
      </w:r>
      <w:r w:rsidRPr="00362D10">
        <w:t xml:space="preserve"> and </w:t>
      </w:r>
      <w:r w:rsidRPr="00362D10">
        <w:rPr>
          <w:b/>
          <w:bCs/>
        </w:rPr>
        <w:t>Attendance Rates</w:t>
      </w:r>
      <w:r w:rsidRPr="00362D10">
        <w:t>.</w:t>
      </w:r>
    </w:p>
    <w:p w14:paraId="543BD937" w14:textId="77777777" w:rsidR="00362D10" w:rsidRPr="00362D10" w:rsidRDefault="00362D10" w:rsidP="00362D10">
      <w:pPr>
        <w:rPr>
          <w:b/>
          <w:bCs/>
        </w:rPr>
      </w:pPr>
      <w:r w:rsidRPr="00362D10">
        <w:rPr>
          <w:b/>
          <w:bCs/>
        </w:rPr>
        <w:t>2. Key Insights</w:t>
      </w:r>
    </w:p>
    <w:p w14:paraId="1708E508" w14:textId="77777777" w:rsidR="00362D10" w:rsidRPr="00362D10" w:rsidRDefault="00362D10" w:rsidP="00362D10">
      <w:pPr>
        <w:numPr>
          <w:ilvl w:val="0"/>
          <w:numId w:val="2"/>
        </w:numPr>
      </w:pPr>
      <w:r w:rsidRPr="00362D10">
        <w:rPr>
          <w:b/>
          <w:bCs/>
        </w:rPr>
        <w:t>Test Score Distribution</w:t>
      </w:r>
      <w:r w:rsidRPr="00362D10">
        <w:t xml:space="preserve">: Scores range from </w:t>
      </w:r>
      <w:r w:rsidRPr="00362D10">
        <w:rPr>
          <w:b/>
          <w:bCs/>
        </w:rPr>
        <w:t>low (21)</w:t>
      </w:r>
      <w:r w:rsidRPr="00362D10">
        <w:t xml:space="preserve"> to </w:t>
      </w:r>
      <w:r w:rsidRPr="00362D10">
        <w:rPr>
          <w:b/>
          <w:bCs/>
        </w:rPr>
        <w:t>high (100)</w:t>
      </w:r>
      <w:r w:rsidRPr="00362D10">
        <w:t>, showing variation in student performance.</w:t>
      </w:r>
    </w:p>
    <w:p w14:paraId="4B471369" w14:textId="77777777" w:rsidR="00362D10" w:rsidRPr="00362D10" w:rsidRDefault="00362D10" w:rsidP="00362D10">
      <w:pPr>
        <w:numPr>
          <w:ilvl w:val="0"/>
          <w:numId w:val="2"/>
        </w:numPr>
      </w:pPr>
      <w:r w:rsidRPr="00362D10">
        <w:rPr>
          <w:b/>
          <w:bCs/>
        </w:rPr>
        <w:t>Subjects</w:t>
      </w:r>
      <w:r w:rsidRPr="00362D10">
        <w:t xml:space="preserve">: Includes </w:t>
      </w:r>
      <w:r w:rsidRPr="00362D10">
        <w:rPr>
          <w:b/>
          <w:bCs/>
        </w:rPr>
        <w:t>Math and Science</w:t>
      </w:r>
      <w:r w:rsidRPr="00362D10">
        <w:t>. Further analysis can determine which subject has better scores.</w:t>
      </w:r>
    </w:p>
    <w:p w14:paraId="00C08322" w14:textId="77777777" w:rsidR="00362D10" w:rsidRPr="00362D10" w:rsidRDefault="00362D10" w:rsidP="00362D10">
      <w:pPr>
        <w:numPr>
          <w:ilvl w:val="0"/>
          <w:numId w:val="2"/>
        </w:numPr>
      </w:pPr>
      <w:r w:rsidRPr="00362D10">
        <w:rPr>
          <w:b/>
          <w:bCs/>
        </w:rPr>
        <w:t>Attendance Impact</w:t>
      </w:r>
      <w:r w:rsidRPr="00362D10">
        <w:t xml:space="preserve">: Attendance rates vary significantly. </w:t>
      </w:r>
      <w:proofErr w:type="spellStart"/>
      <w:r w:rsidRPr="00362D10">
        <w:t>Analyzing</w:t>
      </w:r>
      <w:proofErr w:type="spellEnd"/>
      <w:r w:rsidRPr="00362D10">
        <w:t xml:space="preserve"> its correlation with test scores could be valuable.</w:t>
      </w:r>
    </w:p>
    <w:p w14:paraId="7473569C" w14:textId="77777777" w:rsidR="00362D10" w:rsidRPr="00362D10" w:rsidRDefault="00362D10" w:rsidP="00362D10">
      <w:pPr>
        <w:rPr>
          <w:b/>
          <w:bCs/>
        </w:rPr>
      </w:pPr>
      <w:r w:rsidRPr="00362D10">
        <w:rPr>
          <w:b/>
          <w:bCs/>
        </w:rPr>
        <w:t>3. Issues Noted</w:t>
      </w:r>
    </w:p>
    <w:p w14:paraId="07CEA5C6" w14:textId="77777777" w:rsidR="00362D10" w:rsidRPr="00362D10" w:rsidRDefault="00362D10" w:rsidP="00362D10">
      <w:pPr>
        <w:numPr>
          <w:ilvl w:val="0"/>
          <w:numId w:val="3"/>
        </w:numPr>
      </w:pPr>
      <w:r w:rsidRPr="00362D10">
        <w:rPr>
          <w:b/>
          <w:bCs/>
        </w:rPr>
        <w:t>Unnamed Columns</w:t>
      </w:r>
      <w:r w:rsidRPr="00362D10">
        <w:t xml:space="preserve"> may contain incomplete or irrelevant data.</w:t>
      </w:r>
    </w:p>
    <w:p w14:paraId="1DBA48C4" w14:textId="77777777" w:rsidR="00362D10" w:rsidRPr="00362D10" w:rsidRDefault="00362D10" w:rsidP="00362D10">
      <w:pPr>
        <w:numPr>
          <w:ilvl w:val="0"/>
          <w:numId w:val="3"/>
        </w:numPr>
      </w:pPr>
      <w:r w:rsidRPr="00362D10">
        <w:rPr>
          <w:b/>
          <w:bCs/>
        </w:rPr>
        <w:t>Sheet 2</w:t>
      </w:r>
      <w:r w:rsidRPr="00362D10">
        <w:t xml:space="preserve"> is </w:t>
      </w:r>
      <w:r w:rsidRPr="00362D10">
        <w:rPr>
          <w:b/>
          <w:bCs/>
        </w:rPr>
        <w:t>empty</w:t>
      </w:r>
      <w:r w:rsidRPr="00362D10">
        <w:t>, suggesting it might not be needed.</w:t>
      </w:r>
    </w:p>
    <w:p w14:paraId="2A0B5888" w14:textId="77777777" w:rsidR="00362D10" w:rsidRDefault="00362D10"/>
    <w:sectPr w:rsidR="00362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F9D"/>
    <w:multiLevelType w:val="multilevel"/>
    <w:tmpl w:val="2678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31286"/>
    <w:multiLevelType w:val="multilevel"/>
    <w:tmpl w:val="C1B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350C8"/>
    <w:multiLevelType w:val="multilevel"/>
    <w:tmpl w:val="A1C8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101425">
    <w:abstractNumId w:val="2"/>
  </w:num>
  <w:num w:numId="2" w16cid:durableId="1174294933">
    <w:abstractNumId w:val="1"/>
  </w:num>
  <w:num w:numId="3" w16cid:durableId="12832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10"/>
    <w:rsid w:val="00362D10"/>
    <w:rsid w:val="00401A78"/>
    <w:rsid w:val="00B174EA"/>
    <w:rsid w:val="00D2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78AA"/>
  <w15:chartTrackingRefBased/>
  <w15:docId w15:val="{9DF517DE-B35B-4270-B36B-C24A7C42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>shubham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wagachoude</dc:creator>
  <cp:keywords/>
  <dc:description/>
  <cp:lastModifiedBy>shubham wagachoude</cp:lastModifiedBy>
  <cp:revision>2</cp:revision>
  <dcterms:created xsi:type="dcterms:W3CDTF">2025-02-15T09:05:00Z</dcterms:created>
  <dcterms:modified xsi:type="dcterms:W3CDTF">2025-02-15T09:05:00Z</dcterms:modified>
</cp:coreProperties>
</file>