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909187"/>
        <w:docPartObj>
          <w:docPartGallery w:val="Cover Pages"/>
          <w:docPartUnique/>
        </w:docPartObj>
      </w:sdtPr>
      <w:sdtEndPr>
        <w:rPr>
          <w:b/>
          <w:color w:val="201E1E"/>
          <w:sz w:val="24"/>
          <w:szCs w:val="24"/>
          <w:highlight w:val="white"/>
        </w:rPr>
      </w:sdtEndPr>
      <w:sdtContent>
        <w:p w14:paraId="676F80F0" w14:textId="426755E0" w:rsidR="00AB1EAE" w:rsidRDefault="002B144B">
          <w:r>
            <w:rPr>
              <w:noProof/>
            </w:rPr>
            <mc:AlternateContent>
              <mc:Choice Requires="wps">
                <w:drawing>
                  <wp:anchor distT="0" distB="0" distL="114300" distR="114300" simplePos="0" relativeHeight="251659264" behindDoc="0" locked="0" layoutInCell="1" allowOverlap="1" wp14:anchorId="7D2EF303" wp14:editId="7CF6C735">
                    <wp:simplePos x="0" y="0"/>
                    <wp:positionH relativeFrom="margin">
                      <wp:posOffset>2503872</wp:posOffset>
                    </wp:positionH>
                    <wp:positionV relativeFrom="page">
                      <wp:posOffset>250758</wp:posOffset>
                    </wp:positionV>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8DAA866" id="Rectangle 468" o:spid="_x0000_s1026" style="position:absolute;margin-left:197.15pt;margin-top:19.75pt;width:244.8pt;height:554.4pt;z-index:251659264;visibility:visible;mso-wrap-style:square;mso-width-percent:400;mso-height-percent:700;mso-wrap-distance-left:9pt;mso-wrap-distance-top:0;mso-wrap-distance-right:9pt;mso-wrap-distance-bottom:0;mso-position-horizontal:absolute;mso-position-horizontal-relative:margin;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" fillcolor="white [3212]" strokecolor="#938953 [1614]" strokeweight="1.25pt">
                    <w10:wrap anchorx="margin" anchory="page"/>
                  </v:rect>
                </w:pict>
              </mc:Fallback>
            </mc:AlternateContent>
          </w:r>
          <w:r w:rsidR="00AB1EAE">
            <w:rPr>
              <w:noProof/>
            </w:rPr>
            <mc:AlternateContent>
              <mc:Choice Requires="wps">
                <w:drawing>
                  <wp:anchor distT="0" distB="0" distL="114300" distR="114300" simplePos="0" relativeHeight="251663360" behindDoc="1" locked="0" layoutInCell="1" allowOverlap="1" wp14:anchorId="2A021514" wp14:editId="31347A6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9885BE" w14:textId="77777777" w:rsidR="00AB1EAE" w:rsidRDefault="00AB1EAE">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021514"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1C9885BE" w14:textId="77777777" w:rsidR="00AB1EAE" w:rsidRDefault="00AB1EAE">
                          <w:bookmarkStart w:id="1" w:name="_GoBack"/>
                          <w:bookmarkEnd w:id="1"/>
                        </w:p>
                      </w:txbxContent>
                    </v:textbox>
                    <w10:wrap anchorx="page" anchory="page"/>
                  </v:rect>
                </w:pict>
              </mc:Fallback>
            </mc:AlternateContent>
          </w:r>
          <w:r w:rsidR="00AB1EAE">
            <w:rPr>
              <w:noProof/>
            </w:rPr>
            <mc:AlternateContent>
              <mc:Choice Requires="wps">
                <w:drawing>
                  <wp:anchor distT="0" distB="0" distL="114300" distR="114300" simplePos="0" relativeHeight="251660288" behindDoc="0" locked="0" layoutInCell="1" allowOverlap="1" wp14:anchorId="791B1BC3" wp14:editId="2583D20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A908B" w14:textId="4626AA90" w:rsidR="00AB1EAE" w:rsidRDefault="00AB1EAE">
                                <w:pPr>
                                  <w:spacing w:before="240"/>
                                  <w:jc w:val="center"/>
                                  <w:rPr>
                                    <w:color w:val="FFFFFF" w:themeColor="background1"/>
                                  </w:rPr>
                                </w:pPr>
                                <w:r>
                                  <w:rPr>
                                    <w:noProof/>
                                  </w:rPr>
                                  <w:drawing>
                                    <wp:inline distT="0" distB="0" distL="0" distR="0" wp14:anchorId="546A3180" wp14:editId="40C4C812">
                                      <wp:extent cx="2027555"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2778" cy="2088202"/>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91B1BC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5DEA908B" w14:textId="4626AA90" w:rsidR="00AB1EAE" w:rsidRDefault="00AB1EAE">
                          <w:pPr>
                            <w:spacing w:before="240"/>
                            <w:jc w:val="center"/>
                            <w:rPr>
                              <w:color w:val="FFFFFF" w:themeColor="background1"/>
                            </w:rPr>
                          </w:pPr>
                          <w:r>
                            <w:rPr>
                              <w:noProof/>
                            </w:rPr>
                            <w:drawing>
                              <wp:inline distT="0" distB="0" distL="0" distR="0" wp14:anchorId="546A3180" wp14:editId="40C4C812">
                                <wp:extent cx="2027555"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2778" cy="2088202"/>
                                        </a:xfrm>
                                        <a:prstGeom prst="rect">
                                          <a:avLst/>
                                        </a:prstGeom>
                                      </pic:spPr>
                                    </pic:pic>
                                  </a:graphicData>
                                </a:graphic>
                              </wp:inline>
                            </w:drawing>
                          </w:r>
                        </w:p>
                      </w:txbxContent>
                    </v:textbox>
                    <w10:wrap anchorx="page" anchory="page"/>
                  </v:rect>
                </w:pict>
              </mc:Fallback>
            </mc:AlternateContent>
          </w:r>
          <w:r w:rsidR="00AB1EAE">
            <w:rPr>
              <w:noProof/>
            </w:rPr>
            <mc:AlternateContent>
              <mc:Choice Requires="wps">
                <w:drawing>
                  <wp:anchor distT="0" distB="0" distL="114300" distR="114300" simplePos="0" relativeHeight="251662336" behindDoc="0" locked="0" layoutInCell="1" allowOverlap="1" wp14:anchorId="2CAFD3D2" wp14:editId="705DF6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BD1BD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sidR="00AB1EAE">
            <w:rPr>
              <w:noProof/>
            </w:rPr>
            <mc:AlternateContent>
              <mc:Choice Requires="wps">
                <w:drawing>
                  <wp:anchor distT="0" distB="0" distL="114300" distR="114300" simplePos="0" relativeHeight="251661312" behindDoc="0" locked="0" layoutInCell="1" allowOverlap="1" wp14:anchorId="5FC0DD72" wp14:editId="04FC36E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048D38B" w14:textId="0C0C2F9F" w:rsidR="00AB1EAE" w:rsidRDefault="00AB1EAE">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TurboGears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E8502B" w14:textId="6FA859E9" w:rsidR="00AB1EAE" w:rsidRDefault="00AB1EAE">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Web-FrameWork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FC0DD7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048D38B" w14:textId="0C0C2F9F" w:rsidR="00AB1EAE" w:rsidRDefault="00AB1EAE">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TurboGears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E8502B" w14:textId="6FA859E9" w:rsidR="00AB1EAE" w:rsidRDefault="00AB1EAE">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Web-FrameWork</w:t>
                              </w:r>
                            </w:p>
                          </w:sdtContent>
                        </w:sdt>
                      </w:txbxContent>
                    </v:textbox>
                    <w10:wrap type="square" anchorx="page" anchory="page"/>
                  </v:shape>
                </w:pict>
              </mc:Fallback>
            </mc:AlternateContent>
          </w:r>
        </w:p>
        <w:p w14:paraId="4DD78736" w14:textId="79097005" w:rsidR="00AB1EAE" w:rsidRDefault="00AB1EAE">
          <w:pPr>
            <w:rPr>
              <w:b/>
              <w:color w:val="201E1E"/>
              <w:sz w:val="24"/>
              <w:szCs w:val="24"/>
              <w:highlight w:val="white"/>
            </w:rPr>
          </w:pPr>
          <w:r>
            <w:rPr>
              <w:b/>
              <w:noProof/>
              <w:color w:val="201E1E"/>
              <w:sz w:val="24"/>
              <w:szCs w:val="24"/>
            </w:rPr>
            <mc:AlternateContent>
              <mc:Choice Requires="wps">
                <w:drawing>
                  <wp:anchor distT="0" distB="0" distL="114300" distR="114300" simplePos="0" relativeHeight="251664384" behindDoc="0" locked="0" layoutInCell="1" allowOverlap="1" wp14:anchorId="7A1B5CAF" wp14:editId="1423F2CC">
                    <wp:simplePos x="0" y="0"/>
                    <wp:positionH relativeFrom="column">
                      <wp:posOffset>2697480</wp:posOffset>
                    </wp:positionH>
                    <wp:positionV relativeFrom="paragraph">
                      <wp:posOffset>5400675</wp:posOffset>
                    </wp:positionV>
                    <wp:extent cx="2712720" cy="4114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2712720" cy="411480"/>
                            </a:xfrm>
                            <a:prstGeom prst="rect">
                              <a:avLst/>
                            </a:prstGeom>
                            <a:solidFill>
                              <a:schemeClr val="lt1"/>
                            </a:solidFill>
                            <a:ln w="6350">
                              <a:solidFill>
                                <a:prstClr val="black"/>
                              </a:solidFill>
                            </a:ln>
                          </wps:spPr>
                          <wps:txbx>
                            <w:txbxContent>
                              <w:p w14:paraId="4E5B3AE5" w14:textId="61E269B6" w:rsidR="00AB1EAE" w:rsidRDefault="00AB1EAE">
                                <w:pPr>
                                  <w:rPr>
                                    <w:lang w:val="en-US"/>
                                  </w:rPr>
                                </w:pPr>
                                <w:r>
                                  <w:rPr>
                                    <w:lang w:val="en-US"/>
                                  </w:rPr>
                                  <w:t xml:space="preserve">Prepared by </w:t>
                                </w:r>
                                <w:r w:rsidR="00BF5771">
                                  <w:rPr>
                                    <w:lang w:val="en-US"/>
                                  </w:rPr>
                                  <w:t>Shubham Panchal</w:t>
                                </w:r>
                              </w:p>
                              <w:p w14:paraId="00DA59F5" w14:textId="4226320F" w:rsidR="00AB1EAE" w:rsidRPr="00AB1EAE" w:rsidRDefault="00AB1EAE">
                                <w:pPr>
                                  <w:rPr>
                                    <w:lang w:val="en-US"/>
                                  </w:rPr>
                                </w:pPr>
                                <w:r>
                                  <w:rPr>
                                    <w:lang w:val="en-US"/>
                                  </w:rPr>
                                  <w:t>(20CE070)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B5CAF" id="Text Box 5" o:spid="_x0000_s1029" type="#_x0000_t202" style="position:absolute;margin-left:212.4pt;margin-top:425.25pt;width:213.6pt;height:3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" fillcolor="white [3201]" strokeweight=".5pt">
                    <v:textbox>
                      <w:txbxContent>
                        <w:p w14:paraId="4E5B3AE5" w14:textId="61E269B6" w:rsidR="00AB1EAE" w:rsidRDefault="00AB1EAE">
                          <w:pPr>
                            <w:rPr>
                              <w:lang w:val="en-US"/>
                            </w:rPr>
                          </w:pPr>
                          <w:r>
                            <w:rPr>
                              <w:lang w:val="en-US"/>
                            </w:rPr>
                            <w:t xml:space="preserve">Prepared by </w:t>
                          </w:r>
                          <w:r w:rsidR="00BF5771">
                            <w:rPr>
                              <w:lang w:val="en-US"/>
                            </w:rPr>
                            <w:t>Shubham Panchal</w:t>
                          </w:r>
                        </w:p>
                        <w:p w14:paraId="00DA59F5" w14:textId="4226320F" w:rsidR="00AB1EAE" w:rsidRPr="00AB1EAE" w:rsidRDefault="00AB1EAE">
                          <w:pPr>
                            <w:rPr>
                              <w:lang w:val="en-US"/>
                            </w:rPr>
                          </w:pPr>
                          <w:r>
                            <w:rPr>
                              <w:lang w:val="en-US"/>
                            </w:rPr>
                            <w:t>(20CE070)</w:t>
                          </w:r>
                        </w:p>
                      </w:txbxContent>
                    </v:textbox>
                  </v:shape>
                </w:pict>
              </mc:Fallback>
            </mc:AlternateContent>
          </w:r>
          <w:r>
            <w:rPr>
              <w:b/>
              <w:color w:val="201E1E"/>
              <w:sz w:val="24"/>
              <w:szCs w:val="24"/>
              <w:highlight w:val="white"/>
            </w:rPr>
            <w:br w:type="page"/>
          </w:r>
        </w:p>
      </w:sdtContent>
    </w:sdt>
    <w:p w14:paraId="07F29D95" w14:textId="561A6668" w:rsidR="00180D7B" w:rsidRDefault="0096179A">
      <w:pPr>
        <w:numPr>
          <w:ilvl w:val="0"/>
          <w:numId w:val="3"/>
        </w:numPr>
        <w:rPr>
          <w:b/>
          <w:sz w:val="36"/>
          <w:szCs w:val="36"/>
        </w:rPr>
      </w:pPr>
      <w:r>
        <w:rPr>
          <w:b/>
          <w:sz w:val="36"/>
          <w:szCs w:val="36"/>
          <w:u w:val="single"/>
        </w:rPr>
        <w:lastRenderedPageBreak/>
        <w:t>TURBOGEARS-Web Framework</w:t>
      </w:r>
    </w:p>
    <w:p w14:paraId="01940B97" w14:textId="77777777" w:rsidR="00180D7B" w:rsidRDefault="00180D7B">
      <w:pPr>
        <w:ind w:left="720"/>
        <w:rPr>
          <w:b/>
          <w:sz w:val="36"/>
          <w:szCs w:val="36"/>
          <w:u w:val="single"/>
        </w:rPr>
      </w:pPr>
    </w:p>
    <w:p w14:paraId="278D44A6" w14:textId="3DC7C7D3" w:rsidR="00180D7B" w:rsidRDefault="0096179A">
      <w:pPr>
        <w:numPr>
          <w:ilvl w:val="1"/>
          <w:numId w:val="3"/>
        </w:numPr>
        <w:rPr>
          <w:sz w:val="24"/>
          <w:szCs w:val="24"/>
          <w:highlight w:val="white"/>
        </w:rPr>
      </w:pPr>
      <w:r>
        <w:rPr>
          <w:sz w:val="24"/>
          <w:szCs w:val="24"/>
          <w:highlight w:val="white"/>
        </w:rPr>
        <w:t xml:space="preserve">TurboGears is a Python web application framework, which consists of many </w:t>
      </w:r>
      <w:r w:rsidR="00BE0D4A">
        <w:rPr>
          <w:sz w:val="24"/>
          <w:szCs w:val="24"/>
          <w:highlight w:val="white"/>
        </w:rPr>
        <w:t>modules. TurboGears</w:t>
      </w:r>
      <w:r>
        <w:rPr>
          <w:sz w:val="24"/>
          <w:szCs w:val="24"/>
          <w:highlight w:val="white"/>
        </w:rPr>
        <w:t xml:space="preserve"> are designed to make rapid web application development in Python easier and more supportable. TurboGears is a web application framework written in Python. TurboGears follows the Model-View-Controller pedagogy as do most modern web frameworks like Rails, Django, Struts, etc.</w:t>
      </w:r>
    </w:p>
    <w:p w14:paraId="718F4EE6" w14:textId="77777777" w:rsidR="00180D7B" w:rsidRDefault="0096179A">
      <w:pPr>
        <w:numPr>
          <w:ilvl w:val="1"/>
          <w:numId w:val="3"/>
        </w:numPr>
        <w:rPr>
          <w:sz w:val="24"/>
          <w:szCs w:val="24"/>
          <w:highlight w:val="white"/>
        </w:rPr>
      </w:pPr>
      <w:r>
        <w:rPr>
          <w:color w:val="404040"/>
          <w:sz w:val="24"/>
          <w:szCs w:val="24"/>
          <w:highlight w:val="white"/>
        </w:rPr>
        <w:t>TurboGears 2 is built on top of the experience of several next generation web frameworks including TurboGears 1, Django, and Rails. All of these frameworks had limitations that frustrated us, and TG2 was built as an answer to that frustration.</w:t>
      </w:r>
    </w:p>
    <w:p w14:paraId="21D2B48C" w14:textId="77777777" w:rsidR="00180D7B" w:rsidRDefault="00180D7B">
      <w:pPr>
        <w:rPr>
          <w:sz w:val="24"/>
          <w:szCs w:val="24"/>
          <w:highlight w:val="white"/>
        </w:rPr>
      </w:pPr>
    </w:p>
    <w:p w14:paraId="2B6518C8" w14:textId="77777777" w:rsidR="00180D7B" w:rsidRDefault="0096179A">
      <w:pPr>
        <w:numPr>
          <w:ilvl w:val="0"/>
          <w:numId w:val="2"/>
        </w:numPr>
        <w:rPr>
          <w:b/>
          <w:sz w:val="36"/>
          <w:szCs w:val="36"/>
          <w:highlight w:val="white"/>
        </w:rPr>
      </w:pPr>
      <w:r>
        <w:rPr>
          <w:b/>
          <w:sz w:val="36"/>
          <w:szCs w:val="36"/>
          <w:highlight w:val="white"/>
          <w:u w:val="single"/>
        </w:rPr>
        <w:t>Feature</w:t>
      </w:r>
    </w:p>
    <w:p w14:paraId="607473CA" w14:textId="77777777" w:rsidR="00180D7B" w:rsidRDefault="00180D7B">
      <w:pPr>
        <w:ind w:left="720"/>
        <w:jc w:val="center"/>
        <w:rPr>
          <w:b/>
          <w:sz w:val="36"/>
          <w:szCs w:val="36"/>
          <w:highlight w:val="white"/>
          <w:u w:val="single"/>
        </w:rPr>
      </w:pPr>
    </w:p>
    <w:p w14:paraId="6E8B02FE" w14:textId="77777777" w:rsidR="00180D7B" w:rsidRDefault="0096179A">
      <w:pPr>
        <w:numPr>
          <w:ilvl w:val="1"/>
          <w:numId w:val="2"/>
        </w:numPr>
        <w:shd w:val="clear" w:color="auto" w:fill="FFFFFF"/>
        <w:rPr>
          <w:sz w:val="20"/>
          <w:szCs w:val="20"/>
          <w:highlight w:val="white"/>
        </w:rPr>
      </w:pPr>
      <w:r>
        <w:rPr>
          <w:color w:val="404040"/>
          <w:sz w:val="24"/>
          <w:szCs w:val="24"/>
          <w:highlight w:val="white"/>
        </w:rPr>
        <w:t>Starts as a microframework and scales up to a full stack solution</w:t>
      </w:r>
    </w:p>
    <w:p w14:paraId="65FEB8B7" w14:textId="77777777" w:rsidR="00180D7B" w:rsidRDefault="0096179A">
      <w:pPr>
        <w:numPr>
          <w:ilvl w:val="1"/>
          <w:numId w:val="2"/>
        </w:numPr>
        <w:shd w:val="clear" w:color="auto" w:fill="FFFFFF"/>
        <w:rPr>
          <w:sz w:val="20"/>
          <w:szCs w:val="20"/>
          <w:highlight w:val="white"/>
        </w:rPr>
      </w:pPr>
      <w:r>
        <w:rPr>
          <w:color w:val="404040"/>
          <w:sz w:val="24"/>
          <w:szCs w:val="24"/>
          <w:highlight w:val="white"/>
        </w:rPr>
        <w:t>Code that is as natural as writing a function</w:t>
      </w:r>
    </w:p>
    <w:p w14:paraId="78013ACA" w14:textId="77777777" w:rsidR="00180D7B" w:rsidRDefault="0096179A">
      <w:pPr>
        <w:numPr>
          <w:ilvl w:val="1"/>
          <w:numId w:val="2"/>
        </w:numPr>
        <w:shd w:val="clear" w:color="auto" w:fill="FFFFFF"/>
        <w:rPr>
          <w:sz w:val="20"/>
          <w:szCs w:val="20"/>
          <w:highlight w:val="white"/>
        </w:rPr>
      </w:pPr>
      <w:r>
        <w:rPr>
          <w:color w:val="404040"/>
          <w:sz w:val="24"/>
          <w:szCs w:val="24"/>
          <w:highlight w:val="white"/>
        </w:rPr>
        <w:t xml:space="preserve">A powerful and flexible </w:t>
      </w:r>
      <w:r w:rsidRPr="00BF5771">
        <w:rPr>
          <w:b/>
          <w:color w:val="404040"/>
          <w:sz w:val="24"/>
          <w:szCs w:val="24"/>
          <w:highlight w:val="white"/>
        </w:rPr>
        <w:t>Object Relational Mapper (ORM)</w:t>
      </w:r>
      <w:r>
        <w:rPr>
          <w:color w:val="404040"/>
          <w:sz w:val="24"/>
          <w:szCs w:val="24"/>
          <w:highlight w:val="white"/>
        </w:rPr>
        <w:t xml:space="preserve"> with real multi-database support</w:t>
      </w:r>
    </w:p>
    <w:p w14:paraId="62395051" w14:textId="77777777" w:rsidR="00180D7B" w:rsidRDefault="0096179A">
      <w:pPr>
        <w:numPr>
          <w:ilvl w:val="1"/>
          <w:numId w:val="2"/>
        </w:numPr>
        <w:shd w:val="clear" w:color="auto" w:fill="FFFFFF"/>
        <w:rPr>
          <w:sz w:val="20"/>
          <w:szCs w:val="20"/>
          <w:highlight w:val="white"/>
        </w:rPr>
      </w:pPr>
      <w:r>
        <w:rPr>
          <w:color w:val="404040"/>
          <w:sz w:val="24"/>
          <w:szCs w:val="24"/>
          <w:highlight w:val="white"/>
        </w:rPr>
        <w:t>Support for Horizontal data partitioning (aka, sharding)</w:t>
      </w:r>
    </w:p>
    <w:p w14:paraId="479C91AF" w14:textId="1E16067C" w:rsidR="00BF5771" w:rsidRPr="00963F76" w:rsidRDefault="0096179A" w:rsidP="00963F76">
      <w:pPr>
        <w:numPr>
          <w:ilvl w:val="1"/>
          <w:numId w:val="2"/>
        </w:numPr>
        <w:shd w:val="clear" w:color="auto" w:fill="FFFFFF"/>
        <w:rPr>
          <w:sz w:val="20"/>
          <w:szCs w:val="20"/>
          <w:highlight w:val="white"/>
        </w:rPr>
      </w:pPr>
      <w:r>
        <w:rPr>
          <w:color w:val="404040"/>
          <w:sz w:val="24"/>
          <w:szCs w:val="24"/>
          <w:highlight w:val="white"/>
        </w:rPr>
        <w:t>A new widget system to make building AJAX heavy apps easier</w:t>
      </w:r>
    </w:p>
    <w:p w14:paraId="48C5AFFE" w14:textId="77777777" w:rsidR="00180D7B" w:rsidRDefault="0096179A">
      <w:pPr>
        <w:numPr>
          <w:ilvl w:val="1"/>
          <w:numId w:val="2"/>
        </w:numPr>
        <w:shd w:val="clear" w:color="auto" w:fill="FFFFFF"/>
        <w:rPr>
          <w:sz w:val="20"/>
          <w:szCs w:val="20"/>
          <w:highlight w:val="white"/>
        </w:rPr>
      </w:pPr>
      <w:r>
        <w:rPr>
          <w:color w:val="404040"/>
          <w:sz w:val="24"/>
          <w:szCs w:val="24"/>
          <w:highlight w:val="white"/>
        </w:rPr>
        <w:t>Support for multiple data-exchange formats</w:t>
      </w:r>
    </w:p>
    <w:p w14:paraId="62FD91A4" w14:textId="79EF4DEA" w:rsidR="00180D7B" w:rsidRDefault="0096179A">
      <w:pPr>
        <w:numPr>
          <w:ilvl w:val="1"/>
          <w:numId w:val="2"/>
        </w:numPr>
        <w:shd w:val="clear" w:color="auto" w:fill="FFFFFF"/>
        <w:rPr>
          <w:sz w:val="20"/>
          <w:szCs w:val="20"/>
          <w:highlight w:val="white"/>
        </w:rPr>
      </w:pPr>
      <w:r>
        <w:rPr>
          <w:color w:val="404040"/>
          <w:sz w:val="24"/>
          <w:szCs w:val="24"/>
          <w:highlight w:val="white"/>
        </w:rPr>
        <w:t xml:space="preserve">Built in extensibility Pluggable Applications and standard </w:t>
      </w:r>
      <w:r w:rsidR="00BD6F2D">
        <w:rPr>
          <w:color w:val="404040"/>
          <w:sz w:val="24"/>
          <w:szCs w:val="24"/>
          <w:highlight w:val="white"/>
        </w:rPr>
        <w:t>Web</w:t>
      </w:r>
      <w:r w:rsidR="0057712A">
        <w:rPr>
          <w:color w:val="404040"/>
          <w:sz w:val="24"/>
          <w:szCs w:val="24"/>
          <w:highlight w:val="white"/>
        </w:rPr>
        <w:t>-server gateway interface (</w:t>
      </w:r>
      <w:r w:rsidR="0057712A" w:rsidRPr="0057712A">
        <w:rPr>
          <w:b/>
          <w:color w:val="404040"/>
          <w:sz w:val="24"/>
          <w:szCs w:val="24"/>
          <w:highlight w:val="white"/>
        </w:rPr>
        <w:t>WSGI</w:t>
      </w:r>
      <w:r w:rsidR="0057712A">
        <w:rPr>
          <w:color w:val="404040"/>
          <w:sz w:val="24"/>
          <w:szCs w:val="24"/>
          <w:highlight w:val="white"/>
        </w:rPr>
        <w:t>)</w:t>
      </w:r>
      <w:r>
        <w:rPr>
          <w:color w:val="404040"/>
          <w:sz w:val="24"/>
          <w:szCs w:val="24"/>
          <w:highlight w:val="white"/>
        </w:rPr>
        <w:t>components</w:t>
      </w:r>
    </w:p>
    <w:p w14:paraId="34C92FC6" w14:textId="77777777" w:rsidR="00180D7B" w:rsidRDefault="0096179A">
      <w:pPr>
        <w:numPr>
          <w:ilvl w:val="1"/>
          <w:numId w:val="2"/>
        </w:numPr>
        <w:shd w:val="clear" w:color="auto" w:fill="FFFFFF"/>
        <w:spacing w:after="920"/>
        <w:rPr>
          <w:sz w:val="20"/>
          <w:szCs w:val="20"/>
          <w:highlight w:val="white"/>
        </w:rPr>
      </w:pPr>
      <w:r>
        <w:rPr>
          <w:color w:val="404040"/>
          <w:sz w:val="24"/>
          <w:szCs w:val="24"/>
          <w:highlight w:val="white"/>
        </w:rPr>
        <w:t>Designer friendly template system great for programmers</w:t>
      </w:r>
    </w:p>
    <w:p w14:paraId="253A87B0" w14:textId="77777777" w:rsidR="00180D7B" w:rsidRDefault="00180D7B">
      <w:pPr>
        <w:shd w:val="clear" w:color="auto" w:fill="FFFFFF"/>
        <w:spacing w:after="920"/>
        <w:ind w:left="1440"/>
        <w:rPr>
          <w:color w:val="404040"/>
          <w:sz w:val="24"/>
          <w:szCs w:val="24"/>
          <w:highlight w:val="white"/>
        </w:rPr>
      </w:pPr>
    </w:p>
    <w:p w14:paraId="51742CB9" w14:textId="77777777" w:rsidR="00180D7B" w:rsidRDefault="0096179A">
      <w:pPr>
        <w:numPr>
          <w:ilvl w:val="0"/>
          <w:numId w:val="4"/>
        </w:numPr>
        <w:shd w:val="clear" w:color="auto" w:fill="FFFFFF"/>
        <w:rPr>
          <w:b/>
          <w:color w:val="404040"/>
          <w:sz w:val="36"/>
          <w:szCs w:val="36"/>
          <w:highlight w:val="white"/>
        </w:rPr>
      </w:pPr>
      <w:r>
        <w:rPr>
          <w:b/>
          <w:color w:val="404040"/>
          <w:sz w:val="36"/>
          <w:szCs w:val="36"/>
          <w:highlight w:val="white"/>
          <w:u w:val="single"/>
        </w:rPr>
        <w:t>Installing Turbogears</w:t>
      </w:r>
    </w:p>
    <w:p w14:paraId="70E4A17A" w14:textId="0CF1A98B" w:rsidR="00180D7B" w:rsidRDefault="0096179A">
      <w:pPr>
        <w:numPr>
          <w:ilvl w:val="1"/>
          <w:numId w:val="4"/>
        </w:numPr>
        <w:shd w:val="clear" w:color="auto" w:fill="FFFFFF"/>
        <w:spacing w:after="920" w:line="278" w:lineRule="auto"/>
        <w:rPr>
          <w:color w:val="322D2B"/>
          <w:sz w:val="21"/>
          <w:szCs w:val="21"/>
          <w:highlight w:val="white"/>
        </w:rPr>
      </w:pPr>
      <w:r>
        <w:rPr>
          <w:color w:val="322D2B"/>
          <w:sz w:val="21"/>
          <w:szCs w:val="21"/>
          <w:highlight w:val="white"/>
        </w:rPr>
        <w:t xml:space="preserve">(tgenv)$ pip </w:t>
      </w:r>
      <w:r w:rsidR="00BE0D4A">
        <w:rPr>
          <w:color w:val="322D2B"/>
          <w:sz w:val="21"/>
          <w:szCs w:val="21"/>
          <w:highlight w:val="white"/>
        </w:rPr>
        <w:t>install TurboGears</w:t>
      </w:r>
      <w:r>
        <w:rPr>
          <w:color w:val="322D2B"/>
          <w:sz w:val="21"/>
          <w:szCs w:val="21"/>
          <w:highlight w:val="white"/>
        </w:rPr>
        <w:t>2</w:t>
      </w:r>
    </w:p>
    <w:p w14:paraId="0E13B138" w14:textId="77777777" w:rsidR="00180D7B" w:rsidRDefault="00180D7B">
      <w:pPr>
        <w:shd w:val="clear" w:color="auto" w:fill="FFFFFF"/>
        <w:spacing w:after="920" w:line="278" w:lineRule="auto"/>
        <w:ind w:left="1440"/>
        <w:rPr>
          <w:color w:val="322D2B"/>
          <w:sz w:val="21"/>
          <w:szCs w:val="21"/>
          <w:highlight w:val="white"/>
        </w:rPr>
      </w:pPr>
    </w:p>
    <w:p w14:paraId="24827A67" w14:textId="41AC0870" w:rsidR="00180D7B" w:rsidRPr="00140795" w:rsidRDefault="0096179A">
      <w:pPr>
        <w:numPr>
          <w:ilvl w:val="0"/>
          <w:numId w:val="2"/>
        </w:numPr>
        <w:shd w:val="clear" w:color="auto" w:fill="FFFFFF"/>
        <w:spacing w:line="278" w:lineRule="auto"/>
        <w:rPr>
          <w:b/>
          <w:color w:val="322D2B"/>
          <w:sz w:val="36"/>
          <w:szCs w:val="36"/>
          <w:highlight w:val="white"/>
        </w:rPr>
      </w:pPr>
      <w:r>
        <w:rPr>
          <w:b/>
          <w:color w:val="322D2B"/>
          <w:sz w:val="36"/>
          <w:szCs w:val="36"/>
          <w:highlight w:val="white"/>
          <w:u w:val="single"/>
        </w:rPr>
        <w:lastRenderedPageBreak/>
        <w:t>HELLO WORLD</w:t>
      </w:r>
    </w:p>
    <w:p w14:paraId="00D40EF0" w14:textId="77777777" w:rsidR="00140795" w:rsidRDefault="00140795" w:rsidP="00140795">
      <w:pPr>
        <w:pStyle w:val="NormalWeb"/>
        <w:numPr>
          <w:ilvl w:val="1"/>
          <w:numId w:val="2"/>
        </w:numPr>
        <w:spacing w:before="120" w:beforeAutospacing="0" w:after="144" w:afterAutospacing="0"/>
        <w:ind w:right="48"/>
        <w:jc w:val="both"/>
        <w:rPr>
          <w:rFonts w:ascii="Arial" w:hAnsi="Arial" w:cs="Arial"/>
          <w:color w:val="000000"/>
        </w:rPr>
      </w:pPr>
      <w:r>
        <w:rPr>
          <w:rFonts w:ascii="Arial" w:hAnsi="Arial" w:cs="Arial"/>
          <w:color w:val="000000"/>
        </w:rPr>
        <w:t>TurboGears has a minimal mode that makes it possible to create single file applications quickly. Simple examples and services can be built quickly with minimal set of dependencies.</w:t>
      </w:r>
    </w:p>
    <w:p w14:paraId="7FCC995C" w14:textId="37B65763" w:rsidR="00140795" w:rsidRPr="00140795" w:rsidRDefault="00140795" w:rsidP="00140795">
      <w:pPr>
        <w:pStyle w:val="NormalWeb"/>
        <w:numPr>
          <w:ilvl w:val="1"/>
          <w:numId w:val="2"/>
        </w:numPr>
        <w:spacing w:before="120" w:beforeAutospacing="0" w:after="144" w:afterAutospacing="0"/>
        <w:ind w:right="48"/>
        <w:jc w:val="both"/>
        <w:rPr>
          <w:rFonts w:ascii="Arial" w:hAnsi="Arial" w:cs="Arial"/>
          <w:color w:val="000000"/>
        </w:rPr>
      </w:pPr>
      <w:r>
        <w:rPr>
          <w:rFonts w:ascii="Arial" w:hAnsi="Arial" w:cs="Arial"/>
          <w:color w:val="000000"/>
        </w:rPr>
        <w:t>Application class in a TG application is inherited from </w:t>
      </w:r>
      <w:r>
        <w:rPr>
          <w:rFonts w:ascii="Arial" w:hAnsi="Arial" w:cs="Arial"/>
          <w:b/>
          <w:bCs/>
          <w:color w:val="000000"/>
        </w:rPr>
        <w:t>TGController</w:t>
      </w:r>
      <w:r>
        <w:rPr>
          <w:rFonts w:ascii="Arial" w:hAnsi="Arial" w:cs="Arial"/>
          <w:color w:val="000000"/>
        </w:rPr>
        <w:t> class. Methods in this class are available for access by </w:t>
      </w:r>
      <w:r>
        <w:rPr>
          <w:rFonts w:ascii="Arial" w:hAnsi="Arial" w:cs="Arial"/>
          <w:b/>
          <w:bCs/>
          <w:color w:val="000000"/>
        </w:rPr>
        <w:t>@expose</w:t>
      </w:r>
      <w:r>
        <w:rPr>
          <w:rFonts w:ascii="Arial" w:hAnsi="Arial" w:cs="Arial"/>
          <w:color w:val="000000"/>
        </w:rPr>
        <w:t> decorator from </w:t>
      </w:r>
      <w:r>
        <w:rPr>
          <w:rFonts w:ascii="Arial" w:hAnsi="Arial" w:cs="Arial"/>
          <w:b/>
          <w:bCs/>
          <w:color w:val="000000"/>
        </w:rPr>
        <w:t>tg</w:t>
      </w:r>
      <w:r>
        <w:rPr>
          <w:rFonts w:ascii="Arial" w:hAnsi="Arial" w:cs="Arial"/>
          <w:color w:val="000000"/>
        </w:rPr>
        <w:t> module. In our first application, </w:t>
      </w:r>
      <w:r>
        <w:rPr>
          <w:rFonts w:ascii="Arial" w:hAnsi="Arial" w:cs="Arial"/>
          <w:b/>
          <w:bCs/>
          <w:color w:val="000000"/>
        </w:rPr>
        <w:t>index()</w:t>
      </w:r>
      <w:r>
        <w:rPr>
          <w:rFonts w:ascii="Arial" w:hAnsi="Arial" w:cs="Arial"/>
          <w:color w:val="000000"/>
        </w:rPr>
        <w:t> method is mapped as root of our application. The TGController class also needs to be imported from </w:t>
      </w:r>
      <w:r>
        <w:rPr>
          <w:rFonts w:ascii="Arial" w:hAnsi="Arial" w:cs="Arial"/>
          <w:b/>
          <w:bCs/>
          <w:color w:val="000000"/>
        </w:rPr>
        <w:t>tg</w:t>
      </w:r>
      <w:r>
        <w:rPr>
          <w:rFonts w:ascii="Arial" w:hAnsi="Arial" w:cs="Arial"/>
          <w:color w:val="000000"/>
        </w:rPr>
        <w:t> module.</w:t>
      </w:r>
    </w:p>
    <w:p w14:paraId="3C9E78B7" w14:textId="0AAC82A3" w:rsidR="00180D7B" w:rsidRDefault="0096179A">
      <w:pPr>
        <w:numPr>
          <w:ilvl w:val="1"/>
          <w:numId w:val="2"/>
        </w:numPr>
        <w:shd w:val="clear" w:color="auto" w:fill="FEFDFC"/>
        <w:jc w:val="both"/>
        <w:rPr>
          <w:sz w:val="24"/>
          <w:szCs w:val="24"/>
          <w:highlight w:val="white"/>
        </w:rPr>
      </w:pPr>
      <w:r>
        <w:rPr>
          <w:color w:val="201E1E"/>
          <w:sz w:val="24"/>
          <w:szCs w:val="24"/>
          <w:highlight w:val="white"/>
        </w:rPr>
        <w:t xml:space="preserve">To create a TurboGears application we need a configurator </w:t>
      </w:r>
      <w:r w:rsidR="00BE0D4A">
        <w:rPr>
          <w:color w:val="201E1E"/>
          <w:sz w:val="24"/>
          <w:szCs w:val="24"/>
          <w:highlight w:val="white"/>
        </w:rPr>
        <w:t>(Application Configurator)</w:t>
      </w:r>
      <w:r>
        <w:rPr>
          <w:color w:val="201E1E"/>
          <w:sz w:val="24"/>
          <w:szCs w:val="24"/>
          <w:highlight w:val="white"/>
        </w:rPr>
        <w:t xml:space="preserve"> and a RootController. The configurator will set up and create the TurboGears application itself, while the controller will be in charge of dispatching the received requests and taking actions.</w:t>
      </w:r>
    </w:p>
    <w:p w14:paraId="2689E045" w14:textId="77777777" w:rsidR="00180D7B" w:rsidRDefault="0096179A">
      <w:pPr>
        <w:numPr>
          <w:ilvl w:val="1"/>
          <w:numId w:val="2"/>
        </w:numPr>
        <w:shd w:val="clear" w:color="auto" w:fill="FEFDFC"/>
        <w:jc w:val="both"/>
        <w:rPr>
          <w:color w:val="201E1E"/>
          <w:sz w:val="24"/>
          <w:szCs w:val="24"/>
          <w:highlight w:val="white"/>
        </w:rPr>
      </w:pPr>
      <w:r>
        <w:rPr>
          <w:color w:val="201E1E"/>
          <w:sz w:val="24"/>
          <w:szCs w:val="24"/>
          <w:highlight w:val="white"/>
        </w:rPr>
        <w:t xml:space="preserve">For convenience, we will use a </w:t>
      </w:r>
      <w:r w:rsidRPr="00BE0D4A">
        <w:rPr>
          <w:b/>
          <w:color w:val="201E1E"/>
          <w:sz w:val="24"/>
          <w:szCs w:val="24"/>
          <w:highlight w:val="white"/>
        </w:rPr>
        <w:t>MinimalApplicationConfigurator</w:t>
      </w:r>
      <w:r>
        <w:rPr>
          <w:color w:val="201E1E"/>
          <w:sz w:val="24"/>
          <w:szCs w:val="24"/>
          <w:highlight w:val="white"/>
        </w:rPr>
        <w:t xml:space="preserve"> which provides a minimal set of components that your application will surely need to work like routing.</w:t>
      </w:r>
    </w:p>
    <w:p w14:paraId="126D7E1A" w14:textId="1F25A680" w:rsidR="00180D7B" w:rsidRPr="00BE0D4A" w:rsidRDefault="0096179A" w:rsidP="00BE0D4A">
      <w:pPr>
        <w:pStyle w:val="ListParagraph"/>
        <w:numPr>
          <w:ilvl w:val="1"/>
          <w:numId w:val="5"/>
        </w:numPr>
        <w:shd w:val="clear" w:color="auto" w:fill="FEFDFC"/>
        <w:spacing w:after="260"/>
        <w:jc w:val="both"/>
        <w:rPr>
          <w:color w:val="201E1E"/>
          <w:sz w:val="26"/>
          <w:szCs w:val="26"/>
          <w:highlight w:val="white"/>
        </w:rPr>
      </w:pPr>
      <w:r w:rsidRPr="00BE0D4A">
        <w:rPr>
          <w:color w:val="201E1E"/>
          <w:sz w:val="26"/>
          <w:szCs w:val="26"/>
          <w:highlight w:val="white"/>
        </w:rPr>
        <w:t xml:space="preserve">For our first application we are going to define a controller with an index method that just tells </w:t>
      </w:r>
      <w:r w:rsidRPr="00BE0D4A">
        <w:rPr>
          <w:b/>
          <w:i/>
          <w:color w:val="201E1E"/>
          <w:sz w:val="26"/>
          <w:szCs w:val="26"/>
          <w:highlight w:val="white"/>
        </w:rPr>
        <w:t>Hello World</w:t>
      </w:r>
      <w:r w:rsidR="00BE0D4A" w:rsidRPr="00BE0D4A">
        <w:rPr>
          <w:b/>
          <w:i/>
          <w:color w:val="201E1E"/>
          <w:sz w:val="26"/>
          <w:szCs w:val="26"/>
          <w:highlight w:val="white"/>
        </w:rPr>
        <w:t xml:space="preserve"> turbogears</w:t>
      </w:r>
      <w:r w:rsidRPr="00BE0D4A">
        <w:rPr>
          <w:color w:val="201E1E"/>
          <w:sz w:val="26"/>
          <w:szCs w:val="26"/>
          <w:highlight w:val="white"/>
        </w:rPr>
        <w:t>. Just create a new tgapp.py file and declare your RootController.</w:t>
      </w:r>
    </w:p>
    <w:p w14:paraId="0D8B666B" w14:textId="77777777" w:rsidR="00180D7B" w:rsidRDefault="0096179A">
      <w:pPr>
        <w:shd w:val="clear" w:color="auto" w:fill="FFFFFF"/>
        <w:spacing w:after="920" w:line="278" w:lineRule="auto"/>
        <w:ind w:left="1440"/>
        <w:rPr>
          <w:b/>
          <w:color w:val="007020"/>
          <w:sz w:val="21"/>
          <w:szCs w:val="21"/>
          <w:highlight w:val="white"/>
        </w:rPr>
      </w:pPr>
      <w:r>
        <w:rPr>
          <w:b/>
          <w:noProof/>
          <w:color w:val="007020"/>
          <w:sz w:val="21"/>
          <w:szCs w:val="21"/>
          <w:highlight w:val="white"/>
        </w:rPr>
        <w:drawing>
          <wp:inline distT="114300" distB="114300" distL="114300" distR="114300" wp14:anchorId="19625274" wp14:editId="6C01EA8E">
            <wp:extent cx="4314825" cy="13525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14825" cy="1352550"/>
                    </a:xfrm>
                    <a:prstGeom prst="rect">
                      <a:avLst/>
                    </a:prstGeom>
                    <a:ln/>
                  </pic:spPr>
                </pic:pic>
              </a:graphicData>
            </a:graphic>
          </wp:inline>
        </w:drawing>
      </w:r>
    </w:p>
    <w:p w14:paraId="37E4C879" w14:textId="77777777" w:rsidR="00180D7B" w:rsidRDefault="0096179A">
      <w:pPr>
        <w:numPr>
          <w:ilvl w:val="0"/>
          <w:numId w:val="1"/>
        </w:numPr>
        <w:shd w:val="clear" w:color="auto" w:fill="FFFFFF"/>
        <w:spacing w:line="278" w:lineRule="auto"/>
        <w:rPr>
          <w:color w:val="201E1E"/>
          <w:sz w:val="24"/>
          <w:szCs w:val="24"/>
          <w:highlight w:val="white"/>
        </w:rPr>
      </w:pPr>
      <w:r>
        <w:rPr>
          <w:color w:val="201E1E"/>
          <w:sz w:val="24"/>
          <w:szCs w:val="24"/>
          <w:highlight w:val="white"/>
        </w:rPr>
        <w:t xml:space="preserve">Next, set the application’s configuration and declare the application object. The </w:t>
      </w:r>
      <w:r w:rsidRPr="006B0B9F">
        <w:rPr>
          <w:b/>
          <w:color w:val="201E1E"/>
          <w:sz w:val="24"/>
          <w:szCs w:val="24"/>
          <w:highlight w:val="white"/>
        </w:rPr>
        <w:t>AppConfig</w:t>
      </w:r>
      <w:r>
        <w:rPr>
          <w:color w:val="201E1E"/>
          <w:sz w:val="24"/>
          <w:szCs w:val="24"/>
          <w:highlight w:val="white"/>
        </w:rPr>
        <w:t xml:space="preserve"> class constructor here takes two parameters – minimal attribute set to true and the controller class.</w:t>
      </w:r>
      <w:r>
        <w:rPr>
          <w:noProof/>
          <w:color w:val="201E1E"/>
          <w:sz w:val="24"/>
          <w:szCs w:val="24"/>
          <w:highlight w:val="white"/>
        </w:rPr>
        <w:drawing>
          <wp:inline distT="114300" distB="114300" distL="114300" distR="114300" wp14:anchorId="20902F31" wp14:editId="566F29F7">
            <wp:extent cx="5943600" cy="444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44500"/>
                    </a:xfrm>
                    <a:prstGeom prst="rect">
                      <a:avLst/>
                    </a:prstGeom>
                    <a:ln/>
                  </pic:spPr>
                </pic:pic>
              </a:graphicData>
            </a:graphic>
          </wp:inline>
        </w:drawing>
      </w:r>
    </w:p>
    <w:p w14:paraId="5EEBAD3C" w14:textId="77777777" w:rsidR="00180D7B" w:rsidRDefault="0096179A">
      <w:pPr>
        <w:numPr>
          <w:ilvl w:val="0"/>
          <w:numId w:val="1"/>
        </w:numPr>
        <w:shd w:val="clear" w:color="auto" w:fill="FFFFFF"/>
        <w:spacing w:line="278" w:lineRule="auto"/>
        <w:ind w:right="40"/>
        <w:jc w:val="both"/>
        <w:rPr>
          <w:color w:val="201E1E"/>
          <w:sz w:val="24"/>
          <w:szCs w:val="24"/>
          <w:highlight w:val="white"/>
        </w:rPr>
      </w:pPr>
      <w:r>
        <w:rPr>
          <w:color w:val="201E1E"/>
          <w:sz w:val="24"/>
          <w:szCs w:val="24"/>
          <w:highlight w:val="white"/>
        </w:rPr>
        <w:t xml:space="preserve">The </w:t>
      </w:r>
      <w:r>
        <w:rPr>
          <w:b/>
          <w:color w:val="201E1E"/>
          <w:sz w:val="24"/>
          <w:szCs w:val="24"/>
          <w:highlight w:val="white"/>
        </w:rPr>
        <w:t>make_wsgi_app()</w:t>
      </w:r>
      <w:r>
        <w:rPr>
          <w:color w:val="201E1E"/>
          <w:sz w:val="24"/>
          <w:szCs w:val="24"/>
          <w:highlight w:val="white"/>
        </w:rPr>
        <w:t xml:space="preserve"> function here constructs an application object.</w:t>
      </w:r>
    </w:p>
    <w:p w14:paraId="1261CA7D" w14:textId="77777777" w:rsidR="00180D7B" w:rsidRDefault="0096179A">
      <w:pPr>
        <w:numPr>
          <w:ilvl w:val="0"/>
          <w:numId w:val="1"/>
        </w:numPr>
        <w:shd w:val="clear" w:color="auto" w:fill="FFFFFF"/>
        <w:spacing w:after="140" w:line="278" w:lineRule="auto"/>
        <w:ind w:right="40"/>
        <w:jc w:val="both"/>
        <w:rPr>
          <w:color w:val="201E1E"/>
          <w:sz w:val="24"/>
          <w:szCs w:val="24"/>
          <w:highlight w:val="white"/>
        </w:rPr>
      </w:pPr>
      <w:r>
        <w:rPr>
          <w:color w:val="201E1E"/>
          <w:sz w:val="24"/>
          <w:szCs w:val="24"/>
          <w:highlight w:val="white"/>
        </w:rPr>
        <w:t xml:space="preserve">In order to serve this application, we now need to start the HTTP server. As mentioned earlier, we shall use the </w:t>
      </w:r>
      <w:r>
        <w:rPr>
          <w:b/>
          <w:color w:val="201E1E"/>
          <w:sz w:val="24"/>
          <w:szCs w:val="24"/>
          <w:highlight w:val="white"/>
        </w:rPr>
        <w:t>simple_server</w:t>
      </w:r>
      <w:r>
        <w:rPr>
          <w:color w:val="201E1E"/>
          <w:sz w:val="24"/>
          <w:szCs w:val="24"/>
          <w:highlight w:val="white"/>
        </w:rPr>
        <w:t xml:space="preserve"> module in</w:t>
      </w:r>
      <w:r>
        <w:rPr>
          <w:b/>
          <w:color w:val="201E1E"/>
          <w:sz w:val="24"/>
          <w:szCs w:val="24"/>
          <w:highlight w:val="white"/>
        </w:rPr>
        <w:t xml:space="preserve"> wsgiref</w:t>
      </w:r>
      <w:r>
        <w:rPr>
          <w:color w:val="201E1E"/>
          <w:sz w:val="24"/>
          <w:szCs w:val="24"/>
          <w:highlight w:val="white"/>
        </w:rPr>
        <w:t xml:space="preserve"> package to </w:t>
      </w:r>
      <w:r>
        <w:rPr>
          <w:color w:val="201E1E"/>
          <w:sz w:val="24"/>
          <w:szCs w:val="24"/>
          <w:highlight w:val="white"/>
        </w:rPr>
        <w:lastRenderedPageBreak/>
        <w:t xml:space="preserve">set up and start it. This module has a </w:t>
      </w:r>
      <w:r>
        <w:rPr>
          <w:b/>
          <w:color w:val="201E1E"/>
          <w:sz w:val="24"/>
          <w:szCs w:val="24"/>
          <w:highlight w:val="white"/>
        </w:rPr>
        <w:t>make_server()</w:t>
      </w:r>
      <w:r>
        <w:rPr>
          <w:color w:val="201E1E"/>
          <w:sz w:val="24"/>
          <w:szCs w:val="24"/>
          <w:highlight w:val="white"/>
        </w:rPr>
        <w:t xml:space="preserve"> method which requires port number and application object as arguments.</w:t>
      </w:r>
    </w:p>
    <w:p w14:paraId="4CA1E245" w14:textId="77777777" w:rsidR="00180D7B" w:rsidRDefault="0096179A">
      <w:pPr>
        <w:shd w:val="clear" w:color="auto" w:fill="FFFFFF"/>
        <w:spacing w:after="920" w:line="278" w:lineRule="auto"/>
        <w:rPr>
          <w:color w:val="201E1E"/>
          <w:sz w:val="24"/>
          <w:szCs w:val="24"/>
          <w:highlight w:val="white"/>
        </w:rPr>
      </w:pPr>
      <w:r>
        <w:rPr>
          <w:noProof/>
          <w:color w:val="201E1E"/>
          <w:sz w:val="24"/>
          <w:szCs w:val="24"/>
          <w:highlight w:val="white"/>
        </w:rPr>
        <w:drawing>
          <wp:inline distT="114300" distB="114300" distL="114300" distR="114300" wp14:anchorId="01A9C74B" wp14:editId="27A9FD84">
            <wp:extent cx="6069177" cy="922020"/>
            <wp:effectExtent l="0" t="0" r="825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70115" cy="967738"/>
                    </a:xfrm>
                    <a:prstGeom prst="rect">
                      <a:avLst/>
                    </a:prstGeom>
                    <a:ln/>
                  </pic:spPr>
                </pic:pic>
              </a:graphicData>
            </a:graphic>
          </wp:inline>
        </w:drawing>
      </w:r>
    </w:p>
    <w:p w14:paraId="79724821" w14:textId="77777777" w:rsidR="00180D7B" w:rsidRPr="00BE0D4A" w:rsidRDefault="0096179A" w:rsidP="00BE0D4A">
      <w:pPr>
        <w:pStyle w:val="ListParagraph"/>
        <w:numPr>
          <w:ilvl w:val="0"/>
          <w:numId w:val="6"/>
        </w:numPr>
        <w:shd w:val="clear" w:color="auto" w:fill="FFFFFF"/>
        <w:spacing w:before="120" w:after="140" w:line="278" w:lineRule="auto"/>
        <w:ind w:right="40"/>
        <w:jc w:val="both"/>
        <w:rPr>
          <w:color w:val="201E1E"/>
          <w:sz w:val="24"/>
          <w:szCs w:val="24"/>
          <w:highlight w:val="white"/>
        </w:rPr>
      </w:pPr>
      <w:r w:rsidRPr="00BE0D4A">
        <w:rPr>
          <w:color w:val="201E1E"/>
          <w:sz w:val="24"/>
          <w:szCs w:val="24"/>
          <w:highlight w:val="white"/>
        </w:rPr>
        <w:t>It means that our application is going to be served at port number 8080 of localhost.</w:t>
      </w:r>
    </w:p>
    <w:p w14:paraId="30461CBD" w14:textId="77777777" w:rsidR="00180D7B" w:rsidRPr="00BE0D4A" w:rsidRDefault="0096179A" w:rsidP="00BE0D4A">
      <w:pPr>
        <w:pStyle w:val="ListParagraph"/>
        <w:numPr>
          <w:ilvl w:val="0"/>
          <w:numId w:val="6"/>
        </w:numPr>
        <w:shd w:val="clear" w:color="auto" w:fill="FFFFFF"/>
        <w:spacing w:before="120" w:after="140" w:line="278" w:lineRule="auto"/>
        <w:ind w:right="40"/>
        <w:jc w:val="both"/>
        <w:rPr>
          <w:color w:val="201E1E"/>
          <w:sz w:val="24"/>
          <w:szCs w:val="24"/>
          <w:highlight w:val="white"/>
        </w:rPr>
      </w:pPr>
      <w:r w:rsidRPr="00BE0D4A">
        <w:rPr>
          <w:rFonts w:ascii="Arial Unicode MS" w:eastAsia="Arial Unicode MS" w:hAnsi="Arial Unicode MS" w:cs="Arial Unicode MS"/>
          <w:color w:val="201E1E"/>
          <w:sz w:val="24"/>
          <w:szCs w:val="24"/>
          <w:highlight w:val="white"/>
        </w:rPr>
        <w:t>The following is the complete code of our first TurboGears application −</w:t>
      </w:r>
    </w:p>
    <w:p w14:paraId="0CC95727" w14:textId="77777777" w:rsidR="00180D7B" w:rsidRDefault="0096179A">
      <w:pPr>
        <w:shd w:val="clear" w:color="auto" w:fill="FFFFFF"/>
        <w:spacing w:after="920" w:line="278" w:lineRule="auto"/>
        <w:rPr>
          <w:color w:val="201E1E"/>
          <w:sz w:val="24"/>
          <w:szCs w:val="24"/>
          <w:highlight w:val="white"/>
        </w:rPr>
      </w:pPr>
      <w:r>
        <w:rPr>
          <w:noProof/>
          <w:color w:val="201E1E"/>
          <w:sz w:val="24"/>
          <w:szCs w:val="24"/>
          <w:highlight w:val="white"/>
        </w:rPr>
        <w:drawing>
          <wp:inline distT="114300" distB="114300" distL="114300" distR="114300" wp14:anchorId="21062A9F" wp14:editId="57DB59FE">
            <wp:extent cx="5768340" cy="3238500"/>
            <wp:effectExtent l="0" t="0" r="381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68340" cy="3238500"/>
                    </a:xfrm>
                    <a:prstGeom prst="rect">
                      <a:avLst/>
                    </a:prstGeom>
                    <a:ln/>
                  </pic:spPr>
                </pic:pic>
              </a:graphicData>
            </a:graphic>
          </wp:inline>
        </w:drawing>
      </w:r>
    </w:p>
    <w:p w14:paraId="23213A80" w14:textId="05E19E09" w:rsidR="00180D7B" w:rsidRPr="007A3EB3" w:rsidRDefault="007A3EB3" w:rsidP="00731747">
      <w:pPr>
        <w:shd w:val="clear" w:color="auto" w:fill="FFFFFF"/>
        <w:spacing w:after="920" w:line="278" w:lineRule="auto"/>
        <w:jc w:val="center"/>
        <w:rPr>
          <w:b/>
          <w:color w:val="C6D9F1" w:themeColor="text2" w:themeTint="33"/>
          <w:sz w:val="28"/>
          <w:szCs w:val="28"/>
          <w:highlight w:val="white"/>
        </w:rPr>
      </w:pPr>
      <w:r w:rsidRPr="007A3EB3">
        <w:rPr>
          <w:b/>
          <w:color w:val="C6D9F1" w:themeColor="text2" w:themeTint="33"/>
          <w:sz w:val="28"/>
          <w:szCs w:val="28"/>
          <w:highlight w:val="white"/>
        </w:rPr>
        <w:t>END</w:t>
      </w:r>
    </w:p>
    <w:p w14:paraId="4CCE1757" w14:textId="77777777" w:rsidR="00180D7B" w:rsidRDefault="00180D7B">
      <w:pPr>
        <w:rPr>
          <w:sz w:val="24"/>
          <w:szCs w:val="24"/>
          <w:highlight w:val="white"/>
        </w:rPr>
      </w:pPr>
    </w:p>
    <w:sectPr w:rsidR="00180D7B" w:rsidSect="00AB1EAE">
      <w:head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CE18" w14:textId="77777777" w:rsidR="00C57B0E" w:rsidRDefault="00C57B0E">
      <w:pPr>
        <w:spacing w:line="240" w:lineRule="auto"/>
      </w:pPr>
      <w:r>
        <w:separator/>
      </w:r>
    </w:p>
  </w:endnote>
  <w:endnote w:type="continuationSeparator" w:id="0">
    <w:p w14:paraId="7CE00C59" w14:textId="77777777" w:rsidR="00C57B0E" w:rsidRDefault="00C5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3322" w14:textId="77777777" w:rsidR="00C57B0E" w:rsidRDefault="00C57B0E">
      <w:pPr>
        <w:spacing w:line="240" w:lineRule="auto"/>
      </w:pPr>
      <w:r>
        <w:separator/>
      </w:r>
    </w:p>
  </w:footnote>
  <w:footnote w:type="continuationSeparator" w:id="0">
    <w:p w14:paraId="5D112AE3" w14:textId="77777777" w:rsidR="00C57B0E" w:rsidRDefault="00C5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3E036" w14:textId="77777777" w:rsidR="00180D7B" w:rsidRDefault="0096179A">
    <w:r>
      <w:t>20CE070-Panchal Shubham</w:t>
    </w:r>
    <w:r>
      <w:tab/>
    </w:r>
    <w:r>
      <w:tab/>
    </w:r>
    <w:r>
      <w:tab/>
    </w:r>
    <w:r>
      <w:tab/>
    </w:r>
    <w:r>
      <w:tab/>
    </w:r>
    <w:r>
      <w:tab/>
    </w:r>
    <w:r>
      <w:tab/>
    </w:r>
    <w:r>
      <w:tab/>
    </w:r>
    <w:r>
      <w:tab/>
    </w:r>
    <w:r>
      <w:tab/>
    </w:r>
  </w:p>
  <w:p w14:paraId="6F8D39ED" w14:textId="77777777" w:rsidR="00180D7B" w:rsidRDefault="0096179A">
    <w:pPr>
      <w:jc w:val="right"/>
    </w:pPr>
    <w:r>
      <w:fldChar w:fldCharType="begin"/>
    </w:r>
    <w:r>
      <w:instrText>PAGE</w:instrText>
    </w:r>
    <w:r>
      <w:fldChar w:fldCharType="separate"/>
    </w:r>
    <w:r w:rsidR="00AB1EA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C29"/>
    <w:multiLevelType w:val="multilevel"/>
    <w:tmpl w:val="5478F604"/>
    <w:lvl w:ilvl="0">
      <w:start w:val="1"/>
      <w:numFmt w:val="bullet"/>
      <w:lvlText w:val="❖"/>
      <w:lvlJc w:val="left"/>
      <w:pPr>
        <w:ind w:left="720" w:hanging="360"/>
      </w:pPr>
      <w:rPr>
        <w:rFonts w:ascii="Arial" w:eastAsia="Arial" w:hAnsi="Arial" w:cs="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144003"/>
    <w:multiLevelType w:val="multilevel"/>
    <w:tmpl w:val="C6785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E5099"/>
    <w:multiLevelType w:val="multilevel"/>
    <w:tmpl w:val="99D06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250197"/>
    <w:multiLevelType w:val="multilevel"/>
    <w:tmpl w:val="5478F604"/>
    <w:lvl w:ilvl="0">
      <w:start w:val="1"/>
      <w:numFmt w:val="bullet"/>
      <w:lvlText w:val="❖"/>
      <w:lvlJc w:val="left"/>
      <w:pPr>
        <w:ind w:left="720" w:hanging="360"/>
      </w:pPr>
      <w:rPr>
        <w:rFonts w:ascii="Arial" w:eastAsia="Arial" w:hAnsi="Arial" w:cs="Arial"/>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342DBA"/>
    <w:multiLevelType w:val="hybridMultilevel"/>
    <w:tmpl w:val="54060174"/>
    <w:lvl w:ilvl="0" w:tplc="4009000B">
      <w:start w:val="1"/>
      <w:numFmt w:val="bullet"/>
      <w:lvlText w:val=""/>
      <w:lvlJc w:val="left"/>
      <w:pPr>
        <w:ind w:left="760" w:hanging="360"/>
      </w:pPr>
      <w:rPr>
        <w:rFonts w:ascii="Wingdings" w:hAnsi="Wingdings"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5" w15:restartNumberingAfterBreak="0">
    <w:nsid w:val="577575BF"/>
    <w:multiLevelType w:val="multilevel"/>
    <w:tmpl w:val="E636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D7B"/>
    <w:rsid w:val="00140795"/>
    <w:rsid w:val="00180D7B"/>
    <w:rsid w:val="002B144B"/>
    <w:rsid w:val="00396FDD"/>
    <w:rsid w:val="0057712A"/>
    <w:rsid w:val="00696AC3"/>
    <w:rsid w:val="006B0B9F"/>
    <w:rsid w:val="00731747"/>
    <w:rsid w:val="007A3EB3"/>
    <w:rsid w:val="00817437"/>
    <w:rsid w:val="0096179A"/>
    <w:rsid w:val="00963F76"/>
    <w:rsid w:val="00AB1EAE"/>
    <w:rsid w:val="00BD6F2D"/>
    <w:rsid w:val="00BE0D4A"/>
    <w:rsid w:val="00BF5771"/>
    <w:rsid w:val="00C57B0E"/>
    <w:rsid w:val="00DB3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B85A"/>
  <w15:docId w15:val="{7548ACB9-5A38-4737-84A6-C5EA4442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AB1EA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B1EAE"/>
    <w:rPr>
      <w:rFonts w:asciiTheme="minorHAnsi" w:eastAsiaTheme="minorEastAsia" w:hAnsiTheme="minorHAnsi" w:cstheme="minorBidi"/>
      <w:lang w:val="en-US" w:eastAsia="en-US"/>
    </w:rPr>
  </w:style>
  <w:style w:type="paragraph" w:styleId="ListParagraph">
    <w:name w:val="List Paragraph"/>
    <w:basedOn w:val="Normal"/>
    <w:uiPriority w:val="34"/>
    <w:qFormat/>
    <w:rsid w:val="00BE0D4A"/>
    <w:pPr>
      <w:ind w:left="720"/>
      <w:contextualSpacing/>
    </w:pPr>
  </w:style>
  <w:style w:type="paragraph" w:styleId="NormalWeb">
    <w:name w:val="Normal (Web)"/>
    <w:basedOn w:val="Normal"/>
    <w:uiPriority w:val="99"/>
    <w:unhideWhenUsed/>
    <w:rsid w:val="0014079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731747"/>
    <w:pPr>
      <w:tabs>
        <w:tab w:val="center" w:pos="4513"/>
        <w:tab w:val="right" w:pos="9026"/>
      </w:tabs>
      <w:spacing w:line="240" w:lineRule="auto"/>
    </w:pPr>
  </w:style>
  <w:style w:type="character" w:customStyle="1" w:styleId="HeaderChar">
    <w:name w:val="Header Char"/>
    <w:basedOn w:val="DefaultParagraphFont"/>
    <w:link w:val="Header"/>
    <w:uiPriority w:val="99"/>
    <w:rsid w:val="00731747"/>
  </w:style>
  <w:style w:type="paragraph" w:styleId="Footer">
    <w:name w:val="footer"/>
    <w:basedOn w:val="Normal"/>
    <w:link w:val="FooterChar"/>
    <w:uiPriority w:val="99"/>
    <w:unhideWhenUsed/>
    <w:rsid w:val="00731747"/>
    <w:pPr>
      <w:tabs>
        <w:tab w:val="center" w:pos="4513"/>
        <w:tab w:val="right" w:pos="9026"/>
      </w:tabs>
      <w:spacing w:line="240" w:lineRule="auto"/>
    </w:pPr>
  </w:style>
  <w:style w:type="character" w:customStyle="1" w:styleId="FooterChar">
    <w:name w:val="Footer Char"/>
    <w:basedOn w:val="DefaultParagraphFont"/>
    <w:link w:val="Footer"/>
    <w:uiPriority w:val="99"/>
    <w:rsid w:val="0073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8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E439C-0BA3-48A6-AC59-BA60F0A2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TurboGears</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TurboGears</dc:title>
  <dc:subject>Web-FrameWork</dc:subject>
  <cp:lastModifiedBy>Shubham Panchal</cp:lastModifiedBy>
  <cp:revision>16</cp:revision>
  <dcterms:created xsi:type="dcterms:W3CDTF">2022-04-02T14:51:00Z</dcterms:created>
  <dcterms:modified xsi:type="dcterms:W3CDTF">2022-04-12T15:03:00Z</dcterms:modified>
</cp:coreProperties>
</file>