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</w:pPr>
      <w:r>
        <w:t>The selection of evaluation indicators is scientific and comprehensive.</w:t>
      </w:r>
    </w:p>
    <w:p>
      <w:pPr>
        <w:numPr>
          <w:ilvl w:val="0"/>
          <w:numId w:val="1"/>
        </w:numPr>
        <w:bidi w:val="0"/>
      </w:pPr>
      <w:r>
        <w:t xml:space="preserve">Data </w:t>
      </w:r>
      <w:r>
        <w:rPr>
          <w:rFonts w:hint="eastAsia"/>
        </w:rPr>
        <w:t>preprocessing</w:t>
      </w:r>
      <w:r>
        <w:t>. For different indicators, we have adopted different processing methods, and modified the processing results based on the actual meaning, and finally obtained a relatively complete data</w:t>
      </w:r>
      <w:r>
        <w:rPr>
          <w:rFonts w:hint="eastAsia"/>
          <w:lang w:val="en-US" w:eastAsia="zh-CN"/>
        </w:rPr>
        <w:t xml:space="preserve"> </w:t>
      </w:r>
      <w:r>
        <w:t>set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1"/>
        </w:numPr>
        <w:bidi w:val="0"/>
      </w:pPr>
      <w:r>
        <w:t>Comprehensive application of multiple methods</w:t>
      </w:r>
      <w:r>
        <w:rPr>
          <w:rFonts w:hint="eastAsia"/>
          <w:lang w:val="en-US" w:eastAsia="zh-CN"/>
        </w:rPr>
        <w:t xml:space="preserve">. We </w:t>
      </w:r>
      <w:r>
        <w:t>use relatively objective methods - EWM</w:t>
      </w:r>
      <w:r>
        <w:rPr>
          <w:rFonts w:hint="eastAsia"/>
          <w:lang w:val="en-US" w:eastAsia="zh-CN"/>
        </w:rPr>
        <w:t xml:space="preserve"> </w:t>
      </w:r>
      <w:r>
        <w:t>to identify the weights of the multiple indicators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ECA6410"/>
    <w:multiLevelType w:val="singleLevel"/>
    <w:tmpl w:val="6ECA641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Q5OGRhNWRmNzExMTkzY2MyNjA2ZDAyNDJhOWRkN2IifQ=="/>
  </w:docVars>
  <w:rsids>
    <w:rsidRoot w:val="00000000"/>
    <w:rsid w:val="0AE106AB"/>
    <w:rsid w:val="18E5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243</Characters>
  <Lines>0</Lines>
  <Paragraphs>0</Paragraphs>
  <TotalTime>3</TotalTime>
  <ScaleCrop>false</ScaleCrop>
  <LinksUpToDate>false</LinksUpToDate>
  <CharactersWithSpaces>279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2023-02-18T05:23:12Z</dcterms:created>
  <dc:creator>Lee</dc:creator>
  <cp:lastModifiedBy>李周</cp:lastModifiedBy>
  <dcterms:modified xsi:type="dcterms:W3CDTF">2023-02-18T05:27:11Z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B953BF7325A24EF8B7D1989AE0CD5EFB</vt:lpwstr>
  </property>
</Properties>
</file>