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F6C1F">
      <w:pPr>
        <w:pStyle w:val="3"/>
      </w:pPr>
      <w:r>
        <w:rPr>
          <w:rFonts w:hint="eastAsia"/>
          <w:lang w:val="en-US" w:eastAsia="zh-CN"/>
        </w:rPr>
        <w:t>1.</w:t>
      </w:r>
      <w:r>
        <w:t>.1 培训对象</w:t>
      </w:r>
    </w:p>
    <w:p w14:paraId="255B6767">
      <w:pPr>
        <w:spacing w:after="120" w:line="360" w:lineRule="auto"/>
        <w:jc w:val="both"/>
      </w:pPr>
      <w:r>
        <w:rPr>
          <w:b w:val="0"/>
          <w:bCs w:val="0"/>
        </w:rPr>
        <w:t>本次培训面向全体与收银操作相关的员工，按岗位分为三类，分层施训：</w:t>
      </w:r>
    </w:p>
    <w:tbl>
      <w:tblPr>
        <w:tblStyle w:val="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00"/>
        <w:gridCol w:w="4060"/>
      </w:tblGrid>
      <w:tr w14:paraId="5E51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064A79D3">
            <w:pPr>
              <w:spacing w:line="300" w:lineRule="auto"/>
              <w:jc w:val="left"/>
            </w:pPr>
            <w:r>
              <w:rPr>
                <w:b/>
                <w:bCs/>
                <w:color w:val="FFFFFF"/>
                <w:sz w:val="21"/>
                <w:szCs w:val="21"/>
              </w:rPr>
              <w:t>类别</w:t>
            </w:r>
          </w:p>
        </w:tc>
        <w:tc>
          <w:tcPr>
            <w:tcW w:w="330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4B2F34EF">
            <w:pPr>
              <w:spacing w:line="300" w:lineRule="auto"/>
              <w:jc w:val="center"/>
            </w:pPr>
            <w:r>
              <w:rPr>
                <w:b/>
                <w:bCs/>
                <w:color w:val="FFFFFF"/>
                <w:sz w:val="21"/>
                <w:szCs w:val="21"/>
              </w:rPr>
              <w:t>岗位</w:t>
            </w:r>
          </w:p>
        </w:tc>
        <w:tc>
          <w:tcPr>
            <w:tcW w:w="406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75CC0D04">
            <w:pPr>
              <w:spacing w:line="300" w:lineRule="auto"/>
              <w:jc w:val="center"/>
            </w:pPr>
            <w:r>
              <w:rPr>
                <w:b/>
                <w:bCs/>
                <w:color w:val="FFFFFF"/>
                <w:sz w:val="21"/>
                <w:szCs w:val="21"/>
              </w:rPr>
              <w:t>培训侧重点</w:t>
            </w:r>
          </w:p>
        </w:tc>
      </w:tr>
      <w:tr w14:paraId="622C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E827F29">
            <w:pPr>
              <w:spacing w:line="300" w:lineRule="auto"/>
              <w:jc w:val="left"/>
            </w:pPr>
            <w:r>
              <w:rPr>
                <w:b w:val="0"/>
                <w:bCs w:val="0"/>
                <w:color w:val="000000"/>
                <w:sz w:val="21"/>
                <w:szCs w:val="21"/>
              </w:rPr>
              <w:t>A 类（核心）</w:t>
            </w:r>
          </w:p>
        </w:tc>
        <w:tc>
          <w:tcPr>
            <w:tcW w:w="33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9BE979C">
            <w:pPr>
              <w:spacing w:line="300" w:lineRule="auto"/>
              <w:jc w:val="center"/>
            </w:pPr>
            <w:r>
              <w:rPr>
                <w:b w:val="0"/>
                <w:bCs w:val="0"/>
                <w:color w:val="000000"/>
                <w:sz w:val="21"/>
                <w:szCs w:val="21"/>
              </w:rPr>
              <w:t>收银员、门店导购</w:t>
            </w:r>
          </w:p>
        </w:tc>
        <w:tc>
          <w:tcPr>
            <w:tcW w:w="40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0C28243">
            <w:pPr>
              <w:spacing w:line="300" w:lineRule="auto"/>
              <w:jc w:val="center"/>
            </w:pPr>
            <w:r>
              <w:rPr>
                <w:b w:val="0"/>
                <w:bCs w:val="0"/>
                <w:color w:val="000000"/>
                <w:sz w:val="21"/>
                <w:szCs w:val="21"/>
              </w:rPr>
              <w:t>全流程实操、异常处置、日结对账</w:t>
            </w:r>
          </w:p>
        </w:tc>
      </w:tr>
      <w:tr w14:paraId="4194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C5E9BBB">
            <w:pPr>
              <w:spacing w:line="300" w:lineRule="auto"/>
              <w:jc w:val="left"/>
            </w:pPr>
            <w:r>
              <w:rPr>
                <w:b w:val="0"/>
                <w:bCs w:val="0"/>
                <w:color w:val="000000"/>
                <w:sz w:val="21"/>
                <w:szCs w:val="21"/>
              </w:rPr>
              <w:t>B 类（管理）</w:t>
            </w:r>
          </w:p>
        </w:tc>
        <w:tc>
          <w:tcPr>
            <w:tcW w:w="33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F7723E4">
            <w:pPr>
              <w:spacing w:line="300" w:lineRule="auto"/>
              <w:jc w:val="center"/>
            </w:pPr>
            <w:r>
              <w:rPr>
                <w:b w:val="0"/>
                <w:bCs w:val="0"/>
                <w:color w:val="000000"/>
                <w:sz w:val="21"/>
                <w:szCs w:val="21"/>
              </w:rPr>
              <w:t>店长</w:t>
            </w:r>
          </w:p>
        </w:tc>
        <w:tc>
          <w:tcPr>
            <w:tcW w:w="40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CF7B9C6">
            <w:pPr>
              <w:spacing w:line="300" w:lineRule="auto"/>
              <w:jc w:val="center"/>
            </w:pPr>
            <w:r>
              <w:rPr>
                <w:b w:val="0"/>
                <w:bCs w:val="0"/>
                <w:color w:val="000000"/>
                <w:sz w:val="21"/>
                <w:szCs w:val="21"/>
              </w:rPr>
              <w:t>后台查询、报表查看、权限与审核</w:t>
            </w:r>
          </w:p>
        </w:tc>
      </w:tr>
    </w:tbl>
    <w:p w14:paraId="2FC7B691"/>
    <w:p w14:paraId="1B1BBB77">
      <w:pPr>
        <w:pStyle w:val="2"/>
      </w:pPr>
      <w:r>
        <w:rPr>
          <w:rFonts w:hint="eastAsia"/>
          <w:lang w:val="en-US" w:eastAsia="zh-CN"/>
        </w:rPr>
        <w:t>二</w:t>
      </w:r>
      <w:r>
        <w:t>、培训内容与课程设置</w:t>
      </w:r>
    </w:p>
    <w:p w14:paraId="07E6BB43">
      <w:pPr>
        <w:spacing w:after="120" w:line="360" w:lineRule="auto"/>
        <w:jc w:val="both"/>
      </w:pPr>
      <w:r>
        <w:rPr>
          <w:b w:val="0"/>
          <w:bCs w:val="0"/>
        </w:rPr>
        <w:t>课程采用“讲解 + 演示 + 实操 + 考核”相结合的方式，理论讲解与实际上机比例约为 3:7。核心课程如下：</w:t>
      </w:r>
    </w:p>
    <w:tbl>
      <w:tblPr>
        <w:tblStyle w:val="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3560"/>
        <w:gridCol w:w="1200"/>
        <w:gridCol w:w="1100"/>
      </w:tblGrid>
      <w:tr w14:paraId="24C2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474DC48">
            <w:pPr>
              <w:spacing w:line="300" w:lineRule="auto"/>
              <w:jc w:val="left"/>
            </w:pPr>
            <w:r>
              <w:rPr>
                <w:b w:val="0"/>
                <w:bCs w:val="0"/>
                <w:color w:val="000000"/>
                <w:sz w:val="21"/>
                <w:szCs w:val="21"/>
              </w:rPr>
              <w:t>模块</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F9E2C50">
            <w:pPr>
              <w:spacing w:line="300" w:lineRule="auto"/>
              <w:jc w:val="center"/>
            </w:pPr>
            <w:r>
              <w:rPr>
                <w:b w:val="0"/>
                <w:bCs w:val="0"/>
                <w:color w:val="000000"/>
                <w:sz w:val="21"/>
                <w:szCs w:val="21"/>
              </w:rPr>
              <w:t>课程名称</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540B8D6">
            <w:pPr>
              <w:spacing w:line="300" w:lineRule="auto"/>
              <w:jc w:val="center"/>
            </w:pPr>
            <w:r>
              <w:rPr>
                <w:b w:val="0"/>
                <w:bCs w:val="0"/>
                <w:color w:val="000000"/>
                <w:sz w:val="21"/>
                <w:szCs w:val="21"/>
              </w:rPr>
              <w:t>主要内容</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A868A7B">
            <w:pPr>
              <w:spacing w:line="300" w:lineRule="auto"/>
              <w:jc w:val="center"/>
            </w:pPr>
            <w:r>
              <w:rPr>
                <w:b w:val="0"/>
                <w:bCs w:val="0"/>
                <w:color w:val="000000"/>
                <w:sz w:val="21"/>
                <w:szCs w:val="21"/>
              </w:rPr>
              <w:t>课时</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C3C798C">
            <w:pPr>
              <w:spacing w:line="300" w:lineRule="auto"/>
              <w:jc w:val="center"/>
            </w:pPr>
            <w:r>
              <w:rPr>
                <w:b w:val="0"/>
                <w:bCs w:val="0"/>
                <w:color w:val="000000"/>
                <w:sz w:val="21"/>
                <w:szCs w:val="21"/>
              </w:rPr>
              <w:t>形式</w:t>
            </w:r>
          </w:p>
        </w:tc>
      </w:tr>
      <w:tr w14:paraId="6496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3F14D2A">
            <w:pPr>
              <w:spacing w:line="300" w:lineRule="auto"/>
              <w:jc w:val="left"/>
            </w:pPr>
            <w:r>
              <w:rPr>
                <w:b w:val="0"/>
                <w:bCs w:val="0"/>
                <w:color w:val="000000"/>
                <w:sz w:val="21"/>
                <w:szCs w:val="21"/>
              </w:rPr>
              <w:t>一</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567511E">
            <w:pPr>
              <w:spacing w:line="300" w:lineRule="auto"/>
              <w:jc w:val="center"/>
            </w:pPr>
            <w:r>
              <w:rPr>
                <w:b w:val="0"/>
                <w:bCs w:val="0"/>
                <w:color w:val="000000"/>
                <w:sz w:val="21"/>
                <w:szCs w:val="21"/>
              </w:rPr>
              <w:t>系统概述与登录</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15A483C">
            <w:pPr>
              <w:spacing w:line="300" w:lineRule="auto"/>
              <w:jc w:val="center"/>
            </w:pPr>
            <w:r>
              <w:rPr>
                <w:b w:val="0"/>
                <w:bCs w:val="0"/>
                <w:color w:val="000000"/>
                <w:sz w:val="21"/>
                <w:szCs w:val="21"/>
              </w:rPr>
              <w:t>界面布局、账号登录、权限、安全退出</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730D571A">
            <w:pPr>
              <w:spacing w:line="300" w:lineRule="auto"/>
              <w:jc w:val="center"/>
            </w:pPr>
            <w:r>
              <w:rPr>
                <w:b w:val="0"/>
                <w:bCs w:val="0"/>
                <w:color w:val="000000"/>
                <w:sz w:val="21"/>
                <w:szCs w:val="21"/>
              </w:rPr>
              <w:t>0.5h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B62A151">
            <w:pPr>
              <w:spacing w:line="300" w:lineRule="auto"/>
              <w:jc w:val="center"/>
            </w:pPr>
            <w:r>
              <w:rPr>
                <w:b w:val="0"/>
                <w:bCs w:val="0"/>
                <w:color w:val="000000"/>
                <w:sz w:val="21"/>
                <w:szCs w:val="21"/>
              </w:rPr>
              <w:t>讲授</w:t>
            </w:r>
          </w:p>
        </w:tc>
      </w:tr>
      <w:tr w14:paraId="3D4B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98EF2CB">
            <w:pPr>
              <w:spacing w:line="300" w:lineRule="auto"/>
              <w:jc w:val="left"/>
            </w:pPr>
            <w:r>
              <w:rPr>
                <w:b w:val="0"/>
                <w:bCs w:val="0"/>
                <w:color w:val="000000"/>
                <w:sz w:val="21"/>
                <w:szCs w:val="21"/>
              </w:rPr>
              <w:t>二</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5451716">
            <w:pPr>
              <w:spacing w:line="300" w:lineRule="auto"/>
              <w:jc w:val="center"/>
            </w:pPr>
            <w:r>
              <w:rPr>
                <w:b w:val="0"/>
                <w:bCs w:val="0"/>
                <w:color w:val="000000"/>
                <w:sz w:val="21"/>
                <w:szCs w:val="21"/>
              </w:rPr>
              <w:t>商品录入与结算</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D0596E6">
            <w:pPr>
              <w:spacing w:line="300" w:lineRule="auto"/>
              <w:jc w:val="center"/>
            </w:pPr>
            <w:r>
              <w:rPr>
                <w:b w:val="0"/>
                <w:bCs w:val="0"/>
                <w:color w:val="000000"/>
                <w:sz w:val="21"/>
                <w:szCs w:val="21"/>
              </w:rPr>
              <w:t>扫码、手动录入、改价、折扣、多件结算</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B3118EF">
            <w:pPr>
              <w:spacing w:line="300" w:lineRule="auto"/>
              <w:jc w:val="center"/>
            </w:pPr>
            <w:r>
              <w:rPr>
                <w:b w:val="0"/>
                <w:bCs w:val="0"/>
                <w:color w:val="000000"/>
                <w:sz w:val="21"/>
                <w:szCs w:val="21"/>
              </w:rPr>
              <w:t>1.5h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2F40A9E">
            <w:pPr>
              <w:spacing w:line="300" w:lineRule="auto"/>
              <w:jc w:val="center"/>
            </w:pPr>
            <w:r>
              <w:rPr>
                <w:b w:val="0"/>
                <w:bCs w:val="0"/>
                <w:color w:val="000000"/>
                <w:sz w:val="21"/>
                <w:szCs w:val="21"/>
              </w:rPr>
              <w:t>演示+实操</w:t>
            </w:r>
          </w:p>
        </w:tc>
      </w:tr>
      <w:tr w14:paraId="79F2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2963B45">
            <w:pPr>
              <w:spacing w:line="300" w:lineRule="auto"/>
              <w:jc w:val="left"/>
            </w:pPr>
            <w:r>
              <w:rPr>
                <w:b w:val="0"/>
                <w:bCs w:val="0"/>
                <w:color w:val="000000"/>
                <w:sz w:val="21"/>
                <w:szCs w:val="21"/>
              </w:rPr>
              <w:t>三</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BFFEB57">
            <w:pPr>
              <w:spacing w:line="300" w:lineRule="auto"/>
              <w:jc w:val="center"/>
            </w:pPr>
            <w:r>
              <w:rPr>
                <w:b w:val="0"/>
                <w:bCs w:val="0"/>
                <w:color w:val="000000"/>
                <w:sz w:val="21"/>
                <w:szCs w:val="21"/>
              </w:rPr>
              <w:t>支付方式</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C8B8D17">
            <w:pPr>
              <w:spacing w:line="300" w:lineRule="auto"/>
              <w:jc w:val="center"/>
            </w:pPr>
            <w:r>
              <w:rPr>
                <w:b w:val="0"/>
                <w:bCs w:val="0"/>
                <w:color w:val="000000"/>
                <w:sz w:val="21"/>
                <w:szCs w:val="21"/>
              </w:rPr>
              <w:t>现金、银行卡、扫码、组合支付、找零</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FB62D90">
            <w:pPr>
              <w:spacing w:line="300" w:lineRule="auto"/>
              <w:jc w:val="center"/>
            </w:pPr>
            <w:r>
              <w:rPr>
                <w:b w:val="0"/>
                <w:bCs w:val="0"/>
                <w:color w:val="000000"/>
                <w:sz w:val="21"/>
                <w:szCs w:val="21"/>
              </w:rPr>
              <w:t>1.5h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55D49CE">
            <w:pPr>
              <w:spacing w:line="300" w:lineRule="auto"/>
              <w:jc w:val="center"/>
            </w:pPr>
            <w:r>
              <w:rPr>
                <w:b w:val="0"/>
                <w:bCs w:val="0"/>
                <w:color w:val="000000"/>
                <w:sz w:val="21"/>
                <w:szCs w:val="21"/>
              </w:rPr>
              <w:t>演示+实操</w:t>
            </w:r>
          </w:p>
        </w:tc>
      </w:tr>
      <w:tr w14:paraId="2721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F8C7DDE">
            <w:pPr>
              <w:spacing w:line="300" w:lineRule="auto"/>
              <w:jc w:val="left"/>
            </w:pPr>
            <w:r>
              <w:rPr>
                <w:b w:val="0"/>
                <w:bCs w:val="0"/>
                <w:color w:val="000000"/>
                <w:sz w:val="21"/>
                <w:szCs w:val="21"/>
              </w:rPr>
              <w:t>四</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0E26074">
            <w:pPr>
              <w:spacing w:line="300" w:lineRule="auto"/>
              <w:jc w:val="center"/>
            </w:pPr>
            <w:r>
              <w:rPr>
                <w:b w:val="0"/>
                <w:bCs w:val="0"/>
                <w:color w:val="000000"/>
                <w:sz w:val="21"/>
                <w:szCs w:val="21"/>
              </w:rPr>
              <w:t>会员与营销</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31C7D47">
            <w:pPr>
              <w:spacing w:line="300" w:lineRule="auto"/>
              <w:jc w:val="center"/>
            </w:pPr>
            <w:r>
              <w:rPr>
                <w:b w:val="0"/>
                <w:bCs w:val="0"/>
                <w:color w:val="000000"/>
                <w:sz w:val="21"/>
                <w:szCs w:val="21"/>
              </w:rPr>
              <w:t>会员识别、积分、优惠券、满减活动核销</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7F1E8179">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904AB99">
            <w:pPr>
              <w:spacing w:line="300" w:lineRule="auto"/>
              <w:jc w:val="center"/>
            </w:pPr>
            <w:r>
              <w:rPr>
                <w:b w:val="0"/>
                <w:bCs w:val="0"/>
                <w:color w:val="000000"/>
                <w:sz w:val="21"/>
                <w:szCs w:val="21"/>
              </w:rPr>
              <w:t>实操</w:t>
            </w:r>
          </w:p>
        </w:tc>
      </w:tr>
      <w:tr w14:paraId="6A57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272CAB0">
            <w:pPr>
              <w:spacing w:line="300" w:lineRule="auto"/>
              <w:jc w:val="left"/>
              <w:rPr>
                <w:rFonts w:hint="default" w:eastAsia="思源黑体"/>
                <w:lang w:val="en-US" w:eastAsia="zh-CN"/>
              </w:rPr>
            </w:pPr>
            <w:r>
              <w:rPr>
                <w:rFonts w:hint="eastAsia" w:ascii="Times New Roman" w:eastAsia="思源黑体"/>
                <w:lang w:val="en-US" w:eastAsia="zh-CN"/>
              </w:rPr>
              <w:t>五</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FF1BC48">
            <w:pPr>
              <w:spacing w:line="300" w:lineRule="auto"/>
              <w:jc w:val="center"/>
            </w:pPr>
            <w:r>
              <w:rPr>
                <w:b w:val="0"/>
                <w:bCs w:val="0"/>
                <w:color w:val="000000"/>
                <w:sz w:val="21"/>
                <w:szCs w:val="21"/>
              </w:rPr>
              <w:t>日结与对账</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AA4C7E1">
            <w:pPr>
              <w:spacing w:line="300" w:lineRule="auto"/>
              <w:jc w:val="center"/>
            </w:pPr>
            <w:r>
              <w:rPr>
                <w:b w:val="0"/>
                <w:bCs w:val="0"/>
                <w:color w:val="000000"/>
                <w:sz w:val="21"/>
                <w:szCs w:val="21"/>
              </w:rPr>
              <w:t>交接班、日结报表、现金核对、数据上传</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81CA87F">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113A0EB">
            <w:pPr>
              <w:spacing w:line="300" w:lineRule="auto"/>
              <w:jc w:val="center"/>
            </w:pPr>
            <w:r>
              <w:rPr>
                <w:b w:val="0"/>
                <w:bCs w:val="0"/>
                <w:color w:val="000000"/>
                <w:sz w:val="21"/>
                <w:szCs w:val="21"/>
              </w:rPr>
              <w:t>实操</w:t>
            </w:r>
          </w:p>
        </w:tc>
      </w:tr>
      <w:tr w14:paraId="4748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C428B79">
            <w:pPr>
              <w:spacing w:line="300" w:lineRule="auto"/>
              <w:jc w:val="left"/>
              <w:rPr>
                <w:rFonts w:hint="default" w:eastAsia="思源黑体"/>
                <w:lang w:val="en-US" w:eastAsia="zh-CN"/>
              </w:rPr>
            </w:pPr>
            <w:r>
              <w:rPr>
                <w:rFonts w:hint="eastAsia" w:ascii="Times New Roman" w:eastAsia="思源黑体"/>
                <w:lang w:val="en-US" w:eastAsia="zh-CN"/>
              </w:rPr>
              <w:t>六</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CEDD9E9">
            <w:pPr>
              <w:spacing w:line="300" w:lineRule="auto"/>
              <w:jc w:val="center"/>
            </w:pPr>
            <w:r>
              <w:rPr>
                <w:b w:val="0"/>
                <w:bCs w:val="0"/>
                <w:color w:val="000000"/>
                <w:sz w:val="21"/>
                <w:szCs w:val="21"/>
              </w:rPr>
              <w:t>异常处理</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70BF91F">
            <w:pPr>
              <w:spacing w:line="300" w:lineRule="auto"/>
              <w:jc w:val="center"/>
            </w:pPr>
            <w:r>
              <w:rPr>
                <w:b w:val="0"/>
                <w:bCs w:val="0"/>
                <w:color w:val="000000"/>
                <w:sz w:val="21"/>
                <w:szCs w:val="21"/>
              </w:rPr>
              <w:t>断网、打印失败、支付异常、设备报修</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6C15977">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ECE0883">
            <w:pPr>
              <w:spacing w:line="300" w:lineRule="auto"/>
              <w:jc w:val="center"/>
            </w:pPr>
            <w:r>
              <w:rPr>
                <w:b w:val="0"/>
                <w:bCs w:val="0"/>
                <w:color w:val="000000"/>
                <w:sz w:val="21"/>
                <w:szCs w:val="21"/>
              </w:rPr>
              <w:t>案例演练</w:t>
            </w:r>
          </w:p>
        </w:tc>
      </w:tr>
    </w:tbl>
    <w:p w14:paraId="58A77DA4"/>
    <w:p w14:paraId="3ED27DE3"/>
    <w:p w14:paraId="058F0831">
      <w:pPr>
        <w:pStyle w:val="2"/>
        <w:numPr>
          <w:ilvl w:val="0"/>
          <w:numId w:val="1"/>
        </w:numPr>
      </w:pPr>
      <w:r>
        <w:t>课程设置</w:t>
      </w:r>
    </w:p>
    <w:p w14:paraId="73E6A3C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ascii="Times New Roman" w:eastAsia="思源黑体"/>
          <w:sz w:val="24"/>
          <w:szCs w:val="24"/>
          <w:lang w:val="en-US" w:eastAsia="zh-CN"/>
        </w:rPr>
        <w:t>问：如何启动软件</w:t>
      </w:r>
    </w:p>
    <w:p w14:paraId="0B0310B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ascii="Times New Roman" w:eastAsia="思源黑体"/>
          <w:sz w:val="24"/>
          <w:szCs w:val="24"/>
          <w:lang w:val="en-US" w:eastAsia="zh-CN"/>
        </w:rPr>
        <w:t>答：软件开机后自动启动，请等待2-5分钟。</w:t>
      </w:r>
    </w:p>
    <w:p w14:paraId="16FE404A">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ascii="Times New Roman" w:eastAsia="思源黑体"/>
          <w:sz w:val="24"/>
          <w:szCs w:val="24"/>
          <w:lang w:val="en-US" w:eastAsia="zh-CN"/>
        </w:rPr>
        <w:t>在如果收款机开机5分钟后没有正常启动，请双击桌面</w:t>
      </w:r>
      <w:r>
        <w:rPr>
          <w:rFonts w:hint="eastAsia" w:ascii="Times New Roman" w:eastAsia="思源黑体"/>
          <w:b/>
          <w:bCs/>
          <w:sz w:val="24"/>
          <w:szCs w:val="24"/>
          <w:lang w:val="en-US" w:eastAsia="zh-CN"/>
        </w:rPr>
        <w:t>思迅eShop5小象门店销售系统</w:t>
      </w:r>
      <w:r>
        <w:rPr>
          <w:rFonts w:hint="eastAsia" w:ascii="Times New Roman" w:eastAsia="思源黑体"/>
          <w:sz w:val="24"/>
          <w:szCs w:val="24"/>
          <w:lang w:val="en-US" w:eastAsia="zh-CN"/>
        </w:rPr>
        <w:t>图标进入系统。</w:t>
      </w:r>
    </w:p>
    <w:p w14:paraId="1A15D709">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sz w:val="24"/>
          <w:szCs w:val="24"/>
          <w:lang w:val="en-US" w:eastAsia="zh-CN"/>
        </w:rPr>
      </w:pPr>
      <w:r>
        <w:drawing>
          <wp:inline distT="0" distB="0" distL="114300" distR="114300">
            <wp:extent cx="1228725" cy="137160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228725" cy="1371600"/>
                    </a:xfrm>
                    <a:prstGeom prst="rect">
                      <a:avLst/>
                    </a:prstGeom>
                    <a:noFill/>
                    <a:ln>
                      <a:noFill/>
                    </a:ln>
                  </pic:spPr>
                </pic:pic>
              </a:graphicData>
            </a:graphic>
          </wp:inline>
        </w:drawing>
      </w:r>
    </w:p>
    <w:p w14:paraId="424708F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ascii="Times New Roman" w:eastAsia="思源黑体"/>
          <w:sz w:val="24"/>
          <w:szCs w:val="24"/>
          <w:lang w:val="en-US" w:eastAsia="zh-CN"/>
        </w:rPr>
        <w:t>2.登录软件</w:t>
      </w:r>
    </w:p>
    <w:p w14:paraId="5AAFCA6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lang w:val="en-US" w:eastAsia="zh-CN"/>
        </w:rPr>
      </w:pPr>
      <w:r>
        <w:rPr>
          <w:rFonts w:hint="eastAsia" w:ascii="Times New Roman" w:eastAsia="思源黑体"/>
          <w:sz w:val="24"/>
          <w:szCs w:val="24"/>
          <w:lang w:val="en-US" w:eastAsia="zh-CN"/>
        </w:rPr>
        <w:t>启动后登录界面如下图所示</w:t>
      </w:r>
    </w:p>
    <w:p w14:paraId="4E2D139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lang w:val="en-US" w:eastAsia="zh-CN"/>
        </w:rPr>
      </w:pPr>
      <w:r>
        <w:rPr>
          <w:rFonts w:hint="eastAsia" w:ascii="Times New Roman" w:eastAsia="思源黑体"/>
          <w:sz w:val="24"/>
          <w:szCs w:val="24"/>
          <w:lang w:val="en-US" w:eastAsia="zh-CN"/>
        </w:rPr>
        <w:t>每个门店的账号密码是单独的</w:t>
      </w:r>
    </w:p>
    <w:p w14:paraId="38B7A578">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sz w:val="24"/>
          <w:szCs w:val="24"/>
          <w:lang w:val="en-US" w:eastAsia="zh-CN"/>
        </w:rPr>
      </w:pPr>
      <w:r>
        <w:drawing>
          <wp:inline distT="0" distB="0" distL="114300" distR="114300">
            <wp:extent cx="3316605" cy="1825625"/>
            <wp:effectExtent l="0" t="0" r="571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316605" cy="1825625"/>
                    </a:xfrm>
                    <a:prstGeom prst="rect">
                      <a:avLst/>
                    </a:prstGeom>
                    <a:noFill/>
                    <a:ln>
                      <a:noFill/>
                    </a:ln>
                  </pic:spPr>
                </pic:pic>
              </a:graphicData>
            </a:graphic>
          </wp:inline>
        </w:drawing>
      </w:r>
    </w:p>
    <w:p w14:paraId="6C78537F">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r>
        <w:drawing>
          <wp:inline distT="0" distB="0" distL="114300" distR="114300">
            <wp:extent cx="2862580" cy="2635250"/>
            <wp:effectExtent l="0" t="0" r="2540" b="127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2862580" cy="2635250"/>
                    </a:xfrm>
                    <a:prstGeom prst="rect">
                      <a:avLst/>
                    </a:prstGeom>
                    <a:noFill/>
                    <a:ln>
                      <a:noFill/>
                    </a:ln>
                  </pic:spPr>
                </pic:pic>
              </a:graphicData>
            </a:graphic>
          </wp:inline>
        </w:drawing>
      </w:r>
    </w:p>
    <w:p w14:paraId="57F7101B">
      <w:pPr>
        <w:numPr>
          <w:ilvl w:val="0"/>
          <w:numId w:val="2"/>
        </w:numPr>
        <w:ind w:left="420" w:leftChars="0" w:hanging="420" w:firstLineChars="0"/>
        <w:rPr>
          <w:rFonts w:hint="eastAsia"/>
          <w:lang w:val="en-US" w:eastAsia="zh-CN"/>
        </w:rPr>
      </w:pPr>
      <w:r>
        <w:rPr>
          <w:rFonts w:hint="eastAsia" w:ascii="Times New Roman" w:eastAsia="思源黑体"/>
          <w:lang w:val="en-US" w:eastAsia="zh-CN"/>
        </w:rPr>
        <w:t>账号登录：登录名-密码（需要注意登录的是门店的收银账号）</w:t>
      </w:r>
    </w:p>
    <w:p w14:paraId="22C06724">
      <w:pPr>
        <w:numPr>
          <w:ilvl w:val="0"/>
          <w:numId w:val="2"/>
        </w:numPr>
        <w:ind w:left="420" w:leftChars="0" w:hanging="420" w:firstLineChars="0"/>
        <w:rPr>
          <w:rFonts w:hint="eastAsia"/>
          <w:lang w:val="en-US" w:eastAsia="zh-CN"/>
        </w:rPr>
      </w:pPr>
      <w:r>
        <w:rPr>
          <w:rFonts w:hint="eastAsia" w:ascii="Times New Roman" w:eastAsia="思源黑体"/>
          <w:lang w:val="en-US" w:eastAsia="zh-CN"/>
        </w:rPr>
        <w:t>账号最小化： F3,  会缩小到主界面</w:t>
      </w:r>
    </w:p>
    <w:p w14:paraId="310AA8F5">
      <w:pPr>
        <w:numPr>
          <w:ilvl w:val="0"/>
          <w:numId w:val="2"/>
        </w:numPr>
        <w:ind w:left="420" w:leftChars="0" w:hanging="420" w:firstLineChars="0"/>
        <w:rPr>
          <w:rFonts w:hint="eastAsia"/>
          <w:lang w:val="en-US" w:eastAsia="zh-CN"/>
        </w:rPr>
      </w:pPr>
      <w:r>
        <w:rPr>
          <w:rFonts w:hint="eastAsia" w:ascii="Times New Roman" w:eastAsia="思源黑体"/>
          <w:lang w:val="en-US" w:eastAsia="zh-CN"/>
        </w:rPr>
        <w:t>主界面登录设置：主界面设置-前台设置。</w:t>
      </w:r>
    </w:p>
    <w:p w14:paraId="4857C174">
      <w:pPr>
        <w:numPr>
          <w:ilvl w:val="0"/>
          <w:numId w:val="0"/>
        </w:numPr>
        <w:ind w:leftChars="0"/>
        <w:rPr>
          <w:rFonts w:hint="eastAsia"/>
          <w:lang w:val="en-US" w:eastAsia="zh-CN"/>
        </w:rPr>
      </w:pPr>
      <w:r>
        <w:rPr>
          <w:rFonts w:hint="eastAsia" w:ascii="Times New Roman" w:eastAsia="思源黑体"/>
          <w:lang w:val="en-US" w:eastAsia="zh-CN"/>
        </w:rPr>
        <w:t>问：如果收款结算界面需要点结算才能扫顾客微信？</w:t>
      </w:r>
    </w:p>
    <w:p w14:paraId="34FF6D2F">
      <w:pPr>
        <w:numPr>
          <w:ilvl w:val="0"/>
          <w:numId w:val="0"/>
        </w:numPr>
        <w:ind w:leftChars="0"/>
        <w:rPr>
          <w:rFonts w:hint="eastAsia"/>
          <w:lang w:val="en-US" w:eastAsia="zh-CN"/>
        </w:rPr>
      </w:pPr>
      <w:r>
        <w:rPr>
          <w:rFonts w:hint="eastAsia" w:ascii="Times New Roman" w:eastAsia="思源黑体"/>
          <w:lang w:val="en-US" w:eastAsia="zh-CN"/>
        </w:rPr>
        <w:t>答：在收银登录界面设置-前台营业设置-其他2-取消勾选 销售界面支持直接识别微支付</w:t>
      </w:r>
    </w:p>
    <w:p w14:paraId="7166976A">
      <w:pPr>
        <w:numPr>
          <w:ilvl w:val="0"/>
          <w:numId w:val="0"/>
        </w:numPr>
        <w:ind w:leftChars="0"/>
        <w:rPr>
          <w:rFonts w:hint="eastAsia"/>
          <w:lang w:val="en-US" w:eastAsia="zh-CN"/>
        </w:rPr>
      </w:pPr>
      <w:r>
        <w:rPr>
          <w:rFonts w:hint="eastAsia" w:ascii="Times New Roman" w:eastAsia="思源黑体"/>
          <w:lang w:val="en-US" w:eastAsia="zh-CN"/>
        </w:rPr>
        <w:drawing>
          <wp:inline distT="0" distB="0" distL="114300" distR="114300">
            <wp:extent cx="3496310" cy="3061335"/>
            <wp:effectExtent l="0" t="0" r="8890" b="1905"/>
            <wp:docPr id="4" name="图片 4" descr="efb67139f871489452b39227e89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fb67139f871489452b39227e8942425"/>
                    <pic:cNvPicPr>
                      <a:picLocks noChangeAspect="1"/>
                    </pic:cNvPicPr>
                  </pic:nvPicPr>
                  <pic:blipFill>
                    <a:blip r:embed="rId7"/>
                    <a:stretch>
                      <a:fillRect/>
                    </a:stretch>
                  </pic:blipFill>
                  <pic:spPr>
                    <a:xfrm>
                      <a:off x="0" y="0"/>
                      <a:ext cx="3496310" cy="3061335"/>
                    </a:xfrm>
                    <a:prstGeom prst="rect">
                      <a:avLst/>
                    </a:prstGeom>
                    <a:noFill/>
                    <a:ln>
                      <a:noFill/>
                    </a:ln>
                  </pic:spPr>
                </pic:pic>
              </a:graphicData>
            </a:graphic>
          </wp:inline>
        </w:drawing>
      </w:r>
    </w:p>
    <w:p w14:paraId="7439DDA6">
      <w:pPr>
        <w:numPr>
          <w:ilvl w:val="0"/>
          <w:numId w:val="0"/>
        </w:numPr>
        <w:ind w:leftChars="0"/>
        <w:rPr>
          <w:rFonts w:hint="eastAsia"/>
          <w:lang w:val="en-US" w:eastAsia="zh-CN"/>
        </w:rPr>
      </w:pPr>
      <w:r>
        <w:rPr>
          <w:rFonts w:hint="eastAsia" w:ascii="Times New Roman" w:eastAsia="思源黑体"/>
          <w:lang w:val="en-US" w:eastAsia="zh-CN"/>
        </w:rPr>
        <w:t>问：如果收银机小票不打印了怎么办？</w:t>
      </w:r>
    </w:p>
    <w:p w14:paraId="6A102B92">
      <w:pPr>
        <w:numPr>
          <w:ilvl w:val="0"/>
          <w:numId w:val="0"/>
        </w:numPr>
        <w:ind w:leftChars="0"/>
        <w:rPr>
          <w:rFonts w:hint="default"/>
          <w:lang w:val="en-US" w:eastAsia="zh-CN"/>
        </w:rPr>
      </w:pPr>
      <w:r>
        <w:rPr>
          <w:rFonts w:hint="eastAsia" w:ascii="Times New Roman" w:eastAsia="思源黑体"/>
          <w:lang w:val="en-US" w:eastAsia="zh-CN"/>
        </w:rPr>
        <w:t>答：重新安装驱动-驱动打印这里重新选择对应的小票打印机，重新绑定重启</w:t>
      </w:r>
    </w:p>
    <w:p w14:paraId="2DE19C25">
      <w:pPr>
        <w:numPr>
          <w:ilvl w:val="0"/>
          <w:numId w:val="0"/>
        </w:numPr>
        <w:ind w:leftChars="0"/>
        <w:rPr>
          <w:rFonts w:hint="default"/>
          <w:lang w:val="en-US" w:eastAsia="zh-CN"/>
        </w:rPr>
      </w:pPr>
      <w:r>
        <w:rPr>
          <w:rFonts w:hint="default"/>
          <w:lang w:val="en-US" w:eastAsia="zh-CN"/>
        </w:rPr>
        <w:drawing>
          <wp:inline distT="0" distB="0" distL="114300" distR="114300">
            <wp:extent cx="4869815" cy="3928110"/>
            <wp:effectExtent l="0" t="0" r="6985" b="3810"/>
            <wp:docPr id="6" name="图片 5" descr="66344f5ddf4ced403fde68a6837e9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66344f5ddf4ced403fde68a6837e9f7c"/>
                    <pic:cNvPicPr>
                      <a:picLocks noChangeAspect="1"/>
                    </pic:cNvPicPr>
                  </pic:nvPicPr>
                  <pic:blipFill>
                    <a:blip r:embed="rId8"/>
                    <a:stretch>
                      <a:fillRect/>
                    </a:stretch>
                  </pic:blipFill>
                  <pic:spPr>
                    <a:xfrm>
                      <a:off x="0" y="0"/>
                      <a:ext cx="4869815" cy="3928110"/>
                    </a:xfrm>
                    <a:prstGeom prst="rect">
                      <a:avLst/>
                    </a:prstGeom>
                    <a:noFill/>
                    <a:ln>
                      <a:noFill/>
                    </a:ln>
                  </pic:spPr>
                </pic:pic>
              </a:graphicData>
            </a:graphic>
          </wp:inline>
        </w:drawing>
      </w:r>
    </w:p>
    <w:p w14:paraId="2A82F7F9">
      <w:pPr>
        <w:numPr>
          <w:ilvl w:val="0"/>
          <w:numId w:val="0"/>
        </w:numPr>
        <w:ind w:leftChars="0"/>
        <w:rPr>
          <w:rFonts w:hint="default"/>
          <w:lang w:val="en-US" w:eastAsia="zh-CN"/>
        </w:rPr>
      </w:pPr>
      <w:r>
        <w:rPr>
          <w:rFonts w:hint="eastAsia" w:ascii="Times New Roman" w:eastAsia="思源黑体"/>
          <w:lang w:val="en-US" w:eastAsia="zh-CN"/>
        </w:rPr>
        <w:t>问：我想让经常用的产品展示在第一页怎么处理？</w:t>
      </w:r>
    </w:p>
    <w:p w14:paraId="0367E4B0">
      <w:pPr>
        <w:numPr>
          <w:ilvl w:val="0"/>
          <w:numId w:val="0"/>
        </w:numPr>
        <w:ind w:leftChars="0"/>
        <w:rPr>
          <w:rFonts w:hint="eastAsia"/>
          <w:lang w:val="en-US" w:eastAsia="zh-CN"/>
        </w:rPr>
      </w:pPr>
      <w:r>
        <w:rPr>
          <w:rFonts w:hint="eastAsia" w:ascii="Times New Roman" w:eastAsia="思源黑体"/>
          <w:lang w:val="en-US" w:eastAsia="zh-CN"/>
        </w:rPr>
        <w:t>答：登录界面点击-畅销商品设置-选择的对应的产品保存即可。</w:t>
      </w:r>
    </w:p>
    <w:p w14:paraId="421FBDC2">
      <w:pPr>
        <w:numPr>
          <w:ilvl w:val="0"/>
          <w:numId w:val="0"/>
        </w:numPr>
        <w:rPr>
          <w:rFonts w:hint="eastAsia"/>
          <w:lang w:val="en-US" w:eastAsia="zh-CN"/>
        </w:rPr>
      </w:pPr>
      <w:r>
        <w:rPr>
          <w:rFonts w:hint="eastAsia" w:ascii="Times New Roman" w:eastAsia="思源黑体"/>
          <w:lang w:val="en-US" w:eastAsia="zh-CN"/>
        </w:rPr>
        <w:drawing>
          <wp:inline distT="0" distB="0" distL="114300" distR="114300">
            <wp:extent cx="5260340" cy="2936240"/>
            <wp:effectExtent l="0" t="0" r="12700" b="5080"/>
            <wp:docPr id="5" name="图片 6" descr="dc2c17963e816077deadfecfe6c8f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dc2c17963e816077deadfecfe6c8ffb2"/>
                    <pic:cNvPicPr>
                      <a:picLocks noChangeAspect="1"/>
                    </pic:cNvPicPr>
                  </pic:nvPicPr>
                  <pic:blipFill>
                    <a:blip r:embed="rId9"/>
                    <a:stretch>
                      <a:fillRect/>
                    </a:stretch>
                  </pic:blipFill>
                  <pic:spPr>
                    <a:xfrm>
                      <a:off x="0" y="0"/>
                      <a:ext cx="5260340" cy="2936240"/>
                    </a:xfrm>
                    <a:prstGeom prst="rect">
                      <a:avLst/>
                    </a:prstGeom>
                    <a:noFill/>
                    <a:ln>
                      <a:noFill/>
                    </a:ln>
                  </pic:spPr>
                </pic:pic>
              </a:graphicData>
            </a:graphic>
          </wp:inline>
        </w:drawing>
      </w:r>
    </w:p>
    <w:p w14:paraId="32505403">
      <w:pPr>
        <w:numPr>
          <w:ilvl w:val="0"/>
          <w:numId w:val="0"/>
        </w:numPr>
        <w:ind w:leftChars="0"/>
        <w:rPr>
          <w:rFonts w:hint="default"/>
          <w:lang w:val="en-US" w:eastAsia="zh-CN"/>
        </w:rPr>
      </w:pPr>
    </w:p>
    <w:p w14:paraId="38613030">
      <w:pPr>
        <w:numPr>
          <w:ilvl w:val="0"/>
          <w:numId w:val="0"/>
        </w:numPr>
        <w:ind w:leftChars="0"/>
        <w:rPr>
          <w:rFonts w:hint="eastAsia" w:eastAsia="思源黑体"/>
          <w:b w:val="0"/>
          <w:bCs w:val="0"/>
          <w:color w:val="000000"/>
          <w:sz w:val="24"/>
          <w:szCs w:val="24"/>
          <w:lang w:eastAsia="zh-CN"/>
        </w:rPr>
      </w:pPr>
      <w:r>
        <w:rPr>
          <w:rFonts w:hint="eastAsia" w:ascii="Times New Roman" w:eastAsia="思源黑体"/>
          <w:b w:val="0"/>
          <w:bCs w:val="0"/>
          <w:color w:val="000000"/>
          <w:sz w:val="24"/>
          <w:szCs w:val="24"/>
          <w:lang w:val="en-US" w:eastAsia="zh-CN"/>
        </w:rPr>
        <w:t>问：如何进行</w:t>
      </w:r>
      <w:r>
        <w:rPr>
          <w:b w:val="0"/>
          <w:bCs w:val="0"/>
          <w:color w:val="000000"/>
          <w:sz w:val="24"/>
          <w:szCs w:val="24"/>
        </w:rPr>
        <w:t>商品录入与结算</w:t>
      </w:r>
      <w:r>
        <w:rPr>
          <w:rFonts w:hint="eastAsia" w:eastAsia="思源黑体"/>
          <w:b w:val="0"/>
          <w:bCs w:val="0"/>
          <w:color w:val="000000"/>
          <w:sz w:val="24"/>
          <w:szCs w:val="24"/>
          <w:lang w:eastAsia="zh-CN"/>
        </w:rPr>
        <w:t>？</w:t>
      </w:r>
    </w:p>
    <w:p w14:paraId="03A5C78D">
      <w:pPr>
        <w:numPr>
          <w:ilvl w:val="0"/>
          <w:numId w:val="0"/>
        </w:numPr>
        <w:ind w:leftChars="0"/>
        <w:rPr>
          <w:b w:val="0"/>
          <w:bCs w:val="0"/>
          <w:color w:val="000000"/>
          <w:sz w:val="21"/>
          <w:szCs w:val="21"/>
        </w:rPr>
      </w:pPr>
      <w:r>
        <w:rPr>
          <w:b w:val="0"/>
          <w:bCs w:val="0"/>
          <w:color w:val="000000"/>
          <w:sz w:val="21"/>
          <w:szCs w:val="21"/>
        </w:rPr>
        <w:t>扫码</w:t>
      </w:r>
      <w:r>
        <w:rPr>
          <w:rFonts w:hint="eastAsia" w:ascii="Times New Roman" w:eastAsia="思源黑体"/>
          <w:b w:val="0"/>
          <w:bCs w:val="0"/>
          <w:color w:val="000000"/>
          <w:sz w:val="21"/>
          <w:szCs w:val="21"/>
          <w:lang w:val="en-US" w:eastAsia="zh-CN"/>
        </w:rPr>
        <w:t>--扫码枪扫码</w:t>
      </w:r>
      <w:r>
        <w:rPr>
          <w:b w:val="0"/>
          <w:bCs w:val="0"/>
          <w:color w:val="000000"/>
          <w:sz w:val="21"/>
          <w:szCs w:val="21"/>
        </w:rPr>
        <w:t>、手动录入</w:t>
      </w:r>
      <w:r>
        <w:rPr>
          <w:rFonts w:hint="eastAsia" w:ascii="Times New Roman" w:eastAsia="思源黑体"/>
          <w:b w:val="0"/>
          <w:bCs w:val="0"/>
          <w:color w:val="000000"/>
          <w:sz w:val="21"/>
          <w:szCs w:val="21"/>
          <w:lang w:val="en-US" w:eastAsia="zh-CN"/>
        </w:rPr>
        <w:t>--根据编码录入</w:t>
      </w:r>
    </w:p>
    <w:p w14:paraId="16E736F4">
      <w:pPr>
        <w:keepNext w:val="0"/>
        <w:keepLines w:val="0"/>
        <w:pageBreakBefore w:val="0"/>
        <w:widowControl w:val="0"/>
        <w:kinsoku/>
        <w:wordWrap/>
        <w:overflowPunct/>
        <w:topLinePunct w:val="0"/>
        <w:autoSpaceDE/>
        <w:autoSpaceDN/>
        <w:bidi w:val="0"/>
        <w:adjustRightInd/>
        <w:snapToGrid/>
        <w:jc w:val="left"/>
        <w:textAlignment w:val="auto"/>
        <w:outlineLvl w:val="0"/>
        <w:rPr>
          <w:rFonts w:hint="eastAsia"/>
          <w:sz w:val="28"/>
          <w:szCs w:val="28"/>
          <w:lang w:val="en-US" w:eastAsia="zh-CN"/>
        </w:rPr>
      </w:pPr>
      <w:r>
        <w:rPr>
          <w:rFonts w:hint="eastAsia" w:ascii="Times New Roman" w:eastAsia="思源黑体"/>
          <w:b w:val="0"/>
          <w:bCs w:val="0"/>
          <w:color w:val="000000"/>
          <w:sz w:val="21"/>
          <w:szCs w:val="21"/>
          <w:lang w:val="en-US" w:eastAsia="zh-CN"/>
        </w:rPr>
        <w:t>改价区分两种、修改单价--单价F3；修改总价-输入价格修改总计金额</w:t>
      </w:r>
      <w:r>
        <w:rPr>
          <w:rFonts w:hint="eastAsia" w:ascii="Times New Roman" w:eastAsia="思源黑体"/>
          <w:sz w:val="28"/>
          <w:szCs w:val="28"/>
          <w:lang w:val="en-US" w:eastAsia="zh-CN"/>
        </w:rPr>
        <w:t>前台销售步骤</w:t>
      </w:r>
    </w:p>
    <w:p w14:paraId="75FE5AD2">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1.选择商品</w:t>
      </w:r>
    </w:p>
    <w:p w14:paraId="20CFEC6C">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登录后界面如下图所示，以蔬举例。</w:t>
      </w:r>
    </w:p>
    <w:p w14:paraId="5216142B">
      <w:pPr>
        <w:keepNext w:val="0"/>
        <w:keepLines w:val="0"/>
        <w:pageBreakBefore w:val="0"/>
        <w:widowControl w:val="0"/>
        <w:kinsoku/>
        <w:wordWrap/>
        <w:overflowPunct/>
        <w:topLinePunct w:val="0"/>
        <w:autoSpaceDE/>
        <w:autoSpaceDN/>
        <w:bidi w:val="0"/>
        <w:adjustRightInd/>
        <w:snapToGrid/>
        <w:jc w:val="left"/>
        <w:textAlignment w:val="auto"/>
        <w:rPr>
          <w:rFonts w:hint="eastAsia" w:eastAsia="宋体"/>
          <w:sz w:val="24"/>
          <w:szCs w:val="24"/>
          <w:lang w:eastAsia="zh-CN"/>
        </w:rPr>
      </w:pPr>
      <w:r>
        <w:rPr>
          <w:rFonts w:hint="eastAsia" w:eastAsia="宋体"/>
          <w:sz w:val="24"/>
          <w:szCs w:val="24"/>
          <w:lang w:eastAsia="zh-CN"/>
        </w:rPr>
        <w:drawing>
          <wp:inline distT="0" distB="0" distL="114300" distR="114300">
            <wp:extent cx="5265420" cy="3100070"/>
            <wp:effectExtent l="0" t="0" r="7620" b="8890"/>
            <wp:docPr id="8" name="图片 7" descr="1077bab2edbc6658335e3186d9e43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1077bab2edbc6658335e3186d9e43e5a"/>
                    <pic:cNvPicPr>
                      <a:picLocks noChangeAspect="1"/>
                    </pic:cNvPicPr>
                  </pic:nvPicPr>
                  <pic:blipFill>
                    <a:blip r:embed="rId10"/>
                    <a:stretch>
                      <a:fillRect/>
                    </a:stretch>
                  </pic:blipFill>
                  <pic:spPr>
                    <a:xfrm>
                      <a:off x="0" y="0"/>
                      <a:ext cx="5265420" cy="3100070"/>
                    </a:xfrm>
                    <a:prstGeom prst="rect">
                      <a:avLst/>
                    </a:prstGeom>
                    <a:noFill/>
                    <a:ln>
                      <a:noFill/>
                    </a:ln>
                  </pic:spPr>
                </pic:pic>
              </a:graphicData>
            </a:graphic>
          </wp:inline>
        </w:drawing>
      </w:r>
    </w:p>
    <w:p w14:paraId="27420089">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①中间为选择商品区域</w:t>
      </w:r>
    </w:p>
    <w:p w14:paraId="71EC4462">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②左边可查看已经选择的商品</w:t>
      </w:r>
    </w:p>
    <w:p w14:paraId="0B39C377">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③左下角的数量可修改商品数量，删除可删除已经选择的商品</w:t>
      </w:r>
    </w:p>
    <w:p w14:paraId="180CF809">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005C246D">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2.进入结算</w:t>
      </w:r>
    </w:p>
    <w:p w14:paraId="7E13E140">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选择完成商品点击中间绿色的结算后进入结算界面，见下图</w:t>
      </w:r>
    </w:p>
    <w:p w14:paraId="2B1878E2">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如果是微信或者支付宝的移动支付 点击结算后就能直接扫顾客的付款码，如果是现金支付，输入收款金额</w:t>
      </w:r>
    </w:p>
    <w:p w14:paraId="2905AE84">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39603C7C">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4267200" cy="2736850"/>
            <wp:effectExtent l="0" t="0" r="0" b="6350"/>
            <wp:docPr id="7" name="图片 8" descr="3d337992d17cf682449dedfd31681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3d337992d17cf682449dedfd316815d7"/>
                    <pic:cNvPicPr>
                      <a:picLocks noChangeAspect="1"/>
                    </pic:cNvPicPr>
                  </pic:nvPicPr>
                  <pic:blipFill>
                    <a:blip r:embed="rId11"/>
                    <a:stretch>
                      <a:fillRect/>
                    </a:stretch>
                  </pic:blipFill>
                  <pic:spPr>
                    <a:xfrm>
                      <a:off x="0" y="0"/>
                      <a:ext cx="4267200" cy="2736850"/>
                    </a:xfrm>
                    <a:prstGeom prst="rect">
                      <a:avLst/>
                    </a:prstGeom>
                    <a:noFill/>
                    <a:ln>
                      <a:noFill/>
                    </a:ln>
                  </pic:spPr>
                </pic:pic>
              </a:graphicData>
            </a:graphic>
          </wp:inline>
        </w:drawing>
      </w:r>
    </w:p>
    <w:p w14:paraId="64A6A09F">
      <w:pPr>
        <w:numPr>
          <w:ilvl w:val="0"/>
          <w:numId w:val="3"/>
        </w:numPr>
        <w:ind w:left="420" w:leftChars="0" w:hanging="420" w:firstLineChars="0"/>
        <w:rPr>
          <w:b w:val="0"/>
          <w:bCs w:val="0"/>
          <w:color w:val="000000"/>
          <w:sz w:val="21"/>
          <w:szCs w:val="21"/>
        </w:rPr>
      </w:pPr>
    </w:p>
    <w:p w14:paraId="6AB77185">
      <w:pPr>
        <w:numPr>
          <w:ilvl w:val="0"/>
          <w:numId w:val="0"/>
        </w:numPr>
        <w:ind w:leftChars="0"/>
        <w:rPr>
          <w:b w:val="0"/>
          <w:bCs w:val="0"/>
          <w:color w:val="000000"/>
          <w:sz w:val="21"/>
          <w:szCs w:val="21"/>
        </w:rPr>
      </w:pPr>
      <w:r>
        <w:rPr>
          <w:b w:val="0"/>
          <w:bCs w:val="0"/>
          <w:color w:val="000000"/>
          <w:sz w:val="21"/>
          <w:szCs w:val="21"/>
        </w:rPr>
        <w:drawing>
          <wp:inline distT="0" distB="0" distL="114300" distR="114300">
            <wp:extent cx="5265420" cy="2610485"/>
            <wp:effectExtent l="0" t="0" r="7620" b="10795"/>
            <wp:docPr id="9" name="图片 9" descr="e9e2b3b1ee825f2fbc82e1da16d2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9e2b3b1ee825f2fbc82e1da16d22374"/>
                    <pic:cNvPicPr>
                      <a:picLocks noChangeAspect="1"/>
                    </pic:cNvPicPr>
                  </pic:nvPicPr>
                  <pic:blipFill>
                    <a:blip r:embed="rId12"/>
                    <a:stretch>
                      <a:fillRect/>
                    </a:stretch>
                  </pic:blipFill>
                  <pic:spPr>
                    <a:xfrm>
                      <a:off x="0" y="0"/>
                      <a:ext cx="5265420" cy="2610485"/>
                    </a:xfrm>
                    <a:prstGeom prst="rect">
                      <a:avLst/>
                    </a:prstGeom>
                    <a:noFill/>
                    <a:ln>
                      <a:noFill/>
                    </a:ln>
                  </pic:spPr>
                </pic:pic>
              </a:graphicData>
            </a:graphic>
          </wp:inline>
        </w:drawing>
      </w:r>
    </w:p>
    <w:p w14:paraId="3D688D2E">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问：如何进行</w:t>
      </w:r>
      <w:r>
        <w:rPr>
          <w:b w:val="0"/>
          <w:bCs w:val="0"/>
          <w:color w:val="000000"/>
          <w:sz w:val="21"/>
          <w:szCs w:val="21"/>
        </w:rPr>
        <w:t>折扣</w:t>
      </w:r>
      <w:r>
        <w:rPr>
          <w:rFonts w:hint="eastAsia" w:ascii="Times New Roman" w:eastAsia="思源黑体"/>
          <w:b w:val="0"/>
          <w:bCs w:val="0"/>
          <w:color w:val="000000"/>
          <w:sz w:val="21"/>
          <w:szCs w:val="21"/>
          <w:lang w:val="en-US" w:eastAsia="zh-CN"/>
        </w:rPr>
        <w:t>/改价？</w:t>
      </w:r>
    </w:p>
    <w:p w14:paraId="37C84474">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答： 折让，是整单折扣，会按照整单折价出票</w:t>
      </w:r>
    </w:p>
    <w:p w14:paraId="77B582D1">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折让：折让是产品整单折扣，这个功能的前提是知晓整单的折扣的情况下进行</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议价：原价比如说53.88元，最终价格是25.8元，可以用这种出票方式议价即可。</w:t>
      </w:r>
    </w:p>
    <w:p w14:paraId="17AB9E1F">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br w:type="textWrapping"/>
      </w:r>
    </w:p>
    <w:p w14:paraId="08F8442A">
      <w:pPr>
        <w:numPr>
          <w:ilvl w:val="0"/>
          <w:numId w:val="0"/>
        </w:numPr>
        <w:ind w:leftChars="0"/>
        <w:rPr>
          <w:rFonts w:hint="default"/>
          <w:sz w:val="28"/>
          <w:szCs w:val="28"/>
          <w:lang w:val="en-US" w:eastAsia="zh-CN"/>
        </w:rPr>
      </w:pPr>
      <w:r>
        <w:rPr>
          <w:rFonts w:hint="default"/>
          <w:b w:val="0"/>
          <w:bCs w:val="0"/>
          <w:color w:val="000000"/>
          <w:sz w:val="21"/>
          <w:szCs w:val="21"/>
          <w:lang w:val="en-US" w:eastAsia="zh-CN"/>
        </w:rPr>
        <w:drawing>
          <wp:inline distT="0" distB="0" distL="114300" distR="114300">
            <wp:extent cx="5258435" cy="2805430"/>
            <wp:effectExtent l="0" t="0" r="14605" b="13970"/>
            <wp:docPr id="25" name="图片 10" descr="e91a8474ec6ebddd20607b1bfbc6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e91a8474ec6ebddd20607b1bfbc69334"/>
                    <pic:cNvPicPr>
                      <a:picLocks noChangeAspect="1"/>
                    </pic:cNvPicPr>
                  </pic:nvPicPr>
                  <pic:blipFill>
                    <a:blip r:embed="rId13"/>
                    <a:stretch>
                      <a:fillRect/>
                    </a:stretch>
                  </pic:blipFill>
                  <pic:spPr>
                    <a:xfrm>
                      <a:off x="0" y="0"/>
                      <a:ext cx="5258435" cy="2805430"/>
                    </a:xfrm>
                    <a:prstGeom prst="rect">
                      <a:avLst/>
                    </a:prstGeom>
                    <a:noFill/>
                    <a:ln>
                      <a:noFill/>
                    </a:ln>
                  </pic:spPr>
                </pic:pic>
              </a:graphicData>
            </a:graphic>
          </wp:inline>
        </w:drawing>
      </w:r>
      <w:r>
        <w:rPr>
          <w:rFonts w:hint="eastAsia" w:ascii="Times New Roman" w:eastAsia="思源黑体"/>
          <w:sz w:val="28"/>
          <w:szCs w:val="28"/>
          <w:lang w:val="en-US" w:eastAsia="zh-CN"/>
        </w:rPr>
        <w:t>问：如何退货/退货步骤 如果客户购买后不想要商品了，可在前台进行退款操作，退货有两种方法？</w:t>
      </w:r>
    </w:p>
    <w:p w14:paraId="7EAE8FC4">
      <w:pPr>
        <w:numPr>
          <w:ilvl w:val="0"/>
          <w:numId w:val="0"/>
        </w:numPr>
        <w:ind w:leftChars="0"/>
        <w:rPr>
          <w:rFonts w:hint="default"/>
          <w:sz w:val="28"/>
          <w:szCs w:val="28"/>
          <w:lang w:val="en-US" w:eastAsia="zh-CN"/>
        </w:rPr>
      </w:pPr>
      <w:r>
        <w:rPr>
          <w:rFonts w:hint="eastAsia" w:ascii="Times New Roman" w:eastAsia="思源黑体"/>
          <w:b w:val="0"/>
          <w:bCs w:val="0"/>
          <w:color w:val="000000"/>
          <w:sz w:val="21"/>
          <w:szCs w:val="21"/>
          <w:lang w:val="en-US" w:eastAsia="zh-CN"/>
        </w:rPr>
        <w:t xml:space="preserve">答： </w:t>
      </w:r>
      <w:r>
        <w:rPr>
          <w:rFonts w:hint="eastAsia" w:ascii="Times New Roman" w:eastAsia="思源黑体"/>
          <w:sz w:val="28"/>
          <w:szCs w:val="28"/>
          <w:lang w:val="en-US" w:eastAsia="zh-CN"/>
        </w:rPr>
        <w:t>退货方式1</w:t>
      </w:r>
    </w:p>
    <w:p w14:paraId="7392D0CA">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（1）点击其他</w:t>
      </w:r>
    </w:p>
    <w:p w14:paraId="5E49460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681355" cy="452120"/>
            <wp:effectExtent l="0" t="0" r="4445" b="5080"/>
            <wp:docPr id="31" name="图片 11" descr="a3323fa7a946970f2168e0e31c7d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a3323fa7a946970f2168e0e31c7d5972"/>
                    <pic:cNvPicPr>
                      <a:picLocks noChangeAspect="1"/>
                    </pic:cNvPicPr>
                  </pic:nvPicPr>
                  <pic:blipFill>
                    <a:blip r:embed="rId14"/>
                    <a:stretch>
                      <a:fillRect/>
                    </a:stretch>
                  </pic:blipFill>
                  <pic:spPr>
                    <a:xfrm>
                      <a:off x="0" y="0"/>
                      <a:ext cx="681355" cy="452120"/>
                    </a:xfrm>
                    <a:prstGeom prst="rect">
                      <a:avLst/>
                    </a:prstGeom>
                    <a:noFill/>
                    <a:ln>
                      <a:noFill/>
                    </a:ln>
                  </pic:spPr>
                </pic:pic>
              </a:graphicData>
            </a:graphic>
          </wp:inline>
        </w:drawing>
      </w:r>
    </w:p>
    <w:p w14:paraId="259995F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lang w:val="en-US" w:eastAsia="zh-CN"/>
        </w:rPr>
      </w:pPr>
      <w:r>
        <w:rPr>
          <w:rFonts w:hint="eastAsia" w:eastAsia="思源黑体"/>
          <w:lang w:eastAsia="zh-CN"/>
        </w:rPr>
        <w:t>（</w:t>
      </w:r>
      <w:r>
        <w:rPr>
          <w:rFonts w:hint="eastAsia" w:ascii="Times New Roman" w:eastAsia="思源黑体"/>
          <w:lang w:val="en-US" w:eastAsia="zh-CN"/>
        </w:rPr>
        <w:t>2</w:t>
      </w:r>
      <w:r>
        <w:rPr>
          <w:rFonts w:hint="eastAsia" w:eastAsia="思源黑体"/>
          <w:lang w:eastAsia="zh-CN"/>
        </w:rPr>
        <w:t>）</w:t>
      </w:r>
      <w:r>
        <w:rPr>
          <w:rFonts w:hint="eastAsia" w:ascii="Times New Roman" w:eastAsia="思源黑体"/>
          <w:lang w:val="en-US" w:eastAsia="zh-CN"/>
        </w:rPr>
        <w:t>点击交易查询</w:t>
      </w:r>
    </w:p>
    <w:p w14:paraId="51B37643">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default"/>
          <w:sz w:val="24"/>
          <w:szCs w:val="24"/>
          <w:lang w:val="en-US" w:eastAsia="zh-CN"/>
        </w:rPr>
        <w:drawing>
          <wp:inline distT="0" distB="0" distL="114300" distR="114300">
            <wp:extent cx="4264025" cy="326390"/>
            <wp:effectExtent l="0" t="0" r="3175" b="8890"/>
            <wp:docPr id="26" name="图片 12" descr="7ba38e462c21e64c761dfdc365ec5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7ba38e462c21e64c761dfdc365ec522c"/>
                    <pic:cNvPicPr>
                      <a:picLocks noChangeAspect="1"/>
                    </pic:cNvPicPr>
                  </pic:nvPicPr>
                  <pic:blipFill>
                    <a:blip r:embed="rId15"/>
                    <a:stretch>
                      <a:fillRect/>
                    </a:stretch>
                  </pic:blipFill>
                  <pic:spPr>
                    <a:xfrm>
                      <a:off x="0" y="0"/>
                      <a:ext cx="4264025" cy="326390"/>
                    </a:xfrm>
                    <a:prstGeom prst="rect">
                      <a:avLst/>
                    </a:prstGeom>
                    <a:noFill/>
                    <a:ln>
                      <a:noFill/>
                    </a:ln>
                  </pic:spPr>
                </pic:pic>
              </a:graphicData>
            </a:graphic>
          </wp:inline>
        </w:drawing>
      </w:r>
    </w:p>
    <w:p w14:paraId="1B343F2D">
      <w:pPr>
        <w:keepNext w:val="0"/>
        <w:keepLines w:val="0"/>
        <w:pageBreakBefore w:val="0"/>
        <w:widowControl w:val="0"/>
        <w:kinsoku/>
        <w:wordWrap/>
        <w:overflowPunct/>
        <w:topLinePunct w:val="0"/>
        <w:autoSpaceDE/>
        <w:autoSpaceDN/>
        <w:bidi w:val="0"/>
        <w:adjustRightInd/>
        <w:snapToGrid/>
        <w:jc w:val="left"/>
        <w:textAlignment w:val="auto"/>
        <w:outlineLvl w:val="1"/>
      </w:pPr>
      <w:r>
        <w:rPr>
          <w:rFonts w:hint="eastAsia" w:ascii="Times New Roman" w:eastAsia="思源黑体"/>
          <w:sz w:val="24"/>
          <w:szCs w:val="24"/>
          <w:lang w:val="en-US" w:eastAsia="zh-CN"/>
        </w:rPr>
        <w:t>（3）选择需要退货的单号进行退货</w:t>
      </w:r>
    </w:p>
    <w:p w14:paraId="44DCFA6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drawing>
          <wp:inline distT="0" distB="0" distL="114300" distR="114300">
            <wp:extent cx="5264150" cy="2540000"/>
            <wp:effectExtent l="0" t="0" r="8890" b="508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16"/>
                    <a:stretch>
                      <a:fillRect/>
                    </a:stretch>
                  </pic:blipFill>
                  <pic:spPr>
                    <a:xfrm>
                      <a:off x="0" y="0"/>
                      <a:ext cx="5264150" cy="2540000"/>
                    </a:xfrm>
                    <a:prstGeom prst="rect">
                      <a:avLst/>
                    </a:prstGeom>
                    <a:noFill/>
                    <a:ln>
                      <a:noFill/>
                    </a:ln>
                  </pic:spPr>
                </pic:pic>
              </a:graphicData>
            </a:graphic>
          </wp:inline>
        </w:drawing>
      </w:r>
    </w:p>
    <w:p w14:paraId="16E56E61">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25DDD7EB">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43756D5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（4）如果是全退 直接点击</w:t>
      </w:r>
      <w:r>
        <w:rPr>
          <w:rFonts w:hint="eastAsia" w:ascii="Times New Roman" w:eastAsia="思源黑体"/>
          <w:color w:val="FF0000"/>
          <w:sz w:val="24"/>
          <w:szCs w:val="24"/>
          <w:lang w:val="en-US" w:eastAsia="zh-CN"/>
        </w:rPr>
        <w:t>整单退货</w:t>
      </w:r>
      <w:r>
        <w:rPr>
          <w:rFonts w:hint="eastAsia" w:ascii="Times New Roman" w:eastAsia="思源黑体"/>
          <w:sz w:val="24"/>
          <w:szCs w:val="24"/>
          <w:lang w:val="en-US" w:eastAsia="zh-CN"/>
        </w:rPr>
        <w:t>然后点击确定</w:t>
      </w:r>
    </w:p>
    <w:p w14:paraId="7D7C6B59">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eastAsia="宋体"/>
          <w:sz w:val="24"/>
          <w:szCs w:val="24"/>
          <w:lang w:val="en-US" w:eastAsia="zh-CN"/>
        </w:rPr>
      </w:pPr>
      <w:r>
        <w:rPr>
          <w:rFonts w:hint="eastAsia" w:ascii="Times New Roman" w:eastAsia="思源黑体"/>
          <w:sz w:val="24"/>
          <w:szCs w:val="24"/>
          <w:lang w:val="en-US" w:eastAsia="zh-CN"/>
        </w:rPr>
        <w:t>如果是退某个单品点击对应商品，选择</w:t>
      </w:r>
      <w:r>
        <w:rPr>
          <w:rFonts w:hint="eastAsia" w:ascii="Times New Roman" w:eastAsia="思源黑体"/>
          <w:color w:val="FF0000"/>
          <w:sz w:val="24"/>
          <w:szCs w:val="24"/>
          <w:lang w:val="en-US" w:eastAsia="zh-CN"/>
        </w:rPr>
        <w:t>选退</w:t>
      </w:r>
      <w:r>
        <w:rPr>
          <w:rFonts w:hint="eastAsia" w:ascii="Times New Roman" w:eastAsia="思源黑体"/>
          <w:sz w:val="24"/>
          <w:szCs w:val="24"/>
          <w:lang w:val="en-US" w:eastAsia="zh-CN"/>
        </w:rPr>
        <w:t>，然后点击</w:t>
      </w:r>
      <w:r>
        <w:rPr>
          <w:rFonts w:hint="eastAsia" w:ascii="Times New Roman" w:eastAsia="思源黑体"/>
          <w:color w:val="FF0000"/>
          <w:sz w:val="24"/>
          <w:szCs w:val="24"/>
          <w:lang w:val="en-US" w:eastAsia="zh-CN"/>
        </w:rPr>
        <w:t>确定退货</w:t>
      </w:r>
    </w:p>
    <w:p w14:paraId="4E269397">
      <w:pPr>
        <w:keepNext w:val="0"/>
        <w:keepLines w:val="0"/>
        <w:pageBreakBefore w:val="0"/>
        <w:widowControl w:val="0"/>
        <w:kinsoku/>
        <w:wordWrap/>
        <w:overflowPunct/>
        <w:topLinePunct w:val="0"/>
        <w:autoSpaceDE/>
        <w:autoSpaceDN/>
        <w:bidi w:val="0"/>
        <w:adjustRightInd/>
        <w:snapToGrid/>
        <w:jc w:val="left"/>
        <w:textAlignment w:val="auto"/>
        <w:outlineLvl w:val="1"/>
      </w:pPr>
    </w:p>
    <w:p w14:paraId="45D53887">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（5）进入下图界面点击结算完成退货（（</w:t>
      </w:r>
      <w:r>
        <w:rPr>
          <w:rFonts w:hint="eastAsia" w:ascii="Times New Roman" w:eastAsia="思源黑体"/>
          <w:b/>
          <w:bCs/>
          <w:color w:val="FF0000"/>
          <w:sz w:val="24"/>
          <w:szCs w:val="24"/>
          <w:lang w:val="en-US" w:eastAsia="zh-CN"/>
        </w:rPr>
        <w:t>注意，退货金额是负数</w:t>
      </w:r>
      <w:r>
        <w:rPr>
          <w:rFonts w:hint="eastAsia" w:ascii="Times New Roman" w:eastAsia="思源黑体"/>
          <w:sz w:val="24"/>
          <w:szCs w:val="24"/>
          <w:lang w:val="en-US" w:eastAsia="zh-CN"/>
        </w:rPr>
        <w:t>）</w:t>
      </w:r>
    </w:p>
    <w:p w14:paraId="7CB6FA89">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5262880" cy="3080385"/>
            <wp:effectExtent l="0" t="0" r="10160" b="13335"/>
            <wp:docPr id="20" name="图片 14" descr="c7421fb6733f370dc66cea205b30d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c7421fb6733f370dc66cea205b30d33f"/>
                    <pic:cNvPicPr>
                      <a:picLocks noChangeAspect="1"/>
                    </pic:cNvPicPr>
                  </pic:nvPicPr>
                  <pic:blipFill>
                    <a:blip r:embed="rId17"/>
                    <a:stretch>
                      <a:fillRect/>
                    </a:stretch>
                  </pic:blipFill>
                  <pic:spPr>
                    <a:xfrm>
                      <a:off x="0" y="0"/>
                      <a:ext cx="5262880" cy="3080385"/>
                    </a:xfrm>
                    <a:prstGeom prst="rect">
                      <a:avLst/>
                    </a:prstGeom>
                    <a:noFill/>
                    <a:ln>
                      <a:noFill/>
                    </a:ln>
                  </pic:spPr>
                </pic:pic>
              </a:graphicData>
            </a:graphic>
          </wp:inline>
        </w:drawing>
      </w:r>
    </w:p>
    <w:p w14:paraId="28AED5AA">
      <w:pPr>
        <w:keepNext w:val="0"/>
        <w:keepLines w:val="0"/>
        <w:pageBreakBefore w:val="0"/>
        <w:widowControl w:val="0"/>
        <w:kinsoku/>
        <w:wordWrap/>
        <w:overflowPunct/>
        <w:topLinePunct w:val="0"/>
        <w:autoSpaceDE/>
        <w:autoSpaceDN/>
        <w:bidi w:val="0"/>
        <w:adjustRightInd/>
        <w:snapToGrid/>
        <w:jc w:val="left"/>
        <w:textAlignment w:val="auto"/>
        <w:outlineLvl w:val="0"/>
      </w:pPr>
    </w:p>
    <w:p w14:paraId="3C7F19E9">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1.退货方式2</w:t>
      </w:r>
    </w:p>
    <w:p w14:paraId="2EE77108">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（1）点击其他(退单过程中可能会出现单据选择错误，快速回到主页的方式就是双击结算即可快到切换到销售界面。</w:t>
      </w:r>
    </w:p>
    <w:p w14:paraId="4309DB7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591185" cy="392430"/>
            <wp:effectExtent l="0" t="0" r="3175" b="3810"/>
            <wp:docPr id="28" name="图片 15" descr="a3323fa7a946970f2168e0e31c7d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descr="a3323fa7a946970f2168e0e31c7d5972"/>
                    <pic:cNvPicPr>
                      <a:picLocks noChangeAspect="1"/>
                    </pic:cNvPicPr>
                  </pic:nvPicPr>
                  <pic:blipFill>
                    <a:blip r:embed="rId14"/>
                    <a:stretch>
                      <a:fillRect/>
                    </a:stretch>
                  </pic:blipFill>
                  <pic:spPr>
                    <a:xfrm>
                      <a:off x="0" y="0"/>
                      <a:ext cx="591185" cy="392430"/>
                    </a:xfrm>
                    <a:prstGeom prst="rect">
                      <a:avLst/>
                    </a:prstGeom>
                    <a:noFill/>
                    <a:ln>
                      <a:noFill/>
                    </a:ln>
                  </pic:spPr>
                </pic:pic>
              </a:graphicData>
            </a:graphic>
          </wp:inline>
        </w:drawing>
      </w:r>
    </w:p>
    <w:p w14:paraId="7045F91C">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（2）找到退货</w:t>
      </w:r>
    </w:p>
    <w:p w14:paraId="70B91BD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4095750" cy="720090"/>
            <wp:effectExtent l="0" t="0" r="3810" b="11430"/>
            <wp:docPr id="17" name="图片 16" descr="c780d60b9e83938140a2ee3de37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c780d60b9e83938140a2ee3de3717604"/>
                    <pic:cNvPicPr>
                      <a:picLocks noChangeAspect="1"/>
                    </pic:cNvPicPr>
                  </pic:nvPicPr>
                  <pic:blipFill>
                    <a:blip r:embed="rId18"/>
                    <a:stretch>
                      <a:fillRect/>
                    </a:stretch>
                  </pic:blipFill>
                  <pic:spPr>
                    <a:xfrm>
                      <a:off x="0" y="0"/>
                      <a:ext cx="4095750" cy="720090"/>
                    </a:xfrm>
                    <a:prstGeom prst="rect">
                      <a:avLst/>
                    </a:prstGeom>
                    <a:noFill/>
                    <a:ln>
                      <a:noFill/>
                    </a:ln>
                  </pic:spPr>
                </pic:pic>
              </a:graphicData>
            </a:graphic>
          </wp:inline>
        </w:drawing>
      </w:r>
    </w:p>
    <w:p w14:paraId="4793E9DA">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（3）选择正常退货，之后根据情况选择是否按单退货</w:t>
      </w:r>
    </w:p>
    <w:p w14:paraId="3475A0B5">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1526540" cy="1422400"/>
            <wp:effectExtent l="0" t="0" r="12700" b="10160"/>
            <wp:docPr id="38" name="图片 17" descr="ca1b7bbbcdd98e40ac1310492aec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ca1b7bbbcdd98e40ac1310492aec1264"/>
                    <pic:cNvPicPr>
                      <a:picLocks noChangeAspect="1"/>
                    </pic:cNvPicPr>
                  </pic:nvPicPr>
                  <pic:blipFill>
                    <a:blip r:embed="rId19"/>
                    <a:stretch>
                      <a:fillRect/>
                    </a:stretch>
                  </pic:blipFill>
                  <pic:spPr>
                    <a:xfrm>
                      <a:off x="0" y="0"/>
                      <a:ext cx="1526540" cy="1422400"/>
                    </a:xfrm>
                    <a:prstGeom prst="rect">
                      <a:avLst/>
                    </a:prstGeom>
                    <a:noFill/>
                    <a:ln>
                      <a:noFill/>
                    </a:ln>
                  </pic:spPr>
                </pic:pic>
              </a:graphicData>
            </a:graphic>
          </wp:inline>
        </w:drawing>
      </w:r>
    </w:p>
    <w:p w14:paraId="45BF447D">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eastAsia="宋体"/>
          <w:sz w:val="24"/>
          <w:szCs w:val="24"/>
          <w:lang w:val="en-US" w:eastAsia="zh-CN"/>
        </w:rPr>
      </w:pPr>
      <w:r>
        <w:rPr>
          <w:rFonts w:hint="eastAsia" w:eastAsia="思源黑体"/>
          <w:sz w:val="24"/>
          <w:szCs w:val="24"/>
          <w:lang w:eastAsia="zh-CN"/>
        </w:rPr>
        <w:t>（</w:t>
      </w:r>
      <w:r>
        <w:rPr>
          <w:rFonts w:hint="eastAsia" w:ascii="Times New Roman" w:eastAsia="思源黑体"/>
          <w:sz w:val="24"/>
          <w:szCs w:val="24"/>
          <w:lang w:val="en-US" w:eastAsia="zh-CN"/>
        </w:rPr>
        <w:t>4</w:t>
      </w:r>
      <w:r>
        <w:rPr>
          <w:rFonts w:hint="eastAsia" w:eastAsia="思源黑体"/>
          <w:sz w:val="24"/>
          <w:szCs w:val="24"/>
          <w:lang w:eastAsia="zh-CN"/>
        </w:rPr>
        <w:t>）</w:t>
      </w:r>
      <w:r>
        <w:rPr>
          <w:rFonts w:hint="eastAsia" w:ascii="Times New Roman" w:eastAsia="思源黑体"/>
          <w:sz w:val="24"/>
          <w:szCs w:val="24"/>
          <w:lang w:val="en-US" w:eastAsia="zh-CN"/>
        </w:rPr>
        <w:t>输入需要退货单号并点击确定，可以输入小票单号后五位或者全部输入</w:t>
      </w:r>
    </w:p>
    <w:p w14:paraId="4FE3B7EA">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1578610" cy="1201420"/>
            <wp:effectExtent l="0" t="0" r="6350" b="2540"/>
            <wp:docPr id="19" name="图片 18" descr="285e9f1484f8317b5fafe55b23843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285e9f1484f8317b5fafe55b238434fd"/>
                    <pic:cNvPicPr>
                      <a:picLocks noChangeAspect="1"/>
                    </pic:cNvPicPr>
                  </pic:nvPicPr>
                  <pic:blipFill>
                    <a:blip r:embed="rId20"/>
                    <a:stretch>
                      <a:fillRect/>
                    </a:stretch>
                  </pic:blipFill>
                  <pic:spPr>
                    <a:xfrm>
                      <a:off x="0" y="0"/>
                      <a:ext cx="1578610" cy="1201420"/>
                    </a:xfrm>
                    <a:prstGeom prst="rect">
                      <a:avLst/>
                    </a:prstGeom>
                    <a:noFill/>
                    <a:ln>
                      <a:noFill/>
                    </a:ln>
                  </pic:spPr>
                </pic:pic>
              </a:graphicData>
            </a:graphic>
          </wp:inline>
        </w:drawing>
      </w:r>
    </w:p>
    <w:p w14:paraId="55583962">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（4）如果是全退 直接点击</w:t>
      </w:r>
      <w:r>
        <w:rPr>
          <w:rFonts w:hint="eastAsia" w:ascii="Times New Roman" w:eastAsia="思源黑体"/>
          <w:color w:val="FF0000"/>
          <w:sz w:val="24"/>
          <w:szCs w:val="24"/>
          <w:lang w:val="en-US" w:eastAsia="zh-CN"/>
        </w:rPr>
        <w:t>整单退货</w:t>
      </w:r>
      <w:r>
        <w:rPr>
          <w:rFonts w:hint="eastAsia" w:ascii="Times New Roman" w:eastAsia="思源黑体"/>
          <w:sz w:val="24"/>
          <w:szCs w:val="24"/>
          <w:lang w:val="en-US" w:eastAsia="zh-CN"/>
        </w:rPr>
        <w:t>然后点击确定</w:t>
      </w:r>
    </w:p>
    <w:p w14:paraId="6046B153">
      <w:pPr>
        <w:keepNext w:val="0"/>
        <w:keepLines w:val="0"/>
        <w:pageBreakBefore w:val="0"/>
        <w:widowControl w:val="0"/>
        <w:kinsoku/>
        <w:wordWrap/>
        <w:overflowPunct/>
        <w:topLinePunct w:val="0"/>
        <w:autoSpaceDE/>
        <w:autoSpaceDN/>
        <w:bidi w:val="0"/>
        <w:adjustRightInd/>
        <w:snapToGrid/>
        <w:jc w:val="left"/>
        <w:textAlignment w:val="auto"/>
        <w:outlineLvl w:val="1"/>
      </w:pPr>
      <w:r>
        <w:rPr>
          <w:rFonts w:hint="eastAsia" w:ascii="Times New Roman" w:eastAsia="思源黑体"/>
          <w:sz w:val="24"/>
          <w:szCs w:val="24"/>
          <w:lang w:val="en-US" w:eastAsia="zh-CN"/>
        </w:rPr>
        <w:t>如果是退某个单品点击对应商品，选择</w:t>
      </w:r>
      <w:r>
        <w:rPr>
          <w:rFonts w:hint="eastAsia" w:ascii="Times New Roman" w:eastAsia="思源黑体"/>
          <w:color w:val="FF0000"/>
          <w:sz w:val="24"/>
          <w:szCs w:val="24"/>
          <w:lang w:val="en-US" w:eastAsia="zh-CN"/>
        </w:rPr>
        <w:t>选退</w:t>
      </w:r>
      <w:r>
        <w:rPr>
          <w:rFonts w:hint="eastAsia" w:ascii="Times New Roman" w:eastAsia="思源黑体"/>
          <w:sz w:val="24"/>
          <w:szCs w:val="24"/>
          <w:lang w:val="en-US" w:eastAsia="zh-CN"/>
        </w:rPr>
        <w:t>，然后点击</w:t>
      </w:r>
      <w:r>
        <w:rPr>
          <w:rFonts w:hint="eastAsia" w:ascii="Times New Roman" w:eastAsia="思源黑体"/>
          <w:color w:val="FF0000"/>
          <w:sz w:val="24"/>
          <w:szCs w:val="24"/>
          <w:lang w:val="en-US" w:eastAsia="zh-CN"/>
        </w:rPr>
        <w:t>确定退货</w:t>
      </w:r>
    </w:p>
    <w:p w14:paraId="5564573F">
      <w:pPr>
        <w:keepNext w:val="0"/>
        <w:keepLines w:val="0"/>
        <w:pageBreakBefore w:val="0"/>
        <w:widowControl w:val="0"/>
        <w:kinsoku/>
        <w:wordWrap/>
        <w:overflowPunct/>
        <w:topLinePunct w:val="0"/>
        <w:autoSpaceDE/>
        <w:autoSpaceDN/>
        <w:bidi w:val="0"/>
        <w:adjustRightInd/>
        <w:snapToGrid/>
        <w:jc w:val="left"/>
        <w:textAlignment w:val="auto"/>
        <w:outlineLvl w:val="1"/>
      </w:pPr>
    </w:p>
    <w:p w14:paraId="7E2CC0C1">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（5）进入下图界面点击结算完成退货（（</w:t>
      </w:r>
      <w:r>
        <w:rPr>
          <w:rFonts w:hint="eastAsia" w:ascii="Times New Roman" w:eastAsia="思源黑体"/>
          <w:b/>
          <w:bCs/>
          <w:color w:val="FF0000"/>
          <w:sz w:val="24"/>
          <w:szCs w:val="24"/>
          <w:lang w:val="en-US" w:eastAsia="zh-CN"/>
        </w:rPr>
        <w:t>注意，退货金额是负数</w:t>
      </w:r>
      <w:r>
        <w:rPr>
          <w:rFonts w:hint="eastAsia" w:ascii="Times New Roman" w:eastAsia="思源黑体"/>
          <w:sz w:val="24"/>
          <w:szCs w:val="24"/>
          <w:lang w:val="en-US" w:eastAsia="zh-CN"/>
        </w:rPr>
        <w:t>）</w:t>
      </w:r>
    </w:p>
    <w:p w14:paraId="5F9FB6A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3072130" cy="1798320"/>
            <wp:effectExtent l="0" t="0" r="6350" b="0"/>
            <wp:docPr id="12" name="图片 19" descr="c7421fb6733f370dc66cea205b30d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descr="c7421fb6733f370dc66cea205b30d33f"/>
                    <pic:cNvPicPr>
                      <a:picLocks noChangeAspect="1"/>
                    </pic:cNvPicPr>
                  </pic:nvPicPr>
                  <pic:blipFill>
                    <a:blip r:embed="rId17"/>
                    <a:stretch>
                      <a:fillRect/>
                    </a:stretch>
                  </pic:blipFill>
                  <pic:spPr>
                    <a:xfrm>
                      <a:off x="0" y="0"/>
                      <a:ext cx="3072130" cy="1798320"/>
                    </a:xfrm>
                    <a:prstGeom prst="rect">
                      <a:avLst/>
                    </a:prstGeom>
                    <a:noFill/>
                    <a:ln>
                      <a:noFill/>
                    </a:ln>
                  </pic:spPr>
                </pic:pic>
              </a:graphicData>
            </a:graphic>
          </wp:inline>
        </w:drawing>
      </w:r>
    </w:p>
    <w:p w14:paraId="23891336">
      <w:pPr>
        <w:widowControl w:val="0"/>
        <w:numPr>
          <w:ilvl w:val="0"/>
          <w:numId w:val="0"/>
        </w:numPr>
        <w:jc w:val="both"/>
        <w:rPr>
          <w:b w:val="0"/>
          <w:bCs w:val="0"/>
          <w:color w:val="000000"/>
          <w:sz w:val="24"/>
          <w:szCs w:val="24"/>
        </w:rPr>
      </w:pPr>
    </w:p>
    <w:p w14:paraId="425AF6A5">
      <w:pPr>
        <w:rPr>
          <w:rFonts w:hint="default"/>
          <w:b w:val="0"/>
          <w:bCs w:val="0"/>
          <w:color w:val="000000"/>
          <w:sz w:val="21"/>
          <w:szCs w:val="21"/>
          <w:lang w:val="en-US"/>
        </w:rPr>
      </w:pPr>
      <w:r>
        <w:rPr>
          <w:rFonts w:hint="eastAsia" w:ascii="Times New Roman" w:eastAsia="思源黑体"/>
          <w:b w:val="0"/>
          <w:bCs w:val="0"/>
          <w:color w:val="000000"/>
          <w:sz w:val="21"/>
          <w:szCs w:val="21"/>
          <w:lang w:val="en-US" w:eastAsia="zh-CN"/>
        </w:rPr>
        <w:t>问：支付中现金收款如何操作？</w:t>
      </w:r>
    </w:p>
    <w:p w14:paraId="3F2E3F7A">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答：现金：按照以下界面-输入产品-点击结算-现金-扫码框中输入实际收到的现金 比如1000元。如金额小于销售金额，会自动跳出其他组合方式。如大于销售金额，会自动出票界面会同步跳出找零金额、</w:t>
      </w:r>
    </w:p>
    <w:p w14:paraId="06D870B5">
      <w:pPr>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73040" cy="2660650"/>
            <wp:effectExtent l="0" t="0" r="0" b="6350"/>
            <wp:docPr id="13" name="图片 20" descr="55808d08a67a35113384d9a8af38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55808d08a67a35113384d9a8af382509"/>
                    <pic:cNvPicPr>
                      <a:picLocks noChangeAspect="1"/>
                    </pic:cNvPicPr>
                  </pic:nvPicPr>
                  <pic:blipFill>
                    <a:blip r:embed="rId21"/>
                    <a:stretch>
                      <a:fillRect/>
                    </a:stretch>
                  </pic:blipFill>
                  <pic:spPr>
                    <a:xfrm>
                      <a:off x="0" y="0"/>
                      <a:ext cx="5273040" cy="2660650"/>
                    </a:xfrm>
                    <a:prstGeom prst="rect">
                      <a:avLst/>
                    </a:prstGeom>
                    <a:noFill/>
                    <a:ln>
                      <a:noFill/>
                    </a:ln>
                  </pic:spPr>
                </pic:pic>
              </a:graphicData>
            </a:graphic>
          </wp:inline>
        </w:drawing>
      </w:r>
    </w:p>
    <w:p w14:paraId="3A9BC23F">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问：支付中银行卡收款如何操作？</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银行卡：输入产品-点击银行卡-收款POS会收到收款指令 将进行收款。</w:t>
      </w:r>
    </w:p>
    <w:p w14:paraId="28E43718">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58435" cy="2741295"/>
            <wp:effectExtent l="0" t="0" r="14605" b="1905"/>
            <wp:docPr id="33" name="图片 21" descr="e817bb5ea49ade43f872d625aab4d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descr="e817bb5ea49ade43f872d625aab4d964"/>
                    <pic:cNvPicPr>
                      <a:picLocks noChangeAspect="1"/>
                    </pic:cNvPicPr>
                  </pic:nvPicPr>
                  <pic:blipFill>
                    <a:blip r:embed="rId22"/>
                    <a:stretch>
                      <a:fillRect/>
                    </a:stretch>
                  </pic:blipFill>
                  <pic:spPr>
                    <a:xfrm>
                      <a:off x="0" y="0"/>
                      <a:ext cx="5258435" cy="2741295"/>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t>问：支付中组合支付如何操作？</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答：储值卡/微信：进入结算-选择储值卡-刷入储值卡=整单扣款后-余额不足会跳转微信等其他支付方式，进行组合支付。</w:t>
      </w:r>
    </w:p>
    <w:p w14:paraId="342656E7">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68595" cy="2853055"/>
            <wp:effectExtent l="0" t="0" r="4445" b="12065"/>
            <wp:docPr id="21" name="图片 22" descr="473a702c25f2a7c79e37ebd5c5f33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473a702c25f2a7c79e37ebd5c5f335ea"/>
                    <pic:cNvPicPr>
                      <a:picLocks noChangeAspect="1"/>
                    </pic:cNvPicPr>
                  </pic:nvPicPr>
                  <pic:blipFill>
                    <a:blip r:embed="rId23"/>
                    <a:stretch>
                      <a:fillRect/>
                    </a:stretch>
                  </pic:blipFill>
                  <pic:spPr>
                    <a:xfrm>
                      <a:off x="0" y="0"/>
                      <a:ext cx="5268595" cy="2853055"/>
                    </a:xfrm>
                    <a:prstGeom prst="rect">
                      <a:avLst/>
                    </a:prstGeom>
                    <a:noFill/>
                    <a:ln>
                      <a:noFill/>
                    </a:ln>
                  </pic:spPr>
                </pic:pic>
              </a:graphicData>
            </a:graphic>
          </wp:inline>
        </w:drawing>
      </w:r>
    </w:p>
    <w:p w14:paraId="04CE8427">
      <w:pPr>
        <w:numPr>
          <w:ilvl w:val="0"/>
          <w:numId w:val="0"/>
        </w:numPr>
        <w:ind w:leftChars="0"/>
        <w:rPr>
          <w:rFonts w:hint="eastAsia"/>
          <w:b w:val="0"/>
          <w:bCs w:val="0"/>
          <w:color w:val="000000"/>
          <w:sz w:val="21"/>
          <w:szCs w:val="21"/>
          <w:lang w:val="en-US" w:eastAsia="zh-CN"/>
        </w:rPr>
      </w:pPr>
    </w:p>
    <w:p w14:paraId="6997E2EA">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问：如何查询会员积分、余额？</w:t>
      </w:r>
    </w:p>
    <w:p w14:paraId="7D613611">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答：点击F4，进入会员界面-输入会员卡号-即可查询客户的可用积分-余额</w:t>
      </w:r>
    </w:p>
    <w:p w14:paraId="7C9D164F">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4219575" cy="3304540"/>
            <wp:effectExtent l="0" t="0" r="1905" b="2540"/>
            <wp:docPr id="22" name="图片 23" descr="4d33253ea41bb95111c647904c54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4d33253ea41bb95111c647904c543334"/>
                    <pic:cNvPicPr>
                      <a:picLocks noChangeAspect="1"/>
                    </pic:cNvPicPr>
                  </pic:nvPicPr>
                  <pic:blipFill>
                    <a:blip r:embed="rId24"/>
                    <a:stretch>
                      <a:fillRect/>
                    </a:stretch>
                  </pic:blipFill>
                  <pic:spPr>
                    <a:xfrm>
                      <a:off x="0" y="0"/>
                      <a:ext cx="4219575" cy="3304540"/>
                    </a:xfrm>
                    <a:prstGeom prst="rect">
                      <a:avLst/>
                    </a:prstGeom>
                    <a:noFill/>
                    <a:ln>
                      <a:noFill/>
                    </a:ln>
                  </pic:spPr>
                </pic:pic>
              </a:graphicData>
            </a:graphic>
          </wp:inline>
        </w:drawing>
      </w:r>
    </w:p>
    <w:p w14:paraId="088DC7D1">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如何进行充值操作中的普通充值、反冲以及批量充值？</w:t>
      </w:r>
    </w:p>
    <w:p w14:paraId="709107ED">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1.普通充值：点击F4，进入会员界面-充值-输入充值金额-付款随机，只是一种出票方式不影响后台对账</w:t>
      </w:r>
    </w:p>
    <w:p w14:paraId="4973A136">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69865" cy="3771900"/>
            <wp:effectExtent l="0" t="0" r="3175" b="7620"/>
            <wp:docPr id="23" name="图片 24" descr="9570b9695383fa3d3c2ca81959be2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9570b9695383fa3d3c2ca81959be23d2"/>
                    <pic:cNvPicPr>
                      <a:picLocks noChangeAspect="1"/>
                    </pic:cNvPicPr>
                  </pic:nvPicPr>
                  <pic:blipFill>
                    <a:blip r:embed="rId25"/>
                    <a:stretch>
                      <a:fillRect/>
                    </a:stretch>
                  </pic:blipFill>
                  <pic:spPr>
                    <a:xfrm>
                      <a:off x="0" y="0"/>
                      <a:ext cx="5269865" cy="3771900"/>
                    </a:xfrm>
                    <a:prstGeom prst="rect">
                      <a:avLst/>
                    </a:prstGeom>
                    <a:noFill/>
                    <a:ln>
                      <a:noFill/>
                    </a:ln>
                  </pic:spPr>
                </pic:pic>
              </a:graphicData>
            </a:graphic>
          </wp:inline>
        </w:drawing>
      </w:r>
    </w:p>
    <w:p w14:paraId="7F1DBB03">
      <w:pPr>
        <w:numPr>
          <w:ilvl w:val="0"/>
          <w:numId w:val="4"/>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反冲操作，后台一键登录-储值卡反冲-输入卡号-确认反充值</w:t>
      </w:r>
    </w:p>
    <w:p w14:paraId="3408F487">
      <w:pPr>
        <w:numPr>
          <w:ilvl w:val="0"/>
          <w:numId w:val="0"/>
        </w:numPr>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2245" cy="2581910"/>
            <wp:effectExtent l="0" t="0" r="10795" b="8890"/>
            <wp:docPr id="24" name="图片 25" descr="0c41b912ade4fb2d22c2e6653f3d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0c41b912ade4fb2d22c2e6653f3d514b"/>
                    <pic:cNvPicPr>
                      <a:picLocks noChangeAspect="1"/>
                    </pic:cNvPicPr>
                  </pic:nvPicPr>
                  <pic:blipFill>
                    <a:blip r:embed="rId26"/>
                    <a:stretch>
                      <a:fillRect/>
                    </a:stretch>
                  </pic:blipFill>
                  <pic:spPr>
                    <a:xfrm>
                      <a:off x="0" y="0"/>
                      <a:ext cx="5262245" cy="2581910"/>
                    </a:xfrm>
                    <a:prstGeom prst="rect">
                      <a:avLst/>
                    </a:prstGeom>
                    <a:noFill/>
                    <a:ln>
                      <a:noFill/>
                    </a:ln>
                  </pic:spPr>
                </pic:pic>
              </a:graphicData>
            </a:graphic>
          </wp:inline>
        </w:drawing>
      </w:r>
    </w:p>
    <w:p w14:paraId="22286D05">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3.批量充值：后台-一键登录-会员-储值卡批量充值-导入名字。（模板：新疆EXCEL文件表头输入会员ID-充值金额-实付金额）-导入成功后-点击充值-复核充值数据-再次导入一遍即可复核充值数据。</w:t>
      </w:r>
    </w:p>
    <w:p w14:paraId="1E049606">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4785" cy="3225165"/>
            <wp:effectExtent l="0" t="0" r="8255" b="5715"/>
            <wp:docPr id="41" name="图片 26" descr="e0295f02437bdb4dc38ee7c3702c4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6" descr="e0295f02437bdb4dc38ee7c3702c491f"/>
                    <pic:cNvPicPr>
                      <a:picLocks noChangeAspect="1"/>
                    </pic:cNvPicPr>
                  </pic:nvPicPr>
                  <pic:blipFill>
                    <a:blip r:embed="rId27"/>
                    <a:stretch>
                      <a:fillRect/>
                    </a:stretch>
                  </pic:blipFill>
                  <pic:spPr>
                    <a:xfrm>
                      <a:off x="0" y="0"/>
                      <a:ext cx="5264785" cy="3225165"/>
                    </a:xfrm>
                    <a:prstGeom prst="rect">
                      <a:avLst/>
                    </a:prstGeom>
                    <a:noFill/>
                    <a:ln>
                      <a:noFill/>
                    </a:ln>
                  </pic:spPr>
                </pic:pic>
              </a:graphicData>
            </a:graphic>
          </wp:inline>
        </w:drawing>
      </w:r>
    </w:p>
    <w:p w14:paraId="2338D0CD">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5420" cy="2000250"/>
            <wp:effectExtent l="0" t="0" r="7620" b="11430"/>
            <wp:docPr id="10" name="图片 27" descr="170b410e503f199a5f8de8c4ad20d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7" descr="170b410e503f199a5f8de8c4ad20d738"/>
                    <pic:cNvPicPr>
                      <a:picLocks noChangeAspect="1"/>
                    </pic:cNvPicPr>
                  </pic:nvPicPr>
                  <pic:blipFill>
                    <a:blip r:embed="rId28"/>
                    <a:stretch>
                      <a:fillRect/>
                    </a:stretch>
                  </pic:blipFill>
                  <pic:spPr>
                    <a:xfrm>
                      <a:off x="0" y="0"/>
                      <a:ext cx="5265420" cy="2000250"/>
                    </a:xfrm>
                    <a:prstGeom prst="rect">
                      <a:avLst/>
                    </a:prstGeom>
                    <a:noFill/>
                    <a:ln>
                      <a:noFill/>
                    </a:ln>
                  </pic:spPr>
                </pic:pic>
              </a:graphicData>
            </a:graphic>
          </wp:inline>
        </w:drawing>
      </w:r>
    </w:p>
    <w:p w14:paraId="6B828BF2">
      <w:pPr>
        <w:numPr>
          <w:ilvl w:val="0"/>
          <w:numId w:val="0"/>
        </w:numPr>
        <w:ind w:leftChars="0"/>
        <w:rPr>
          <w:rFonts w:hint="eastAsia"/>
          <w:b w:val="0"/>
          <w:bCs w:val="0"/>
          <w:color w:val="000000"/>
          <w:sz w:val="21"/>
          <w:szCs w:val="21"/>
          <w:lang w:val="en-US" w:eastAsia="zh-CN"/>
        </w:rPr>
      </w:pPr>
    </w:p>
    <w:p w14:paraId="5129D488">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如何进行团购验券（之前只能在手机APP操作），现在系统也可以同步操作？</w:t>
      </w:r>
    </w:p>
    <w:p w14:paraId="0D5B9D8A">
      <w:pPr>
        <w:numPr>
          <w:ilvl w:val="0"/>
          <w:numId w:val="5"/>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后台-一键登录-团购券平台管理-团购券关联管理-绑定跟美团团购上商家单品一致的品名。（注：前端缺少品名的时候需要按照上述方式--管理账号添加）</w:t>
      </w:r>
    </w:p>
    <w:p w14:paraId="091A3E62">
      <w:pPr>
        <w:numPr>
          <w:ilvl w:val="0"/>
          <w:numId w:val="0"/>
        </w:numPr>
        <w:ind w:leftChars="0"/>
      </w:pPr>
      <w:r>
        <w:drawing>
          <wp:inline distT="0" distB="0" distL="114300" distR="114300">
            <wp:extent cx="4542155" cy="2583815"/>
            <wp:effectExtent l="0" t="0" r="14605"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29"/>
                    <a:stretch>
                      <a:fillRect/>
                    </a:stretch>
                  </pic:blipFill>
                  <pic:spPr>
                    <a:xfrm>
                      <a:off x="0" y="0"/>
                      <a:ext cx="4542155" cy="2583815"/>
                    </a:xfrm>
                    <a:prstGeom prst="rect">
                      <a:avLst/>
                    </a:prstGeom>
                    <a:noFill/>
                    <a:ln>
                      <a:noFill/>
                    </a:ln>
                  </pic:spPr>
                </pic:pic>
              </a:graphicData>
            </a:graphic>
          </wp:inline>
        </w:drawing>
      </w:r>
      <w:r>
        <w:drawing>
          <wp:inline distT="0" distB="0" distL="114300" distR="114300">
            <wp:extent cx="5265420" cy="2226945"/>
            <wp:effectExtent l="0" t="0" r="7620" b="13335"/>
            <wp:docPr id="1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
                    <pic:cNvPicPr>
                      <a:picLocks noChangeAspect="1"/>
                    </pic:cNvPicPr>
                  </pic:nvPicPr>
                  <pic:blipFill>
                    <a:blip r:embed="rId30"/>
                    <a:stretch>
                      <a:fillRect/>
                    </a:stretch>
                  </pic:blipFill>
                  <pic:spPr>
                    <a:xfrm>
                      <a:off x="0" y="0"/>
                      <a:ext cx="5265420" cy="2226945"/>
                    </a:xfrm>
                    <a:prstGeom prst="rect">
                      <a:avLst/>
                    </a:prstGeom>
                    <a:noFill/>
                    <a:ln>
                      <a:noFill/>
                    </a:ln>
                  </pic:spPr>
                </pic:pic>
              </a:graphicData>
            </a:graphic>
          </wp:inline>
        </w:drawing>
      </w:r>
    </w:p>
    <w:p w14:paraId="4FE05F4D">
      <w:pPr>
        <w:numPr>
          <w:ilvl w:val="0"/>
          <w:numId w:val="5"/>
        </w:numPr>
        <w:ind w:left="0" w:leftChars="0" w:firstLine="0" w:firstLineChars="0"/>
        <w:rPr>
          <w:rFonts w:hint="eastAsia"/>
          <w:lang w:val="en-US" w:eastAsia="zh-CN"/>
        </w:rPr>
      </w:pPr>
      <w:r>
        <w:rPr>
          <w:rFonts w:hint="eastAsia" w:ascii="Times New Roman" w:eastAsia="思源黑体"/>
          <w:lang w:val="en-US" w:eastAsia="zh-CN"/>
        </w:rPr>
        <w:t>团购验券-输入团购产品品名-点击优惠券-对着顾客的券一扫即可自动出票，后台也会显示验券成功。</w:t>
      </w:r>
    </w:p>
    <w:p w14:paraId="1CCB715C">
      <w:pPr>
        <w:numPr>
          <w:ilvl w:val="0"/>
          <w:numId w:val="0"/>
        </w:numPr>
        <w:ind w:leftChars="0"/>
        <w:rPr>
          <w:rFonts w:hint="default"/>
          <w:lang w:val="en-US" w:eastAsia="zh-CN"/>
        </w:rPr>
      </w:pPr>
    </w:p>
    <w:p w14:paraId="32ECB882">
      <w:pPr>
        <w:numPr>
          <w:ilvl w:val="0"/>
          <w:numId w:val="0"/>
        </w:numPr>
        <w:ind w:leftChars="0"/>
      </w:pPr>
      <w:r>
        <w:drawing>
          <wp:inline distT="0" distB="0" distL="114300" distR="114300">
            <wp:extent cx="5264150" cy="2757805"/>
            <wp:effectExtent l="0" t="0" r="8890" b="635"/>
            <wp:docPr id="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pic:cNvPicPr>
                      <a:picLocks noChangeAspect="1"/>
                    </pic:cNvPicPr>
                  </pic:nvPicPr>
                  <pic:blipFill>
                    <a:blip r:embed="rId31"/>
                    <a:stretch>
                      <a:fillRect/>
                    </a:stretch>
                  </pic:blipFill>
                  <pic:spPr>
                    <a:xfrm>
                      <a:off x="0" y="0"/>
                      <a:ext cx="5264150" cy="2757805"/>
                    </a:xfrm>
                    <a:prstGeom prst="rect">
                      <a:avLst/>
                    </a:prstGeom>
                    <a:noFill/>
                    <a:ln>
                      <a:noFill/>
                    </a:ln>
                  </pic:spPr>
                </pic:pic>
              </a:graphicData>
            </a:graphic>
          </wp:inline>
        </w:drawing>
      </w:r>
      <w:r>
        <w:br w:type="textWrapping"/>
      </w:r>
    </w:p>
    <w:p w14:paraId="638EE16E">
      <w:pPr>
        <w:numPr>
          <w:ilvl w:val="0"/>
          <w:numId w:val="0"/>
        </w:numPr>
        <w:ind w:leftChars="0"/>
        <w:rPr>
          <w:rFonts w:hint="eastAsia"/>
          <w:b w:val="0"/>
          <w:bCs w:val="0"/>
          <w:color w:val="000000"/>
          <w:sz w:val="21"/>
          <w:szCs w:val="21"/>
          <w:lang w:val="en-US" w:eastAsia="zh-CN"/>
        </w:rPr>
      </w:pPr>
      <w:r>
        <w:rPr>
          <w:b w:val="0"/>
          <w:bCs w:val="0"/>
          <w:color w:val="000000"/>
          <w:sz w:val="21"/>
          <w:szCs w:val="21"/>
        </w:rPr>
        <w:t>问：如何进行日结与对账？</w:t>
      </w:r>
      <w:r>
        <w:rPr>
          <w:b w:val="0"/>
          <w:bCs w:val="0"/>
          <w:color w:val="000000"/>
          <w:sz w:val="21"/>
          <w:szCs w:val="21"/>
        </w:rPr>
        <w:br w:type="textWrapping"/>
      </w:r>
      <w:r>
        <w:rPr>
          <w:b w:val="0"/>
          <w:bCs w:val="0"/>
          <w:color w:val="000000"/>
          <w:sz w:val="21"/>
          <w:szCs w:val="21"/>
        </w:rPr>
        <w:t>答：</w:t>
      </w:r>
      <w:r>
        <w:rPr>
          <w:rFonts w:hint="eastAsia" w:ascii="Times New Roman" w:eastAsia="思源黑体"/>
          <w:b w:val="0"/>
          <w:bCs w:val="0"/>
          <w:color w:val="000000"/>
          <w:sz w:val="21"/>
          <w:szCs w:val="21"/>
          <w:lang w:val="en-US" w:eastAsia="zh-CN"/>
        </w:rPr>
        <w:t>日结--点击F8即可快速进入对账界面</w:t>
      </w:r>
    </w:p>
    <w:p w14:paraId="52B88516">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正常选择付款方式付账，涉及到的有现金-思迅Pay-码牌支付-储值卡这几种支付方式，思迅Pay分成两种，分成支付宝和微信，逻辑关系-正常都是全会汇总，但是如果按照POS汇总的话，能够快速找出收银差，未出票的金额。</w:t>
      </w:r>
    </w:p>
    <w:p w14:paraId="6836DF90">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微信上接待的客户扫二维码到账的出票方式选择码牌支付，现金则选择现金，对公的根据对公账号方式出票。</w:t>
      </w:r>
    </w:p>
    <w:p w14:paraId="0E7968B0">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美团因为是应收款，可以选择对应的外卖挂账出票。</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方便小票上汇总，日结的报表登记就会很方便</w:t>
      </w:r>
    </w:p>
    <w:p w14:paraId="72CE31DF">
      <w:pPr>
        <w:numPr>
          <w:ilvl w:val="0"/>
          <w:numId w:val="0"/>
        </w:numPr>
        <w:ind w:leftChars="0"/>
        <w:rPr>
          <w:rFonts w:hint="eastAsia"/>
          <w:b w:val="0"/>
          <w:bCs w:val="0"/>
          <w:color w:val="000000"/>
          <w:sz w:val="21"/>
          <w:szCs w:val="21"/>
          <w:lang w:val="en-US" w:eastAsia="zh-CN"/>
        </w:rPr>
      </w:pPr>
      <w:r>
        <w:drawing>
          <wp:inline distT="0" distB="0" distL="114300" distR="114300">
            <wp:extent cx="5273040" cy="2102485"/>
            <wp:effectExtent l="0" t="0" r="0" b="635"/>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32"/>
                    <a:stretch>
                      <a:fillRect/>
                    </a:stretch>
                  </pic:blipFill>
                  <pic:spPr>
                    <a:xfrm>
                      <a:off x="0" y="0"/>
                      <a:ext cx="5273040" cy="2102485"/>
                    </a:xfrm>
                    <a:prstGeom prst="rect">
                      <a:avLst/>
                    </a:prstGeom>
                    <a:noFill/>
                    <a:ln>
                      <a:noFill/>
                    </a:ln>
                  </pic:spPr>
                </pic:pic>
              </a:graphicData>
            </a:graphic>
          </wp:inline>
        </w:drawing>
      </w:r>
    </w:p>
    <w:p w14:paraId="519094C2">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73675" cy="3903345"/>
            <wp:effectExtent l="0" t="0" r="14605" b="13335"/>
            <wp:docPr id="29" name="图片 32" descr="fe8a0ca4ad4afe7026e8cfc8c6f8c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descr="fe8a0ca4ad4afe7026e8cfc8c6f8c813"/>
                    <pic:cNvPicPr>
                      <a:picLocks noChangeAspect="1"/>
                    </pic:cNvPicPr>
                  </pic:nvPicPr>
                  <pic:blipFill>
                    <a:blip r:embed="rId33"/>
                    <a:stretch>
                      <a:fillRect/>
                    </a:stretch>
                  </pic:blipFill>
                  <pic:spPr>
                    <a:xfrm>
                      <a:off x="0" y="0"/>
                      <a:ext cx="5273675" cy="3903345"/>
                    </a:xfrm>
                    <a:prstGeom prst="rect">
                      <a:avLst/>
                    </a:prstGeom>
                    <a:noFill/>
                    <a:ln>
                      <a:noFill/>
                    </a:ln>
                  </pic:spPr>
                </pic:pic>
              </a:graphicData>
            </a:graphic>
          </wp:inline>
        </w:drawing>
      </w:r>
    </w:p>
    <w:p w14:paraId="3733E7EE">
      <w:pPr>
        <w:numPr>
          <w:ilvl w:val="0"/>
          <w:numId w:val="0"/>
        </w:numPr>
        <w:ind w:leftChars="0"/>
        <w:rPr>
          <w:rFonts w:hint="default"/>
          <w:b w:val="0"/>
          <w:bCs w:val="0"/>
          <w:color w:val="000000"/>
          <w:sz w:val="21"/>
          <w:szCs w:val="21"/>
          <w:lang w:val="en-US" w:eastAsia="zh-CN"/>
        </w:rPr>
      </w:pPr>
    </w:p>
    <w:p w14:paraId="665AEFE5">
      <w:pPr>
        <w:numPr>
          <w:ilvl w:val="0"/>
          <w:numId w:val="0"/>
        </w:numPr>
        <w:ind w:leftChars="0"/>
        <w:rPr>
          <w:rFonts w:hint="default"/>
          <w:b w:val="0"/>
          <w:bCs w:val="0"/>
          <w:color w:val="000000"/>
          <w:sz w:val="21"/>
          <w:szCs w:val="21"/>
          <w:lang w:val="en-US" w:eastAsia="zh-CN"/>
        </w:rPr>
      </w:pPr>
    </w:p>
    <w:p w14:paraId="09CC7ED2">
      <w:pPr>
        <w:numPr>
          <w:ilvl w:val="0"/>
          <w:numId w:val="6"/>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问：挂账客户出票-退单</w:t>
      </w:r>
    </w:p>
    <w:p w14:paraId="0A955DF9">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答：挂账客户出票-选择支付方式是挂账-导入会员根据手机号出票自动导入挂账客户出票,如图</w:t>
      </w:r>
      <w:r>
        <w:rPr>
          <w:rFonts w:hint="eastAsia" w:ascii="Times New Roman" w:eastAsia="思源黑体"/>
          <w:b w:val="0"/>
          <w:bCs w:val="0"/>
          <w:color w:val="000000"/>
          <w:sz w:val="21"/>
          <w:szCs w:val="21"/>
          <w:lang w:val="en-US" w:eastAsia="zh-CN"/>
        </w:rPr>
        <w:br w:type="textWrapping"/>
      </w:r>
      <w:r>
        <w:rPr>
          <w:rFonts w:hint="default"/>
          <w:b w:val="0"/>
          <w:bCs w:val="0"/>
          <w:color w:val="000000"/>
          <w:sz w:val="21"/>
          <w:szCs w:val="21"/>
          <w:lang w:val="en-US" w:eastAsia="zh-CN"/>
        </w:rPr>
        <w:drawing>
          <wp:inline distT="0" distB="0" distL="114300" distR="114300">
            <wp:extent cx="5266690" cy="2865120"/>
            <wp:effectExtent l="0" t="0" r="6350" b="0"/>
            <wp:docPr id="15" name="图片 33" descr="63978244008a1055a62d60a1f48fc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descr="63978244008a1055a62d60a1f48fcf01"/>
                    <pic:cNvPicPr>
                      <a:picLocks noChangeAspect="1"/>
                    </pic:cNvPicPr>
                  </pic:nvPicPr>
                  <pic:blipFill>
                    <a:blip r:embed="rId34"/>
                    <a:stretch>
                      <a:fillRect/>
                    </a:stretch>
                  </pic:blipFill>
                  <pic:spPr>
                    <a:xfrm>
                      <a:off x="0" y="0"/>
                      <a:ext cx="5266690" cy="2865120"/>
                    </a:xfrm>
                    <a:prstGeom prst="rect">
                      <a:avLst/>
                    </a:prstGeom>
                    <a:noFill/>
                    <a:ln>
                      <a:noFill/>
                    </a:ln>
                  </pic:spPr>
                </pic:pic>
              </a:graphicData>
            </a:graphic>
          </wp:inline>
        </w:drawing>
      </w:r>
      <w:r>
        <w:rPr>
          <w:rFonts w:hint="default"/>
          <w:b w:val="0"/>
          <w:bCs w:val="0"/>
          <w:color w:val="000000"/>
          <w:sz w:val="21"/>
          <w:szCs w:val="21"/>
          <w:lang w:val="en-US" w:eastAsia="zh-CN"/>
        </w:rPr>
        <w:drawing>
          <wp:inline distT="0" distB="0" distL="114300" distR="114300">
            <wp:extent cx="5272405" cy="2844165"/>
            <wp:effectExtent l="0" t="0" r="635" b="5715"/>
            <wp:docPr id="16" name="图片 34" descr="171d547ace1aba6a9b26fdb9f45d5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4" descr="171d547ace1aba6a9b26fdb9f45d507f"/>
                    <pic:cNvPicPr>
                      <a:picLocks noChangeAspect="1"/>
                    </pic:cNvPicPr>
                  </pic:nvPicPr>
                  <pic:blipFill>
                    <a:blip r:embed="rId35"/>
                    <a:stretch>
                      <a:fillRect/>
                    </a:stretch>
                  </pic:blipFill>
                  <pic:spPr>
                    <a:xfrm>
                      <a:off x="0" y="0"/>
                      <a:ext cx="5272405" cy="2844165"/>
                    </a:xfrm>
                    <a:prstGeom prst="rect">
                      <a:avLst/>
                    </a:prstGeom>
                    <a:noFill/>
                    <a:ln>
                      <a:noFill/>
                    </a:ln>
                  </pic:spPr>
                </pic:pic>
              </a:graphicData>
            </a:graphic>
          </wp:inline>
        </w:drawing>
      </w:r>
    </w:p>
    <w:p w14:paraId="3A000F48">
      <w:pPr>
        <w:numPr>
          <w:ilvl w:val="0"/>
          <w:numId w:val="0"/>
        </w:numPr>
        <w:ind w:leftChars="0"/>
        <w:rPr>
          <w:rFonts w:hint="default"/>
          <w:b w:val="0"/>
          <w:bCs w:val="0"/>
          <w:color w:val="000000"/>
          <w:sz w:val="21"/>
          <w:szCs w:val="21"/>
          <w:lang w:val="en-US" w:eastAsia="zh-CN"/>
        </w:rPr>
      </w:pPr>
    </w:p>
    <w:p w14:paraId="24686660">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问：挂账客户退单怎么操作？</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答：首先要回款，也就是代表这个客户的钱确实是已经收到了，才可以进行退单的操作。</w:t>
      </w:r>
    </w:p>
    <w:p w14:paraId="241F5F1F">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如下图1：一键登录-挂账回款-回款完成，可以选现金回款。图二中输入顾客的小票号码/会员卡号，在到销售阶段找到对应的小票进行正常退单即可、</w:t>
      </w:r>
    </w:p>
    <w:p w14:paraId="487AA707">
      <w:pPr>
        <w:numPr>
          <w:ilvl w:val="0"/>
          <w:numId w:val="0"/>
        </w:numPr>
        <w:ind w:leftChars="0"/>
        <w:rPr>
          <w:rFonts w:hint="eastAsia" w:eastAsia="思源黑体"/>
          <w:b w:val="0"/>
          <w:bCs w:val="0"/>
          <w:color w:val="000000"/>
          <w:sz w:val="21"/>
          <w:szCs w:val="21"/>
          <w:lang w:val="en-US" w:eastAsia="zh-CN"/>
        </w:rPr>
      </w:pPr>
      <w:r>
        <w:drawing>
          <wp:inline distT="0" distB="0" distL="114300" distR="114300">
            <wp:extent cx="5264150" cy="2246630"/>
            <wp:effectExtent l="0" t="0" r="8890" b="8890"/>
            <wp:docPr id="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pic:cNvPicPr>
                      <a:picLocks noChangeAspect="1"/>
                    </pic:cNvPicPr>
                  </pic:nvPicPr>
                  <pic:blipFill>
                    <a:blip r:embed="rId36"/>
                    <a:stretch>
                      <a:fillRect/>
                    </a:stretch>
                  </pic:blipFill>
                  <pic:spPr>
                    <a:xfrm>
                      <a:off x="0" y="0"/>
                      <a:ext cx="5264150" cy="2246630"/>
                    </a:xfrm>
                    <a:prstGeom prst="rect">
                      <a:avLst/>
                    </a:prstGeom>
                    <a:noFill/>
                    <a:ln>
                      <a:noFill/>
                    </a:ln>
                  </pic:spPr>
                </pic:pic>
              </a:graphicData>
            </a:graphic>
          </wp:inline>
        </w:drawing>
      </w:r>
      <w:r>
        <w:rPr>
          <w:rFonts w:hint="eastAsia" w:eastAsia="思源黑体"/>
          <w:b w:val="0"/>
          <w:bCs w:val="0"/>
          <w:color w:val="000000"/>
          <w:sz w:val="21"/>
          <w:szCs w:val="21"/>
          <w:lang w:val="en-US" w:eastAsia="zh-CN"/>
        </w:rPr>
        <w:drawing>
          <wp:inline distT="0" distB="0" distL="114300" distR="114300">
            <wp:extent cx="5260975" cy="2508885"/>
            <wp:effectExtent l="0" t="0" r="12065" b="5715"/>
            <wp:docPr id="32" name="图片 36" descr="c029faf674f3796b97430586fb51c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6" descr="c029faf674f3796b97430586fb51c70c"/>
                    <pic:cNvPicPr>
                      <a:picLocks noChangeAspect="1"/>
                    </pic:cNvPicPr>
                  </pic:nvPicPr>
                  <pic:blipFill>
                    <a:blip r:embed="rId37"/>
                    <a:stretch>
                      <a:fillRect/>
                    </a:stretch>
                  </pic:blipFill>
                  <pic:spPr>
                    <a:xfrm>
                      <a:off x="0" y="0"/>
                      <a:ext cx="5260975" cy="2508885"/>
                    </a:xfrm>
                    <a:prstGeom prst="rect">
                      <a:avLst/>
                    </a:prstGeom>
                    <a:noFill/>
                    <a:ln>
                      <a:noFill/>
                    </a:ln>
                  </pic:spPr>
                </pic:pic>
              </a:graphicData>
            </a:graphic>
          </wp:inline>
        </w:drawing>
      </w:r>
    </w:p>
    <w:p w14:paraId="02030A49">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问：发现积分兑换礼品中有个产品的兑换，可是前台就是查不到？</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答：积分兑换产品-礼品管理-添加对应产品-注意礼品管理称重的产品，数量是0.01，对应积分是十位数或者百位数。（如果出现不能兑换的情况，只需要修改礼品管理就可以）</w:t>
      </w:r>
    </w:p>
    <w:p w14:paraId="4747CC7D">
      <w:pPr>
        <w:numPr>
          <w:ilvl w:val="0"/>
          <w:numId w:val="0"/>
        </w:numPr>
        <w:ind w:leftChars="0"/>
        <w:rPr>
          <w:rFonts w:hint="eastAsia"/>
          <w:b w:val="0"/>
          <w:bCs w:val="0"/>
          <w:color w:val="000000"/>
          <w:sz w:val="21"/>
          <w:szCs w:val="21"/>
          <w:lang w:val="en-US" w:eastAsia="zh-CN"/>
        </w:rPr>
      </w:pPr>
      <w:r>
        <w:drawing>
          <wp:inline distT="0" distB="0" distL="114300" distR="114300">
            <wp:extent cx="5262245" cy="1285875"/>
            <wp:effectExtent l="0" t="0" r="10795" b="9525"/>
            <wp:docPr id="1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7"/>
                    <pic:cNvPicPr>
                      <a:picLocks noChangeAspect="1"/>
                    </pic:cNvPicPr>
                  </pic:nvPicPr>
                  <pic:blipFill>
                    <a:blip r:embed="rId38"/>
                    <a:stretch>
                      <a:fillRect/>
                    </a:stretch>
                  </pic:blipFill>
                  <pic:spPr>
                    <a:xfrm>
                      <a:off x="0" y="0"/>
                      <a:ext cx="5262245" cy="1285875"/>
                    </a:xfrm>
                    <a:prstGeom prst="rect">
                      <a:avLst/>
                    </a:prstGeom>
                    <a:noFill/>
                    <a:ln>
                      <a:noFill/>
                    </a:ln>
                  </pic:spPr>
                </pic:pic>
              </a:graphicData>
            </a:graphic>
          </wp:inline>
        </w:drawing>
      </w:r>
      <w:r>
        <w:drawing>
          <wp:inline distT="0" distB="0" distL="114300" distR="114300">
            <wp:extent cx="5270500" cy="925830"/>
            <wp:effectExtent l="0" t="0" r="2540" b="3810"/>
            <wp:docPr id="3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8"/>
                    <pic:cNvPicPr>
                      <a:picLocks noChangeAspect="1"/>
                    </pic:cNvPicPr>
                  </pic:nvPicPr>
                  <pic:blipFill>
                    <a:blip r:embed="rId39"/>
                    <a:stretch>
                      <a:fillRect/>
                    </a:stretch>
                  </pic:blipFill>
                  <pic:spPr>
                    <a:xfrm>
                      <a:off x="0" y="0"/>
                      <a:ext cx="5270500" cy="925830"/>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br w:type="textWrapping"/>
      </w:r>
    </w:p>
    <w:p w14:paraId="5007BD3E">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 采购商品无法入库？在采购界面为什么老是找不到销售商品品名无法入库？</w:t>
      </w:r>
    </w:p>
    <w:p w14:paraId="1DDA3D26">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答： 进入商品档案-选择主供应商关系-点击供应商-除了绑定供应商关系-门店主供应商设置的不管理库存，即可搜索到对应的采购商品。</w:t>
      </w:r>
    </w:p>
    <w:p w14:paraId="02DA8F0F">
      <w:pPr>
        <w:numPr>
          <w:ilvl w:val="0"/>
          <w:numId w:val="0"/>
        </w:numPr>
        <w:ind w:leftChars="0"/>
        <w:rPr>
          <w:rFonts w:hint="eastAsia"/>
          <w:b w:val="0"/>
          <w:bCs w:val="0"/>
          <w:color w:val="000000"/>
          <w:sz w:val="21"/>
          <w:szCs w:val="21"/>
          <w:lang w:val="en-US" w:eastAsia="zh-CN"/>
        </w:rPr>
      </w:pPr>
      <w:r>
        <w:drawing>
          <wp:inline distT="0" distB="0" distL="114300" distR="114300">
            <wp:extent cx="5267960" cy="1989455"/>
            <wp:effectExtent l="0" t="0" r="5080" b="6985"/>
            <wp:docPr id="3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9"/>
                    <pic:cNvPicPr>
                      <a:picLocks noChangeAspect="1"/>
                    </pic:cNvPicPr>
                  </pic:nvPicPr>
                  <pic:blipFill>
                    <a:blip r:embed="rId40"/>
                    <a:stretch>
                      <a:fillRect/>
                    </a:stretch>
                  </pic:blipFill>
                  <pic:spPr>
                    <a:xfrm>
                      <a:off x="0" y="0"/>
                      <a:ext cx="5267960" cy="1989455"/>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br w:type="textWrapping"/>
      </w:r>
    </w:p>
    <w:p w14:paraId="2C46A7B3">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问：前台寄存产品怎么操作？</w:t>
      </w:r>
    </w:p>
    <w:p w14:paraId="6521F1EB">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答：点击寄存-点击已购商品寄存-快速方式输入顾客购买时的会员电话。</w:t>
      </w:r>
    </w:p>
    <w:p w14:paraId="79F6AB35">
      <w:pPr>
        <w:numPr>
          <w:ilvl w:val="0"/>
          <w:numId w:val="0"/>
        </w:numPr>
        <w:ind w:leftChars="0"/>
        <w:rPr>
          <w:rFonts w:hint="eastAsia"/>
          <w:b w:val="0"/>
          <w:bCs w:val="0"/>
          <w:color w:val="000000"/>
          <w:sz w:val="21"/>
          <w:szCs w:val="21"/>
          <w:lang w:val="en-US" w:eastAsia="zh-CN"/>
        </w:rPr>
      </w:pPr>
      <w:r>
        <w:drawing>
          <wp:inline distT="0" distB="0" distL="114300" distR="114300">
            <wp:extent cx="5268595" cy="2653030"/>
            <wp:effectExtent l="0" t="0" r="4445" b="139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1"/>
                    <a:stretch>
                      <a:fillRect/>
                    </a:stretch>
                  </pic:blipFill>
                  <pic:spPr>
                    <a:xfrm>
                      <a:off x="0" y="0"/>
                      <a:ext cx="5268595" cy="2653030"/>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drawing>
          <wp:inline distT="0" distB="0" distL="114300" distR="114300">
            <wp:extent cx="5267325" cy="2773045"/>
            <wp:effectExtent l="0" t="0" r="5715" b="635"/>
            <wp:docPr id="36" name="图片 41" descr="7f92f62676a2ab5c4b095f47e8307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descr="7f92f62676a2ab5c4b095f47e8307eaf"/>
                    <pic:cNvPicPr>
                      <a:picLocks noChangeAspect="1"/>
                    </pic:cNvPicPr>
                  </pic:nvPicPr>
                  <pic:blipFill>
                    <a:blip r:embed="rId42"/>
                    <a:stretch>
                      <a:fillRect/>
                    </a:stretch>
                  </pic:blipFill>
                  <pic:spPr>
                    <a:xfrm>
                      <a:off x="0" y="0"/>
                      <a:ext cx="5267325" cy="2773045"/>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drawing>
          <wp:inline distT="0" distB="0" distL="114300" distR="114300">
            <wp:extent cx="5264150" cy="2593975"/>
            <wp:effectExtent l="0" t="0" r="8890" b="12065"/>
            <wp:docPr id="42" name="图片 42" descr="6555421af3fb2b86266a3a7be80b3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555421af3fb2b86266a3a7be80b3f61"/>
                    <pic:cNvPicPr>
                      <a:picLocks noChangeAspect="1"/>
                    </pic:cNvPicPr>
                  </pic:nvPicPr>
                  <pic:blipFill>
                    <a:blip r:embed="rId43"/>
                    <a:stretch>
                      <a:fillRect/>
                    </a:stretch>
                  </pic:blipFill>
                  <pic:spPr>
                    <a:xfrm>
                      <a:off x="0" y="0"/>
                      <a:ext cx="5264150" cy="2593975"/>
                    </a:xfrm>
                    <a:prstGeom prst="rect">
                      <a:avLst/>
                    </a:prstGeom>
                    <a:noFill/>
                    <a:ln>
                      <a:noFill/>
                    </a:ln>
                  </pic:spPr>
                </pic:pic>
              </a:graphicData>
            </a:graphic>
          </wp:inline>
        </w:drawing>
      </w:r>
    </w:p>
    <w:p w14:paraId="4DEBB0EF">
      <w:pPr>
        <w:numPr>
          <w:ilvl w:val="0"/>
          <w:numId w:val="7"/>
        </w:numPr>
        <w:ind w:left="420" w:leftChars="0" w:hanging="420" w:firstLine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问：寄存商品要进行提货怎么操作？</w:t>
      </w:r>
    </w:p>
    <w:p w14:paraId="5EDC5FE2">
      <w:pPr>
        <w:numPr>
          <w:ilvl w:val="0"/>
          <w:numId w:val="0"/>
        </w:numPr>
        <w:ind w:leftChars="0"/>
      </w:pPr>
      <w:r>
        <w:rPr>
          <w:rFonts w:hint="eastAsia" w:ascii="Times New Roman" w:eastAsia="思源黑体"/>
          <w:b w:val="0"/>
          <w:bCs w:val="0"/>
          <w:color w:val="000000"/>
          <w:sz w:val="21"/>
          <w:szCs w:val="21"/>
          <w:lang w:val="en-US" w:eastAsia="zh-CN"/>
        </w:rPr>
        <w:t>答：一键登录-取货-输入手机号即可搜索到-然后提出货品即可操作。</w:t>
      </w:r>
      <w:r>
        <w:rPr>
          <w:rFonts w:hint="eastAsia" w:ascii="Times New Roman" w:eastAsia="思源黑体"/>
          <w:b w:val="0"/>
          <w:bCs w:val="0"/>
          <w:color w:val="000000"/>
          <w:sz w:val="21"/>
          <w:szCs w:val="21"/>
          <w:lang w:val="en-US" w:eastAsia="zh-CN"/>
        </w:rPr>
        <w:br w:type="textWrapping"/>
      </w:r>
      <w:r>
        <w:drawing>
          <wp:inline distT="0" distB="0" distL="114300" distR="114300">
            <wp:extent cx="5271135" cy="2925445"/>
            <wp:effectExtent l="0" t="0" r="1905" b="635"/>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44"/>
                    <a:stretch>
                      <a:fillRect/>
                    </a:stretch>
                  </pic:blipFill>
                  <pic:spPr>
                    <a:xfrm>
                      <a:off x="0" y="0"/>
                      <a:ext cx="5271135" cy="2925445"/>
                    </a:xfrm>
                    <a:prstGeom prst="rect">
                      <a:avLst/>
                    </a:prstGeom>
                    <a:noFill/>
                    <a:ln>
                      <a:noFill/>
                    </a:ln>
                  </pic:spPr>
                </pic:pic>
              </a:graphicData>
            </a:graphic>
          </wp:inline>
        </w:drawing>
      </w:r>
    </w:p>
    <w:p w14:paraId="077C713D">
      <w:pPr>
        <w:numPr>
          <w:ilvl w:val="0"/>
          <w:numId w:val="0"/>
        </w:numPr>
        <w:ind w:leftChars="0"/>
      </w:pPr>
      <w:r>
        <w:drawing>
          <wp:inline distT="0" distB="0" distL="114300" distR="114300">
            <wp:extent cx="5262880" cy="2253615"/>
            <wp:effectExtent l="0" t="0" r="10160" b="1905"/>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5"/>
                    <a:stretch>
                      <a:fillRect/>
                    </a:stretch>
                  </pic:blipFill>
                  <pic:spPr>
                    <a:xfrm>
                      <a:off x="0" y="0"/>
                      <a:ext cx="5262880" cy="2253615"/>
                    </a:xfrm>
                    <a:prstGeom prst="rect">
                      <a:avLst/>
                    </a:prstGeom>
                    <a:noFill/>
                    <a:ln>
                      <a:noFill/>
                    </a:ln>
                  </pic:spPr>
                </pic:pic>
              </a:graphicData>
            </a:graphic>
          </wp:inline>
        </w:drawing>
      </w:r>
      <w:r>
        <w:rPr>
          <w:rFonts w:hint="eastAsia"/>
          <w:lang w:val="en-US" w:eastAsia="zh-CN"/>
        </w:rPr>
        <w:t>问：寄存商品查询？</w:t>
      </w:r>
    </w:p>
    <w:p w14:paraId="7FC3C17E">
      <w:pPr>
        <w:numPr>
          <w:ilvl w:val="0"/>
          <w:numId w:val="0"/>
        </w:numPr>
        <w:ind w:leftChars="0"/>
        <w:rPr>
          <w:rFonts w:hint="eastAsia" w:eastAsia="思源黑体"/>
          <w:lang w:val="en-US" w:eastAsia="zh-CN"/>
        </w:rPr>
      </w:pPr>
      <w:r>
        <w:rPr>
          <w:rFonts w:hint="eastAsia"/>
          <w:lang w:val="en-US" w:eastAsia="zh-CN"/>
        </w:rPr>
        <w:t>答：后台一键登录-寄存查询-输入顾客手机号-即可查到寄存</w:t>
      </w:r>
      <w:r>
        <w:rPr>
          <w:rFonts w:hint="eastAsia"/>
          <w:lang w:val="en-US" w:eastAsia="zh-CN"/>
        </w:rPr>
        <w:br w:type="textWrapping"/>
      </w:r>
      <w:r>
        <w:drawing>
          <wp:inline distT="0" distB="0" distL="114300" distR="114300">
            <wp:extent cx="5272405" cy="3163570"/>
            <wp:effectExtent l="0" t="0" r="635" b="6350"/>
            <wp:docPr id="5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pic:cNvPicPr>
                      <a:picLocks noChangeAspect="1"/>
                    </pic:cNvPicPr>
                  </pic:nvPicPr>
                  <pic:blipFill>
                    <a:blip r:embed="rId46"/>
                    <a:stretch>
                      <a:fillRect/>
                    </a:stretch>
                  </pic:blipFill>
                  <pic:spPr>
                    <a:xfrm>
                      <a:off x="0" y="0"/>
                      <a:ext cx="5272405" cy="3163570"/>
                    </a:xfrm>
                    <a:prstGeom prst="rect">
                      <a:avLst/>
                    </a:prstGeom>
                    <a:noFill/>
                    <a:ln>
                      <a:noFill/>
                    </a:ln>
                  </pic:spPr>
                </pic:pic>
              </a:graphicData>
            </a:graphic>
          </wp:inline>
        </w:drawing>
      </w:r>
      <w:r>
        <w:br w:type="textWrapping"/>
      </w:r>
      <w:r>
        <w:rPr>
          <w:rFonts w:hint="eastAsia" w:eastAsia="思源黑体"/>
          <w:lang w:val="en-US" w:eastAsia="zh-CN"/>
        </w:rPr>
        <w:drawing>
          <wp:inline distT="0" distB="0" distL="114300" distR="114300">
            <wp:extent cx="5269230" cy="2319020"/>
            <wp:effectExtent l="0" t="0" r="3810" b="12700"/>
            <wp:docPr id="57" name="图片 57" descr="33dabe451efa395d44298aa924648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3dabe451efa395d44298aa924648d92"/>
                    <pic:cNvPicPr>
                      <a:picLocks noChangeAspect="1"/>
                    </pic:cNvPicPr>
                  </pic:nvPicPr>
                  <pic:blipFill>
                    <a:blip r:embed="rId47"/>
                    <a:stretch>
                      <a:fillRect/>
                    </a:stretch>
                  </pic:blipFill>
                  <pic:spPr>
                    <a:xfrm>
                      <a:off x="0" y="0"/>
                      <a:ext cx="5269230" cy="2319020"/>
                    </a:xfrm>
                    <a:prstGeom prst="rect">
                      <a:avLst/>
                    </a:prstGeom>
                  </pic:spPr>
                </pic:pic>
              </a:graphicData>
            </a:graphic>
          </wp:inline>
        </w:drawing>
      </w:r>
    </w:p>
    <w:p w14:paraId="0C43EAD7">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问：前端销售退单无法操作或者找不到怎么办 ？</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答：正常的退单操作是150天的时间，超过150天的是无法退单的。</w:t>
      </w:r>
    </w:p>
    <w:p w14:paraId="6D49CE9C">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对账过程中发现销售前端的储值充值金额和日结小票上的充值金额对不上，是因为反冲的原因，如果当天出现一笔999元的充值，结果发现充值错误,而反充值是在后台反冲，日结的时候点击本店收银，即可核对储值卡充值是否跟前段充值一致。</w:t>
      </w:r>
    </w:p>
    <w:p w14:paraId="751AC3C6">
      <w:pPr>
        <w:numPr>
          <w:ilvl w:val="0"/>
          <w:numId w:val="0"/>
        </w:numPr>
        <w:ind w:leftChars="0"/>
        <w:rPr>
          <w:rFonts w:hint="default"/>
          <w:b w:val="0"/>
          <w:bCs w:val="0"/>
          <w:color w:val="000000"/>
          <w:sz w:val="21"/>
          <w:szCs w:val="21"/>
          <w:lang w:val="en-US" w:eastAsia="zh-CN"/>
        </w:rPr>
      </w:pPr>
      <w:r>
        <w:drawing>
          <wp:inline distT="0" distB="0" distL="114300" distR="114300">
            <wp:extent cx="5267325" cy="2039620"/>
            <wp:effectExtent l="0" t="0" r="5715" b="254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48"/>
                    <a:stretch>
                      <a:fillRect/>
                    </a:stretch>
                  </pic:blipFill>
                  <pic:spPr>
                    <a:xfrm>
                      <a:off x="0" y="0"/>
                      <a:ext cx="5267325" cy="2039620"/>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br w:type="textWrapping"/>
      </w:r>
    </w:p>
    <w:p w14:paraId="11E99135">
      <w:pPr>
        <w:numPr>
          <w:ilvl w:val="0"/>
          <w:numId w:val="0"/>
        </w:numPr>
        <w:ind w:leftChars="0"/>
        <w:rPr>
          <w:rFonts w:hint="default"/>
          <w:b w:val="0"/>
          <w:bCs w:val="0"/>
          <w:color w:val="000000"/>
          <w:sz w:val="21"/>
          <w:szCs w:val="21"/>
          <w:lang w:val="en-US" w:eastAsia="zh-CN"/>
        </w:rPr>
      </w:pPr>
    </w:p>
    <w:p w14:paraId="7238E3EC">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2245" cy="2581910"/>
            <wp:effectExtent l="0" t="0" r="10795" b="8890"/>
            <wp:docPr id="43" name="图片 46" descr="0c41b912ade4fb2d22c2e6653f3d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6" descr="0c41b912ade4fb2d22c2e6653f3d514b"/>
                    <pic:cNvPicPr>
                      <a:picLocks noChangeAspect="1"/>
                    </pic:cNvPicPr>
                  </pic:nvPicPr>
                  <pic:blipFill>
                    <a:blip r:embed="rId26"/>
                    <a:stretch>
                      <a:fillRect/>
                    </a:stretch>
                  </pic:blipFill>
                  <pic:spPr>
                    <a:xfrm>
                      <a:off x="0" y="0"/>
                      <a:ext cx="5262245" cy="2581910"/>
                    </a:xfrm>
                    <a:prstGeom prst="rect">
                      <a:avLst/>
                    </a:prstGeom>
                    <a:noFill/>
                    <a:ln>
                      <a:noFill/>
                    </a:ln>
                  </pic:spPr>
                </pic:pic>
              </a:graphicData>
            </a:graphic>
          </wp:inline>
        </w:drawing>
      </w:r>
    </w:p>
    <w:p w14:paraId="1B68A1A4">
      <w:pPr>
        <w:numPr>
          <w:ilvl w:val="0"/>
          <w:numId w:val="0"/>
        </w:numPr>
        <w:ind w:leftChars="0"/>
        <w:rPr>
          <w:rFonts w:hint="default"/>
          <w:b w:val="0"/>
          <w:bCs w:val="0"/>
          <w:color w:val="000000"/>
          <w:sz w:val="21"/>
          <w:szCs w:val="21"/>
          <w:lang w:val="en-US" w:eastAsia="zh-CN"/>
        </w:rPr>
      </w:pPr>
    </w:p>
    <w:p w14:paraId="4D158E5E">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问：一张储值卡显示过期的，后台激活后，刷出一次后 顾客当天再次消费还是显示过期。</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答：顾客第一次结账后，刷新数据即可同步。</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br w:type="textWrapping"/>
      </w:r>
      <w:r>
        <w:rPr>
          <w:rFonts w:hint="eastAsia"/>
          <w:b w:val="0"/>
          <w:bCs w:val="0"/>
          <w:color w:val="000000"/>
          <w:sz w:val="21"/>
          <w:szCs w:val="21"/>
          <w:lang w:val="en-US" w:eastAsia="zh-CN"/>
        </w:rPr>
        <w:t>问：积分兑换如何操作？</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答：收银主界面-点击F4-兑换冲减-输入会员号-输入产品-输入重量，见图</w:t>
      </w:r>
      <w:r>
        <w:rPr>
          <w:rFonts w:hint="eastAsia"/>
          <w:b w:val="0"/>
          <w:bCs w:val="0"/>
          <w:color w:val="000000"/>
          <w:sz w:val="21"/>
          <w:szCs w:val="21"/>
          <w:lang w:val="en-US" w:eastAsia="zh-CN"/>
        </w:rPr>
        <w:br w:type="textWrapping"/>
      </w:r>
      <w:r>
        <w:rPr>
          <w:rFonts w:hint="default"/>
          <w:b w:val="0"/>
          <w:bCs w:val="0"/>
          <w:color w:val="000000"/>
          <w:sz w:val="21"/>
          <w:szCs w:val="21"/>
          <w:lang w:val="en-US" w:eastAsia="zh-CN"/>
        </w:rPr>
        <w:drawing>
          <wp:inline distT="0" distB="0" distL="114300" distR="114300">
            <wp:extent cx="5271135" cy="3753485"/>
            <wp:effectExtent l="0" t="0" r="1905" b="10795"/>
            <wp:docPr id="47" name="图片 47" descr="9156b90a405164c83fdef12869b3d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156b90a405164c83fdef12869b3d530"/>
                    <pic:cNvPicPr>
                      <a:picLocks noChangeAspect="1"/>
                    </pic:cNvPicPr>
                  </pic:nvPicPr>
                  <pic:blipFill>
                    <a:blip r:embed="rId49"/>
                    <a:stretch>
                      <a:fillRect/>
                    </a:stretch>
                  </pic:blipFill>
                  <pic:spPr>
                    <a:xfrm>
                      <a:off x="0" y="0"/>
                      <a:ext cx="5271135" cy="3753485"/>
                    </a:xfrm>
                    <a:prstGeom prst="rect">
                      <a:avLst/>
                    </a:prstGeom>
                  </pic:spPr>
                </pic:pic>
              </a:graphicData>
            </a:graphic>
          </wp:inline>
        </w:drawing>
      </w:r>
      <w:r>
        <w:rPr>
          <w:rFonts w:hint="default"/>
          <w:b w:val="0"/>
          <w:bCs w:val="0"/>
          <w:color w:val="000000"/>
          <w:sz w:val="21"/>
          <w:szCs w:val="21"/>
          <w:lang w:val="en-US" w:eastAsia="zh-CN"/>
        </w:rPr>
        <w:br w:type="textWrapping"/>
      </w:r>
      <w:r>
        <w:rPr>
          <w:rFonts w:hint="default"/>
          <w:b w:val="0"/>
          <w:bCs w:val="0"/>
          <w:color w:val="000000"/>
          <w:sz w:val="21"/>
          <w:szCs w:val="21"/>
          <w:lang w:val="en-US" w:eastAsia="zh-CN"/>
        </w:rPr>
        <w:br w:type="textWrapping"/>
      </w:r>
      <w:r>
        <w:rPr>
          <w:rFonts w:hint="eastAsia"/>
          <w:b w:val="0"/>
          <w:bCs w:val="0"/>
          <w:color w:val="000000"/>
          <w:sz w:val="21"/>
          <w:szCs w:val="21"/>
          <w:lang w:val="en-US" w:eastAsia="zh-CN"/>
        </w:rPr>
        <w:t>问：怎么给顾客办理会员？会员怎么办理？</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答：收银主界面-点击F4-发卡-输入会员号-电话-修改-保存，见图</w:t>
      </w:r>
    </w:p>
    <w:p w14:paraId="3D681C00">
      <w:pPr>
        <w:rPr>
          <w:rFonts w:hint="eastAsia" w:eastAsia="思源黑体"/>
          <w:lang w:val="en-US" w:eastAsia="zh-CN"/>
        </w:rPr>
      </w:pPr>
      <w:r>
        <w:drawing>
          <wp:inline distT="0" distB="0" distL="114300" distR="114300">
            <wp:extent cx="5264785" cy="3615055"/>
            <wp:effectExtent l="0" t="0" r="8255" b="12065"/>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50"/>
                    <a:stretch>
                      <a:fillRect/>
                    </a:stretch>
                  </pic:blipFill>
                  <pic:spPr>
                    <a:xfrm>
                      <a:off x="0" y="0"/>
                      <a:ext cx="5264785" cy="3615055"/>
                    </a:xfrm>
                    <a:prstGeom prst="rect">
                      <a:avLst/>
                    </a:prstGeom>
                    <a:noFill/>
                    <a:ln>
                      <a:noFill/>
                    </a:ln>
                  </pic:spPr>
                </pic:pic>
              </a:graphicData>
            </a:graphic>
          </wp:inline>
        </w:drawing>
      </w:r>
      <w:r>
        <w:br w:type="textWrapping"/>
      </w:r>
      <w:r>
        <w:br w:type="textWrapping"/>
      </w:r>
      <w:r>
        <w:rPr>
          <w:rFonts w:hint="eastAsia"/>
          <w:lang w:val="en-US" w:eastAsia="zh-CN"/>
        </w:rPr>
        <w:t>问：结算后怎么进行导购的选择？</w:t>
      </w:r>
      <w:r>
        <w:rPr>
          <w:rFonts w:hint="eastAsia"/>
          <w:lang w:val="en-US" w:eastAsia="zh-CN"/>
        </w:rPr>
        <w:br w:type="textWrapping"/>
      </w:r>
      <w:r>
        <w:rPr>
          <w:rFonts w:hint="eastAsia"/>
          <w:lang w:val="en-US" w:eastAsia="zh-CN"/>
        </w:rPr>
        <w:t>答：输入产品-快捷键I或者手动点营业员-查询-找到对应的导购-完成</w:t>
      </w:r>
      <w:r>
        <w:rPr>
          <w:rFonts w:hint="eastAsia"/>
          <w:lang w:val="en-US" w:eastAsia="zh-CN"/>
        </w:rPr>
        <w:br w:type="textWrapping"/>
      </w:r>
      <w:r>
        <w:drawing>
          <wp:inline distT="0" distB="0" distL="114300" distR="114300">
            <wp:extent cx="5269865" cy="3424555"/>
            <wp:effectExtent l="0" t="0" r="3175" b="4445"/>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51"/>
                    <a:stretch>
                      <a:fillRect/>
                    </a:stretch>
                  </pic:blipFill>
                  <pic:spPr>
                    <a:xfrm>
                      <a:off x="0" y="0"/>
                      <a:ext cx="5269865" cy="3424555"/>
                    </a:xfrm>
                    <a:prstGeom prst="rect">
                      <a:avLst/>
                    </a:prstGeom>
                    <a:noFill/>
                    <a:ln>
                      <a:noFill/>
                    </a:ln>
                  </pic:spPr>
                </pic:pic>
              </a:graphicData>
            </a:graphic>
          </wp:inline>
        </w:drawing>
      </w:r>
      <w:r>
        <w:br w:type="textWrapping"/>
      </w:r>
      <w:r>
        <w:rPr>
          <w:rFonts w:hint="eastAsia" w:eastAsia="思源黑体"/>
          <w:lang w:val="en-US" w:eastAsia="zh-CN"/>
        </w:rPr>
        <w:drawing>
          <wp:inline distT="0" distB="0" distL="114300" distR="114300">
            <wp:extent cx="5264150" cy="2413635"/>
            <wp:effectExtent l="0" t="0" r="8890" b="9525"/>
            <wp:docPr id="50" name="图片 50" descr="8af4e7207ad56369a54ec5c0c0b50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af4e7207ad56369a54ec5c0c0b503d0"/>
                    <pic:cNvPicPr>
                      <a:picLocks noChangeAspect="1"/>
                    </pic:cNvPicPr>
                  </pic:nvPicPr>
                  <pic:blipFill>
                    <a:blip r:embed="rId52"/>
                    <a:stretch>
                      <a:fillRect/>
                    </a:stretch>
                  </pic:blipFill>
                  <pic:spPr>
                    <a:xfrm>
                      <a:off x="0" y="0"/>
                      <a:ext cx="5264150" cy="2413635"/>
                    </a:xfrm>
                    <a:prstGeom prst="rect">
                      <a:avLst/>
                    </a:prstGeom>
                  </pic:spPr>
                </pic:pic>
              </a:graphicData>
            </a:graphic>
          </wp:inline>
        </w:drawing>
      </w:r>
      <w:r>
        <w:rPr>
          <w:rFonts w:hint="eastAsia" w:eastAsia="思源黑体"/>
          <w:lang w:val="en-US" w:eastAsia="zh-CN"/>
        </w:rPr>
        <w:br w:type="textWrapping"/>
      </w:r>
      <w:r>
        <w:rPr>
          <w:rFonts w:hint="eastAsia"/>
          <w:lang w:val="en-US" w:eastAsia="zh-CN"/>
        </w:rPr>
        <w:t>问：采购单品怎么入库，类似于鸡蛋，果丹皮，等外采的产品？</w:t>
      </w:r>
      <w:r>
        <w:rPr>
          <w:rFonts w:hint="eastAsia"/>
          <w:lang w:val="en-US" w:eastAsia="zh-CN"/>
        </w:rPr>
        <w:br w:type="textWrapping"/>
      </w:r>
      <w:r>
        <w:rPr>
          <w:rFonts w:hint="eastAsia"/>
          <w:lang w:val="en-US" w:eastAsia="zh-CN"/>
        </w:rPr>
        <w:t>答：后台-一键登录-采购模块-采购收货-输入供应商-产品-数量-保存-审核-完成入库</w:t>
      </w:r>
      <w:r>
        <w:rPr>
          <w:rFonts w:hint="eastAsia"/>
          <w:lang w:val="en-US" w:eastAsia="zh-CN"/>
        </w:rPr>
        <w:br w:type="textWrapping"/>
      </w:r>
      <w:r>
        <w:drawing>
          <wp:inline distT="0" distB="0" distL="114300" distR="114300">
            <wp:extent cx="5269865" cy="2948940"/>
            <wp:effectExtent l="0" t="0" r="3175" b="7620"/>
            <wp:docPr id="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pic:cNvPicPr>
                      <a:picLocks noChangeAspect="1"/>
                    </pic:cNvPicPr>
                  </pic:nvPicPr>
                  <pic:blipFill>
                    <a:blip r:embed="rId53"/>
                    <a:stretch>
                      <a:fillRect/>
                    </a:stretch>
                  </pic:blipFill>
                  <pic:spPr>
                    <a:xfrm>
                      <a:off x="0" y="0"/>
                      <a:ext cx="5269865" cy="2948940"/>
                    </a:xfrm>
                    <a:prstGeom prst="rect">
                      <a:avLst/>
                    </a:prstGeom>
                    <a:noFill/>
                    <a:ln>
                      <a:noFill/>
                    </a:ln>
                  </pic:spPr>
                </pic:pic>
              </a:graphicData>
            </a:graphic>
          </wp:inline>
        </w:drawing>
      </w:r>
      <w:r>
        <w:drawing>
          <wp:inline distT="0" distB="0" distL="114300" distR="114300">
            <wp:extent cx="5264150" cy="1989455"/>
            <wp:effectExtent l="0" t="0" r="8890" b="6985"/>
            <wp:docPr id="5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1"/>
                    <pic:cNvPicPr>
                      <a:picLocks noChangeAspect="1"/>
                    </pic:cNvPicPr>
                  </pic:nvPicPr>
                  <pic:blipFill>
                    <a:blip r:embed="rId54"/>
                    <a:stretch>
                      <a:fillRect/>
                    </a:stretch>
                  </pic:blipFill>
                  <pic:spPr>
                    <a:xfrm>
                      <a:off x="0" y="0"/>
                      <a:ext cx="5264150" cy="1989455"/>
                    </a:xfrm>
                    <a:prstGeom prst="rect">
                      <a:avLst/>
                    </a:prstGeom>
                    <a:noFill/>
                    <a:ln>
                      <a:noFill/>
                    </a:ln>
                  </pic:spPr>
                </pic:pic>
              </a:graphicData>
            </a:graphic>
          </wp:inline>
        </w:drawing>
      </w:r>
      <w:r>
        <w:br w:type="textWrapping"/>
      </w:r>
      <w:r>
        <w:br w:type="textWrapping"/>
      </w:r>
      <w:r>
        <w:rPr>
          <w:rFonts w:hint="eastAsia"/>
          <w:lang w:val="en-US" w:eastAsia="zh-CN"/>
        </w:rPr>
        <w:t>问：采购商品入库错误，怎么完成采购退货？</w:t>
      </w:r>
      <w:r>
        <w:rPr>
          <w:rFonts w:hint="eastAsia"/>
          <w:lang w:val="en-US" w:eastAsia="zh-CN"/>
        </w:rPr>
        <w:br w:type="textWrapping"/>
      </w:r>
      <w:r>
        <w:rPr>
          <w:rFonts w:hint="eastAsia"/>
          <w:lang w:val="en-US" w:eastAsia="zh-CN"/>
        </w:rPr>
        <w:t>答：采购退货-新增-选择供应商-输入产品-输入重量-保存-审核</w:t>
      </w:r>
      <w:r>
        <w:rPr>
          <w:rFonts w:hint="eastAsia"/>
          <w:lang w:val="en-US" w:eastAsia="zh-CN"/>
        </w:rPr>
        <w:br w:type="textWrapping"/>
      </w:r>
      <w:r>
        <w:drawing>
          <wp:inline distT="0" distB="0" distL="114300" distR="114300">
            <wp:extent cx="5271770" cy="1597660"/>
            <wp:effectExtent l="0" t="0" r="1270" b="2540"/>
            <wp:docPr id="5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3"/>
                    <pic:cNvPicPr>
                      <a:picLocks noChangeAspect="1"/>
                    </pic:cNvPicPr>
                  </pic:nvPicPr>
                  <pic:blipFill>
                    <a:blip r:embed="rId55"/>
                    <a:stretch>
                      <a:fillRect/>
                    </a:stretch>
                  </pic:blipFill>
                  <pic:spPr>
                    <a:xfrm>
                      <a:off x="0" y="0"/>
                      <a:ext cx="5271770" cy="1597660"/>
                    </a:xfrm>
                    <a:prstGeom prst="rect">
                      <a:avLst/>
                    </a:prstGeom>
                    <a:noFill/>
                    <a:ln>
                      <a:noFill/>
                    </a:ln>
                  </pic:spPr>
                </pic:pic>
              </a:graphicData>
            </a:graphic>
          </wp:inline>
        </w:drawing>
      </w:r>
      <w:r>
        <w:br w:type="textWrapping"/>
      </w:r>
      <w:r>
        <w:rPr>
          <w:rFonts w:hint="eastAsia"/>
          <w:lang w:val="en-US" w:eastAsia="zh-CN"/>
        </w:rPr>
        <w:t>问：当天的销售流水在哪里可以查到，或者某个顾客的销售怎么查呢？</w:t>
      </w:r>
      <w:r>
        <w:rPr>
          <w:rFonts w:hint="eastAsia"/>
          <w:lang w:val="en-US" w:eastAsia="zh-CN"/>
        </w:rPr>
        <w:br w:type="textWrapping"/>
      </w:r>
      <w:r>
        <w:rPr>
          <w:rFonts w:hint="eastAsia"/>
          <w:lang w:val="en-US" w:eastAsia="zh-CN"/>
        </w:rPr>
        <w:t>答：后台-一键登录-选择销售流水-可以根据产品查询-也可以根据顾客信息查询</w:t>
      </w:r>
      <w:r>
        <w:rPr>
          <w:rFonts w:hint="eastAsia"/>
          <w:lang w:val="en-US" w:eastAsia="zh-CN"/>
        </w:rPr>
        <w:br w:type="textWrapping"/>
      </w:r>
      <w:r>
        <w:drawing>
          <wp:inline distT="0" distB="0" distL="114300" distR="114300">
            <wp:extent cx="5267960" cy="4232275"/>
            <wp:effectExtent l="0" t="0" r="5080" b="4445"/>
            <wp:docPr id="58" name="图片 58" descr="499aee4d-2256-4205-85d2-45b6afe6a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499aee4d-2256-4205-85d2-45b6afe6ade1"/>
                    <pic:cNvPicPr>
                      <a:picLocks noChangeAspect="1"/>
                    </pic:cNvPicPr>
                  </pic:nvPicPr>
                  <pic:blipFill>
                    <a:blip r:embed="rId56"/>
                    <a:stretch>
                      <a:fillRect/>
                    </a:stretch>
                  </pic:blipFill>
                  <pic:spPr>
                    <a:xfrm>
                      <a:off x="0" y="0"/>
                      <a:ext cx="5267960" cy="4232275"/>
                    </a:xfrm>
                    <a:prstGeom prst="rect">
                      <a:avLst/>
                    </a:prstGeom>
                  </pic:spPr>
                </pic:pic>
              </a:graphicData>
            </a:graphic>
          </wp:inline>
        </w:drawing>
      </w:r>
      <w:r>
        <w:drawing>
          <wp:inline distT="0" distB="0" distL="114300" distR="114300">
            <wp:extent cx="5273675" cy="1593850"/>
            <wp:effectExtent l="0" t="0" r="14605" b="6350"/>
            <wp:docPr id="5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5"/>
                    <pic:cNvPicPr>
                      <a:picLocks noChangeAspect="1"/>
                    </pic:cNvPicPr>
                  </pic:nvPicPr>
                  <pic:blipFill>
                    <a:blip r:embed="rId57"/>
                    <a:stretch>
                      <a:fillRect/>
                    </a:stretch>
                  </pic:blipFill>
                  <pic:spPr>
                    <a:xfrm>
                      <a:off x="0" y="0"/>
                      <a:ext cx="5273675" cy="1593850"/>
                    </a:xfrm>
                    <a:prstGeom prst="rect">
                      <a:avLst/>
                    </a:prstGeom>
                    <a:noFill/>
                    <a:ln>
                      <a:noFill/>
                    </a:ln>
                  </pic:spPr>
                </pic:pic>
              </a:graphicData>
            </a:graphic>
          </wp:inline>
        </w:drawing>
      </w:r>
      <w:r>
        <w:br w:type="textWrapping"/>
      </w:r>
      <w:r>
        <w:rPr>
          <w:rFonts w:hint="eastAsia"/>
          <w:lang w:val="en-US" w:eastAsia="zh-CN"/>
        </w:rPr>
        <w:t>问：怎么找厂子要货，要货单操作？</w:t>
      </w:r>
      <w:bookmarkStart w:id="0" w:name="_GoBack"/>
      <w:bookmarkEnd w:id="0"/>
      <w:r>
        <w:rPr>
          <w:rFonts w:hint="eastAsia"/>
          <w:lang w:val="en-US" w:eastAsia="zh-CN"/>
        </w:rPr>
        <w:br w:type="textWrapping"/>
      </w:r>
      <w:r>
        <w:rPr>
          <w:rFonts w:hint="eastAsia"/>
          <w:lang w:val="en-US" w:eastAsia="zh-CN"/>
        </w:rPr>
        <w:t>答：后台-一键登录-要货单-新增-输入要货仓库-（这里一般都是门店仓库）-输入产品-保存-审核</w:t>
      </w:r>
      <w:r>
        <w:rPr>
          <w:rFonts w:hint="eastAsia"/>
          <w:lang w:val="en-US" w:eastAsia="zh-CN"/>
        </w:rPr>
        <w:br w:type="textWrapping"/>
      </w:r>
      <w:r>
        <w:drawing>
          <wp:inline distT="0" distB="0" distL="114300" distR="114300">
            <wp:extent cx="5266055" cy="3135630"/>
            <wp:effectExtent l="0" t="0" r="6985" b="3810"/>
            <wp:docPr id="6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7"/>
                    <pic:cNvPicPr>
                      <a:picLocks noChangeAspect="1"/>
                    </pic:cNvPicPr>
                  </pic:nvPicPr>
                  <pic:blipFill>
                    <a:blip r:embed="rId58"/>
                    <a:stretch>
                      <a:fillRect/>
                    </a:stretch>
                  </pic:blipFill>
                  <pic:spPr>
                    <a:xfrm>
                      <a:off x="0" y="0"/>
                      <a:ext cx="5266055" cy="3135630"/>
                    </a:xfrm>
                    <a:prstGeom prst="rect">
                      <a:avLst/>
                    </a:prstGeom>
                    <a:noFill/>
                    <a:ln>
                      <a:noFill/>
                    </a:ln>
                  </pic:spPr>
                </pic:pic>
              </a:graphicData>
            </a:graphic>
          </wp:inline>
        </w:drawing>
      </w:r>
      <w:r>
        <w:rPr>
          <w:rFonts w:hint="eastAsia"/>
          <w:lang w:val="en-US" w:eastAsia="zh-CN"/>
        </w:rPr>
        <w:br w:type="textWrapping"/>
      </w:r>
      <w:r>
        <w:drawing>
          <wp:inline distT="0" distB="0" distL="114300" distR="114300">
            <wp:extent cx="5262245" cy="1517650"/>
            <wp:effectExtent l="0" t="0" r="10795" b="6350"/>
            <wp:docPr id="61" name="图片 61" descr="83d787cb275c56e180808e07eb15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83d787cb275c56e180808e07eb156090"/>
                    <pic:cNvPicPr>
                      <a:picLocks noChangeAspect="1"/>
                    </pic:cNvPicPr>
                  </pic:nvPicPr>
                  <pic:blipFill>
                    <a:blip r:embed="rId59"/>
                    <a:stretch>
                      <a:fillRect/>
                    </a:stretch>
                  </pic:blipFill>
                  <pic:spPr>
                    <a:xfrm>
                      <a:off x="0" y="0"/>
                      <a:ext cx="5262245" cy="1517650"/>
                    </a:xfrm>
                    <a:prstGeom prst="rect">
                      <a:avLst/>
                    </a:prstGeom>
                  </pic:spPr>
                </pic:pic>
              </a:graphicData>
            </a:graphic>
          </wp:inline>
        </w:drawing>
      </w:r>
      <w:r>
        <w:drawing>
          <wp:inline distT="0" distB="0" distL="114300" distR="114300">
            <wp:extent cx="5266690" cy="2098675"/>
            <wp:effectExtent l="0" t="0" r="6350" b="4445"/>
            <wp:docPr id="62" name="图片 62" descr="aa7360f4860c27a2fca894c7998b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a7360f4860c27a2fca894c7998b7011"/>
                    <pic:cNvPicPr>
                      <a:picLocks noChangeAspect="1"/>
                    </pic:cNvPicPr>
                  </pic:nvPicPr>
                  <pic:blipFill>
                    <a:blip r:embed="rId60"/>
                    <a:stretch>
                      <a:fillRect/>
                    </a:stretch>
                  </pic:blipFill>
                  <pic:spPr>
                    <a:xfrm>
                      <a:off x="0" y="0"/>
                      <a:ext cx="5266690" cy="2098675"/>
                    </a:xfrm>
                    <a:prstGeom prst="rect">
                      <a:avLst/>
                    </a:prstGeom>
                  </pic:spPr>
                </pic:pic>
              </a:graphicData>
            </a:graphic>
          </wp:inline>
        </w:drawing>
      </w:r>
      <w:r>
        <w:br w:type="textWrapping"/>
      </w:r>
      <w:r>
        <w:br w:type="textWrapping"/>
      </w:r>
      <w:r>
        <w:br w:type="textWrapping"/>
      </w:r>
      <w:r>
        <w:br w:type="textWrapping"/>
      </w:r>
      <w:r>
        <w:br w:type="textWrapping"/>
      </w:r>
      <w:r>
        <w:rPr>
          <w:rFonts w:hint="eastAsia" w:eastAsia="思源黑体"/>
          <w:lang w:val="en-US" w:eastAsia="zh-CN"/>
        </w:rPr>
        <w:br w:type="textWrapping"/>
      </w:r>
      <w:r>
        <w:rPr>
          <w:rFonts w:hint="eastAsia" w:eastAsia="思源黑体"/>
          <w:lang w:val="en-US" w:eastAsia="zh-CN"/>
        </w:rPr>
        <w:br w:type="textWrapping"/>
      </w:r>
      <w:r>
        <w:br w:type="textWrapp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w:altName w:val="黑体"/>
    <w:panose1 w:val="00000000000000000000"/>
    <w:charset w:val="86"/>
    <w:family w:val="auto"/>
    <w:pitch w:val="default"/>
    <w:sig w:usb0="00000000" w:usb1="00000000" w:usb2="00000000" w:usb3="00000000" w:csb0="00040001" w:csb1="00000000"/>
  </w:font>
  <w:font w:name="思源黑体">
    <w:altName w:val="黑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3D4C0"/>
    <w:multiLevelType w:val="singleLevel"/>
    <w:tmpl w:val="90B3D4C0"/>
    <w:lvl w:ilvl="0" w:tentative="0">
      <w:start w:val="1"/>
      <w:numFmt w:val="bullet"/>
      <w:lvlText w:val=""/>
      <w:lvlJc w:val="left"/>
      <w:pPr>
        <w:ind w:left="420" w:hanging="420"/>
      </w:pPr>
      <w:rPr>
        <w:rFonts w:hint="default" w:ascii="Wingdings" w:hAnsi="Wingdings"/>
      </w:rPr>
    </w:lvl>
  </w:abstractNum>
  <w:abstractNum w:abstractNumId="1">
    <w:nsid w:val="9364ABEC"/>
    <w:multiLevelType w:val="singleLevel"/>
    <w:tmpl w:val="9364ABEC"/>
    <w:lvl w:ilvl="0" w:tentative="0">
      <w:start w:val="3"/>
      <w:numFmt w:val="chineseCounting"/>
      <w:suff w:val="nothing"/>
      <w:lvlText w:val="%1、"/>
      <w:lvlJc w:val="left"/>
      <w:rPr>
        <w:rFonts w:hint="eastAsia"/>
      </w:rPr>
    </w:lvl>
  </w:abstractNum>
  <w:abstractNum w:abstractNumId="2">
    <w:nsid w:val="E4BB02DB"/>
    <w:multiLevelType w:val="singleLevel"/>
    <w:tmpl w:val="E4BB02DB"/>
    <w:lvl w:ilvl="0" w:tentative="0">
      <w:start w:val="1"/>
      <w:numFmt w:val="decimal"/>
      <w:lvlText w:val="%1."/>
      <w:lvlJc w:val="left"/>
      <w:pPr>
        <w:tabs>
          <w:tab w:val="left" w:pos="312"/>
        </w:tabs>
      </w:pPr>
    </w:lvl>
  </w:abstractNum>
  <w:abstractNum w:abstractNumId="3">
    <w:nsid w:val="F265BA49"/>
    <w:multiLevelType w:val="singleLevel"/>
    <w:tmpl w:val="F265BA49"/>
    <w:lvl w:ilvl="0" w:tentative="0">
      <w:start w:val="1"/>
      <w:numFmt w:val="bullet"/>
      <w:lvlText w:val=""/>
      <w:lvlJc w:val="left"/>
      <w:pPr>
        <w:ind w:left="420" w:hanging="420"/>
      </w:pPr>
      <w:rPr>
        <w:rFonts w:hint="default" w:ascii="Wingdings" w:hAnsi="Wingdings"/>
      </w:rPr>
    </w:lvl>
  </w:abstractNum>
  <w:abstractNum w:abstractNumId="4">
    <w:nsid w:val="4D70A98E"/>
    <w:multiLevelType w:val="singleLevel"/>
    <w:tmpl w:val="4D70A98E"/>
    <w:lvl w:ilvl="0" w:tentative="0">
      <w:start w:val="1"/>
      <w:numFmt w:val="bullet"/>
      <w:lvlText w:val=""/>
      <w:lvlJc w:val="left"/>
      <w:pPr>
        <w:ind w:left="420" w:hanging="420"/>
      </w:pPr>
      <w:rPr>
        <w:rFonts w:hint="default" w:ascii="Wingdings" w:hAnsi="Wingdings"/>
      </w:rPr>
    </w:lvl>
  </w:abstractNum>
  <w:abstractNum w:abstractNumId="5">
    <w:nsid w:val="538860D1"/>
    <w:multiLevelType w:val="singleLevel"/>
    <w:tmpl w:val="538860D1"/>
    <w:lvl w:ilvl="0" w:tentative="0">
      <w:start w:val="1"/>
      <w:numFmt w:val="bullet"/>
      <w:lvlText w:val=""/>
      <w:lvlJc w:val="left"/>
      <w:pPr>
        <w:ind w:left="420" w:hanging="420"/>
      </w:pPr>
      <w:rPr>
        <w:rFonts w:hint="default" w:ascii="Wingdings" w:hAnsi="Wingdings"/>
      </w:rPr>
    </w:lvl>
  </w:abstractNum>
  <w:abstractNum w:abstractNumId="6">
    <w:nsid w:val="7CDC399B"/>
    <w:multiLevelType w:val="singleLevel"/>
    <w:tmpl w:val="7CDC399B"/>
    <w:lvl w:ilvl="0" w:tentative="0">
      <w:start w:val="2"/>
      <w:numFmt w:val="decimal"/>
      <w:lvlText w:val="%1."/>
      <w:lvlJc w:val="left"/>
      <w:pPr>
        <w:tabs>
          <w:tab w:val="left" w:pos="312"/>
        </w:tabs>
      </w:pPr>
    </w:lvl>
  </w:abstractNum>
  <w:num w:numId="1">
    <w:abstractNumId w:val="1"/>
  </w:num>
  <w:num w:numId="2">
    <w:abstractNumId w:val="0"/>
  </w:num>
  <w:num w:numId="3">
    <w:abstractNumId w:val="3"/>
  </w:num>
  <w:num w:numId="4">
    <w:abstractNumId w:val="6"/>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1A2CEB"/>
    <w:rsid w:val="0DA47D15"/>
    <w:rsid w:val="244D480A"/>
    <w:rsid w:val="2B726905"/>
    <w:rsid w:val="2E400F3C"/>
    <w:rsid w:val="47FE17F4"/>
    <w:rsid w:val="4A783AE0"/>
    <w:rsid w:val="6C1A2CEB"/>
    <w:rsid w:val="70755745"/>
    <w:rsid w:val="73740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思源黑体" w:cs="Times New Roman"/>
      <w:sz w:val="22"/>
      <w:szCs w:val="22"/>
    </w:rPr>
  </w:style>
  <w:style w:type="paragraph" w:styleId="2">
    <w:name w:val="heading 1"/>
    <w:next w:val="1"/>
    <w:qFormat/>
    <w:uiPriority w:val="0"/>
    <w:pPr>
      <w:spacing w:before="280" w:after="160"/>
      <w:outlineLvl w:val="0"/>
    </w:pPr>
    <w:rPr>
      <w:rFonts w:ascii="Times New Roman" w:hAnsi="Times New Roman" w:eastAsia="思源黑体" w:cs="Times New Roman"/>
      <w:b/>
      <w:bCs/>
      <w:color w:val="1F5C8B"/>
      <w:sz w:val="30"/>
      <w:szCs w:val="30"/>
    </w:rPr>
  </w:style>
  <w:style w:type="paragraph" w:styleId="3">
    <w:name w:val="heading 2"/>
    <w:next w:val="1"/>
    <w:qFormat/>
    <w:uiPriority w:val="0"/>
    <w:pPr>
      <w:spacing w:before="180" w:after="100"/>
      <w:outlineLvl w:val="1"/>
    </w:pPr>
    <w:rPr>
      <w:rFonts w:ascii="Times New Roman" w:hAnsi="Times New Roman" w:eastAsia="思源黑体" w:cs="Times New Roman"/>
      <w:b/>
      <w:bCs/>
      <w:color w:val="2E5E8C"/>
      <w:sz w:val="25"/>
      <w:szCs w:val="25"/>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120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2026-10-14T05:35:00Z</dcterms:created>
  <dc:creator>一帆麻麻</dc:creator>
  <cp:lastModifiedBy>一帆麻麻</cp:lastModifiedBy>
  <dcterms:modified xsi:type="dcterms:W3CDTF">2026-10-15T10:46:12Z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305DDC71913A4E478D35662EE41C944D_11</vt:lpwstr>
  </property>
  <property fmtid="{D5CDD505-2E9C-101B-9397-08002B2CF9AE}" pid="4" name="KSOTemplateDocerSaveRecord">
    <vt:lpwstr>eyJoZGlkIjoiZDc2NDQ2ZmNmZTQ1MTU0NDE1ZmU0NTEzNzc5MDNlNzAiLCJ1c2VySWQiOiI3MzMyMTQ3NzUifQ==</vt:lpwstr>
  </property>
</Properties>
</file>