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DF6C1F">
      <w:pPr>
        <w:pStyle w:val="3"/>
      </w:pPr>
      <w:r>
        <w:rPr>
          <w:rFonts w:hint="eastAsia"/>
          <w:lang w:val="en-US" w:eastAsia="zh-CN"/>
        </w:rPr>
        <w:t>1.</w:t>
      </w:r>
      <w:r>
        <w:t>.1 培训对象</w:t>
      </w:r>
    </w:p>
    <w:p w14:paraId="255B6767">
      <w:pPr>
        <w:spacing w:after="120" w:line="360" w:lineRule="auto"/>
        <w:jc w:val="both"/>
      </w:pPr>
      <w:r>
        <w:rPr>
          <w:b w:val="0"/>
          <w:bCs w:val="0"/>
        </w:rPr>
        <w:t>本次培训面向全体与收银操作相关的员工，按岗位分为三类，分层施训：</w:t>
      </w:r>
    </w:p>
    <w:tbl>
      <w:tblPr>
        <w:tblStyle w:val="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300"/>
        <w:gridCol w:w="4060"/>
      </w:tblGrid>
      <w:tr w14:paraId="5E51A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BFCEDB" w:sz="4" w:space="0"/>
              <w:left w:val="single" w:color="BFCEDB" w:sz="4" w:space="0"/>
              <w:bottom w:val="single" w:color="BFCEDB" w:sz="4" w:space="0"/>
              <w:right w:val="single" w:color="BFCEDB" w:sz="4" w:space="0"/>
            </w:tcBorders>
            <w:shd w:val="clear" w:color="auto" w:fill="1F5C8B"/>
            <w:noWrap w:val="0"/>
            <w:tcMar>
              <w:top w:w="60" w:type="dxa"/>
              <w:left w:w="110" w:type="dxa"/>
              <w:bottom w:w="60" w:type="dxa"/>
              <w:right w:w="110" w:type="dxa"/>
            </w:tcMar>
            <w:vAlign w:val="center"/>
          </w:tcPr>
          <w:p w14:paraId="064A79D3">
            <w:pPr>
              <w:spacing w:line="300" w:lineRule="auto"/>
              <w:jc w:val="left"/>
            </w:pPr>
            <w:r>
              <w:rPr>
                <w:b/>
                <w:bCs/>
                <w:color w:val="FFFFFF"/>
                <w:sz w:val="21"/>
                <w:szCs w:val="21"/>
              </w:rPr>
              <w:t>类别</w:t>
            </w:r>
          </w:p>
        </w:tc>
        <w:tc>
          <w:tcPr>
            <w:tcW w:w="3300" w:type="dxa"/>
            <w:tcBorders>
              <w:top w:val="single" w:color="BFCEDB" w:sz="4" w:space="0"/>
              <w:left w:val="single" w:color="BFCEDB" w:sz="4" w:space="0"/>
              <w:bottom w:val="single" w:color="BFCEDB" w:sz="4" w:space="0"/>
              <w:right w:val="single" w:color="BFCEDB" w:sz="4" w:space="0"/>
            </w:tcBorders>
            <w:shd w:val="clear" w:color="auto" w:fill="1F5C8B"/>
            <w:noWrap w:val="0"/>
            <w:tcMar>
              <w:top w:w="60" w:type="dxa"/>
              <w:left w:w="110" w:type="dxa"/>
              <w:bottom w:w="60" w:type="dxa"/>
              <w:right w:w="110" w:type="dxa"/>
            </w:tcMar>
            <w:vAlign w:val="center"/>
          </w:tcPr>
          <w:p w14:paraId="4B2F34EF">
            <w:pPr>
              <w:spacing w:line="300" w:lineRule="auto"/>
              <w:jc w:val="center"/>
            </w:pPr>
            <w:r>
              <w:rPr>
                <w:b/>
                <w:bCs/>
                <w:color w:val="FFFFFF"/>
                <w:sz w:val="21"/>
                <w:szCs w:val="21"/>
              </w:rPr>
              <w:t>岗位</w:t>
            </w:r>
          </w:p>
        </w:tc>
        <w:tc>
          <w:tcPr>
            <w:tcW w:w="4060" w:type="dxa"/>
            <w:tcBorders>
              <w:top w:val="single" w:color="BFCEDB" w:sz="4" w:space="0"/>
              <w:left w:val="single" w:color="BFCEDB" w:sz="4" w:space="0"/>
              <w:bottom w:val="single" w:color="BFCEDB" w:sz="4" w:space="0"/>
              <w:right w:val="single" w:color="BFCEDB" w:sz="4" w:space="0"/>
            </w:tcBorders>
            <w:shd w:val="clear" w:color="auto" w:fill="1F5C8B"/>
            <w:noWrap w:val="0"/>
            <w:tcMar>
              <w:top w:w="60" w:type="dxa"/>
              <w:left w:w="110" w:type="dxa"/>
              <w:bottom w:w="60" w:type="dxa"/>
              <w:right w:w="110" w:type="dxa"/>
            </w:tcMar>
            <w:vAlign w:val="center"/>
          </w:tcPr>
          <w:p w14:paraId="75CC0D04">
            <w:pPr>
              <w:spacing w:line="300" w:lineRule="auto"/>
              <w:jc w:val="center"/>
            </w:pPr>
            <w:r>
              <w:rPr>
                <w:b/>
                <w:bCs/>
                <w:color w:val="FFFFFF"/>
                <w:sz w:val="21"/>
                <w:szCs w:val="21"/>
              </w:rPr>
              <w:t>培训侧重点</w:t>
            </w:r>
          </w:p>
        </w:tc>
      </w:tr>
      <w:tr w14:paraId="622C9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CEDB" w:sz="4" w:space="0"/>
              <w:left w:val="single" w:color="BFCEDB" w:sz="4" w:space="0"/>
              <w:bottom w:val="single" w:color="BFCEDB" w:sz="4" w:space="0"/>
              <w:right w:val="single" w:color="BFCEDB" w:sz="4" w:space="0"/>
            </w:tcBorders>
            <w:shd w:val="clear" w:color="auto" w:fill="EAF1F8"/>
            <w:noWrap w:val="0"/>
            <w:tcMar>
              <w:top w:w="60" w:type="dxa"/>
              <w:left w:w="110" w:type="dxa"/>
              <w:bottom w:w="60" w:type="dxa"/>
              <w:right w:w="110" w:type="dxa"/>
            </w:tcMar>
            <w:vAlign w:val="center"/>
          </w:tcPr>
          <w:p w14:paraId="6E827F29">
            <w:pPr>
              <w:spacing w:line="300" w:lineRule="auto"/>
              <w:jc w:val="left"/>
            </w:pPr>
            <w:r>
              <w:rPr>
                <w:b w:val="0"/>
                <w:bCs w:val="0"/>
                <w:color w:val="000000"/>
                <w:sz w:val="21"/>
                <w:szCs w:val="21"/>
              </w:rPr>
              <w:t>A 类（核心）</w:t>
            </w:r>
          </w:p>
        </w:tc>
        <w:tc>
          <w:tcPr>
            <w:tcW w:w="3300" w:type="dxa"/>
            <w:tcBorders>
              <w:top w:val="single" w:color="BFCEDB" w:sz="4" w:space="0"/>
              <w:left w:val="single" w:color="BFCEDB" w:sz="4" w:space="0"/>
              <w:bottom w:val="single" w:color="BFCEDB" w:sz="4" w:space="0"/>
              <w:right w:val="single" w:color="BFCEDB" w:sz="4" w:space="0"/>
            </w:tcBorders>
            <w:shd w:val="clear" w:color="auto" w:fill="EAF1F8"/>
            <w:noWrap w:val="0"/>
            <w:tcMar>
              <w:top w:w="60" w:type="dxa"/>
              <w:left w:w="110" w:type="dxa"/>
              <w:bottom w:w="60" w:type="dxa"/>
              <w:right w:w="110" w:type="dxa"/>
            </w:tcMar>
            <w:vAlign w:val="center"/>
          </w:tcPr>
          <w:p w14:paraId="59BE979C">
            <w:pPr>
              <w:spacing w:line="300" w:lineRule="auto"/>
              <w:jc w:val="center"/>
            </w:pPr>
            <w:r>
              <w:rPr>
                <w:b w:val="0"/>
                <w:bCs w:val="0"/>
                <w:color w:val="000000"/>
                <w:sz w:val="21"/>
                <w:szCs w:val="21"/>
              </w:rPr>
              <w:t>收银员、门店导购</w:t>
            </w:r>
          </w:p>
        </w:tc>
        <w:tc>
          <w:tcPr>
            <w:tcW w:w="4060" w:type="dxa"/>
            <w:tcBorders>
              <w:top w:val="single" w:color="BFCEDB" w:sz="4" w:space="0"/>
              <w:left w:val="single" w:color="BFCEDB" w:sz="4" w:space="0"/>
              <w:bottom w:val="single" w:color="BFCEDB" w:sz="4" w:space="0"/>
              <w:right w:val="single" w:color="BFCEDB" w:sz="4" w:space="0"/>
            </w:tcBorders>
            <w:shd w:val="clear" w:color="auto" w:fill="EAF1F8"/>
            <w:noWrap w:val="0"/>
            <w:tcMar>
              <w:top w:w="60" w:type="dxa"/>
              <w:left w:w="110" w:type="dxa"/>
              <w:bottom w:w="60" w:type="dxa"/>
              <w:right w:w="110" w:type="dxa"/>
            </w:tcMar>
            <w:vAlign w:val="center"/>
          </w:tcPr>
          <w:p w14:paraId="00C28243">
            <w:pPr>
              <w:spacing w:line="300" w:lineRule="auto"/>
              <w:jc w:val="center"/>
            </w:pPr>
            <w:r>
              <w:rPr>
                <w:b w:val="0"/>
                <w:bCs w:val="0"/>
                <w:color w:val="000000"/>
                <w:sz w:val="21"/>
                <w:szCs w:val="21"/>
              </w:rPr>
              <w:t>全流程实操、异常处置、日结对账</w:t>
            </w:r>
          </w:p>
        </w:tc>
      </w:tr>
      <w:tr w14:paraId="4194F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CEDB" w:sz="4" w:space="0"/>
              <w:left w:val="single" w:color="BFCEDB" w:sz="4" w:space="0"/>
              <w:bottom w:val="single" w:color="BFCEDB" w:sz="4" w:space="0"/>
              <w:right w:val="single" w:color="BFCEDB" w:sz="4" w:space="0"/>
            </w:tcBorders>
            <w:shd w:val="clear" w:color="auto" w:fill="EAF1F8"/>
            <w:noWrap w:val="0"/>
            <w:tcMar>
              <w:top w:w="60" w:type="dxa"/>
              <w:left w:w="110" w:type="dxa"/>
              <w:bottom w:w="60" w:type="dxa"/>
              <w:right w:w="110" w:type="dxa"/>
            </w:tcMar>
            <w:vAlign w:val="center"/>
          </w:tcPr>
          <w:p w14:paraId="0C5E9BBB">
            <w:pPr>
              <w:spacing w:line="300" w:lineRule="auto"/>
              <w:jc w:val="left"/>
            </w:pPr>
            <w:r>
              <w:rPr>
                <w:b w:val="0"/>
                <w:bCs w:val="0"/>
                <w:color w:val="000000"/>
                <w:sz w:val="21"/>
                <w:szCs w:val="21"/>
              </w:rPr>
              <w:t>B 类（管理）</w:t>
            </w:r>
          </w:p>
        </w:tc>
        <w:tc>
          <w:tcPr>
            <w:tcW w:w="3300" w:type="dxa"/>
            <w:tcBorders>
              <w:top w:val="single" w:color="BFCEDB" w:sz="4" w:space="0"/>
              <w:left w:val="single" w:color="BFCEDB" w:sz="4" w:space="0"/>
              <w:bottom w:val="single" w:color="BFCEDB" w:sz="4" w:space="0"/>
              <w:right w:val="single" w:color="BFCEDB" w:sz="4" w:space="0"/>
            </w:tcBorders>
            <w:shd w:val="clear" w:color="auto" w:fill="EAF1F8"/>
            <w:noWrap w:val="0"/>
            <w:tcMar>
              <w:top w:w="60" w:type="dxa"/>
              <w:left w:w="110" w:type="dxa"/>
              <w:bottom w:w="60" w:type="dxa"/>
              <w:right w:w="110" w:type="dxa"/>
            </w:tcMar>
            <w:vAlign w:val="center"/>
          </w:tcPr>
          <w:p w14:paraId="3F7723E4">
            <w:pPr>
              <w:spacing w:line="300" w:lineRule="auto"/>
              <w:jc w:val="center"/>
            </w:pPr>
            <w:r>
              <w:rPr>
                <w:b w:val="0"/>
                <w:bCs w:val="0"/>
                <w:color w:val="000000"/>
                <w:sz w:val="21"/>
                <w:szCs w:val="21"/>
              </w:rPr>
              <w:t>店长</w:t>
            </w:r>
          </w:p>
        </w:tc>
        <w:tc>
          <w:tcPr>
            <w:tcW w:w="4060" w:type="dxa"/>
            <w:tcBorders>
              <w:top w:val="single" w:color="BFCEDB" w:sz="4" w:space="0"/>
              <w:left w:val="single" w:color="BFCEDB" w:sz="4" w:space="0"/>
              <w:bottom w:val="single" w:color="BFCEDB" w:sz="4" w:space="0"/>
              <w:right w:val="single" w:color="BFCEDB" w:sz="4" w:space="0"/>
            </w:tcBorders>
            <w:shd w:val="clear" w:color="auto" w:fill="EAF1F8"/>
            <w:noWrap w:val="0"/>
            <w:tcMar>
              <w:top w:w="60" w:type="dxa"/>
              <w:left w:w="110" w:type="dxa"/>
              <w:bottom w:w="60" w:type="dxa"/>
              <w:right w:w="110" w:type="dxa"/>
            </w:tcMar>
            <w:vAlign w:val="center"/>
          </w:tcPr>
          <w:p w14:paraId="6CF7B9C6">
            <w:pPr>
              <w:spacing w:line="300" w:lineRule="auto"/>
              <w:jc w:val="center"/>
            </w:pPr>
            <w:r>
              <w:rPr>
                <w:b w:val="0"/>
                <w:bCs w:val="0"/>
                <w:color w:val="000000"/>
                <w:sz w:val="21"/>
                <w:szCs w:val="21"/>
              </w:rPr>
              <w:t>后台查询、报表查看、权限与审核</w:t>
            </w:r>
          </w:p>
        </w:tc>
      </w:tr>
    </w:tbl>
    <w:p w14:paraId="2FC7B691"/>
    <w:p w14:paraId="1B1BBB77">
      <w:pPr>
        <w:pStyle w:val="2"/>
      </w:pPr>
      <w:r>
        <w:rPr>
          <w:rFonts w:hint="eastAsia"/>
          <w:lang w:val="en-US" w:eastAsia="zh-CN"/>
        </w:rPr>
        <w:t>二</w:t>
      </w:r>
      <w:r>
        <w:t>、培训内容与课程设置</w:t>
      </w:r>
    </w:p>
    <w:p w14:paraId="07E6BB43">
      <w:pPr>
        <w:spacing w:after="120" w:line="360" w:lineRule="auto"/>
        <w:jc w:val="both"/>
      </w:pPr>
      <w:r>
        <w:rPr>
          <w:b w:val="0"/>
          <w:bCs w:val="0"/>
        </w:rPr>
        <w:t>课程采用“讲解 + 演示 + 实操 + 考核”相结合的方式，理论讲解与实际上机比例约为 3:7。核心课程如下：</w:t>
      </w:r>
    </w:p>
    <w:tbl>
      <w:tblPr>
        <w:tblStyle w:val="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2600"/>
        <w:gridCol w:w="3560"/>
        <w:gridCol w:w="1200"/>
        <w:gridCol w:w="1100"/>
      </w:tblGrid>
      <w:tr w14:paraId="24C22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CEDB" w:sz="4" w:space="0"/>
              <w:left w:val="single" w:color="BFCEDB" w:sz="4" w:space="0"/>
              <w:bottom w:val="single" w:color="BFCEDB" w:sz="4" w:space="0"/>
              <w:right w:val="single" w:color="BFCEDB" w:sz="4" w:space="0"/>
            </w:tcBorders>
            <w:shd w:val="clear" w:color="auto" w:fill="EAF1F8"/>
            <w:noWrap w:val="0"/>
            <w:tcMar>
              <w:top w:w="60" w:type="dxa"/>
              <w:left w:w="110" w:type="dxa"/>
              <w:bottom w:w="60" w:type="dxa"/>
              <w:right w:w="110" w:type="dxa"/>
            </w:tcMar>
            <w:vAlign w:val="center"/>
          </w:tcPr>
          <w:p w14:paraId="5474DC48">
            <w:pPr>
              <w:spacing w:line="300" w:lineRule="auto"/>
              <w:jc w:val="left"/>
            </w:pPr>
            <w:r>
              <w:rPr>
                <w:b w:val="0"/>
                <w:bCs w:val="0"/>
                <w:color w:val="000000"/>
                <w:sz w:val="21"/>
                <w:szCs w:val="21"/>
              </w:rPr>
              <w:t>模块</w:t>
            </w:r>
          </w:p>
        </w:tc>
        <w:tc>
          <w:tcPr>
            <w:tcW w:w="2600" w:type="dxa"/>
            <w:tcBorders>
              <w:top w:val="single" w:color="BFCEDB" w:sz="4" w:space="0"/>
              <w:left w:val="single" w:color="BFCEDB" w:sz="4" w:space="0"/>
              <w:bottom w:val="single" w:color="BFCEDB" w:sz="4" w:space="0"/>
              <w:right w:val="single" w:color="BFCEDB" w:sz="4" w:space="0"/>
            </w:tcBorders>
            <w:shd w:val="clear" w:color="auto" w:fill="EAF1F8"/>
            <w:noWrap w:val="0"/>
            <w:tcMar>
              <w:top w:w="60" w:type="dxa"/>
              <w:left w:w="110" w:type="dxa"/>
              <w:bottom w:w="60" w:type="dxa"/>
              <w:right w:w="110" w:type="dxa"/>
            </w:tcMar>
            <w:vAlign w:val="center"/>
          </w:tcPr>
          <w:p w14:paraId="2F9E2C50">
            <w:pPr>
              <w:spacing w:line="300" w:lineRule="auto"/>
              <w:jc w:val="center"/>
            </w:pPr>
            <w:r>
              <w:rPr>
                <w:b w:val="0"/>
                <w:bCs w:val="0"/>
                <w:color w:val="000000"/>
                <w:sz w:val="21"/>
                <w:szCs w:val="21"/>
              </w:rPr>
              <w:t>课程名称</w:t>
            </w:r>
          </w:p>
        </w:tc>
        <w:tc>
          <w:tcPr>
            <w:tcW w:w="3560" w:type="dxa"/>
            <w:tcBorders>
              <w:top w:val="single" w:color="BFCEDB" w:sz="4" w:space="0"/>
              <w:left w:val="single" w:color="BFCEDB" w:sz="4" w:space="0"/>
              <w:bottom w:val="single" w:color="BFCEDB" w:sz="4" w:space="0"/>
              <w:right w:val="single" w:color="BFCEDB" w:sz="4" w:space="0"/>
            </w:tcBorders>
            <w:shd w:val="clear" w:color="auto" w:fill="EAF1F8"/>
            <w:noWrap w:val="0"/>
            <w:tcMar>
              <w:top w:w="60" w:type="dxa"/>
              <w:left w:w="110" w:type="dxa"/>
              <w:bottom w:w="60" w:type="dxa"/>
              <w:right w:w="110" w:type="dxa"/>
            </w:tcMar>
            <w:vAlign w:val="center"/>
          </w:tcPr>
          <w:p w14:paraId="1540B8D6">
            <w:pPr>
              <w:spacing w:line="300" w:lineRule="auto"/>
              <w:jc w:val="center"/>
            </w:pPr>
            <w:r>
              <w:rPr>
                <w:b w:val="0"/>
                <w:bCs w:val="0"/>
                <w:color w:val="000000"/>
                <w:sz w:val="21"/>
                <w:szCs w:val="21"/>
              </w:rPr>
              <w:t>主要内容</w:t>
            </w:r>
          </w:p>
        </w:tc>
        <w:tc>
          <w:tcPr>
            <w:tcW w:w="1200" w:type="dxa"/>
            <w:tcBorders>
              <w:top w:val="single" w:color="BFCEDB" w:sz="4" w:space="0"/>
              <w:left w:val="single" w:color="BFCEDB" w:sz="4" w:space="0"/>
              <w:bottom w:val="single" w:color="BFCEDB" w:sz="4" w:space="0"/>
              <w:right w:val="single" w:color="BFCEDB" w:sz="4" w:space="0"/>
            </w:tcBorders>
            <w:shd w:val="clear" w:color="auto" w:fill="EAF1F8"/>
            <w:noWrap w:val="0"/>
            <w:tcMar>
              <w:top w:w="60" w:type="dxa"/>
              <w:left w:w="110" w:type="dxa"/>
              <w:bottom w:w="60" w:type="dxa"/>
              <w:right w:w="110" w:type="dxa"/>
            </w:tcMar>
            <w:vAlign w:val="center"/>
          </w:tcPr>
          <w:p w14:paraId="3A868A7B">
            <w:pPr>
              <w:spacing w:line="300" w:lineRule="auto"/>
              <w:jc w:val="center"/>
            </w:pPr>
            <w:r>
              <w:rPr>
                <w:b w:val="0"/>
                <w:bCs w:val="0"/>
                <w:color w:val="000000"/>
                <w:sz w:val="21"/>
                <w:szCs w:val="21"/>
              </w:rPr>
              <w:t>课时</w:t>
            </w:r>
          </w:p>
        </w:tc>
        <w:tc>
          <w:tcPr>
            <w:tcW w:w="1100" w:type="dxa"/>
            <w:tcBorders>
              <w:top w:val="single" w:color="BFCEDB" w:sz="4" w:space="0"/>
              <w:left w:val="single" w:color="BFCEDB" w:sz="4" w:space="0"/>
              <w:bottom w:val="single" w:color="BFCEDB" w:sz="4" w:space="0"/>
              <w:right w:val="single" w:color="BFCEDB" w:sz="4" w:space="0"/>
            </w:tcBorders>
            <w:shd w:val="clear" w:color="auto" w:fill="EAF1F8"/>
            <w:noWrap w:val="0"/>
            <w:tcMar>
              <w:top w:w="60" w:type="dxa"/>
              <w:left w:w="110" w:type="dxa"/>
              <w:bottom w:w="60" w:type="dxa"/>
              <w:right w:w="110" w:type="dxa"/>
            </w:tcMar>
            <w:vAlign w:val="center"/>
          </w:tcPr>
          <w:p w14:paraId="0C3C798C">
            <w:pPr>
              <w:spacing w:line="300" w:lineRule="auto"/>
              <w:jc w:val="center"/>
            </w:pPr>
            <w:r>
              <w:rPr>
                <w:b w:val="0"/>
                <w:bCs w:val="0"/>
                <w:color w:val="000000"/>
                <w:sz w:val="21"/>
                <w:szCs w:val="21"/>
              </w:rPr>
              <w:t>形式</w:t>
            </w:r>
          </w:p>
        </w:tc>
      </w:tr>
      <w:tr w14:paraId="64967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CEDB" w:sz="4" w:space="0"/>
              <w:left w:val="single" w:color="BFCEDB" w:sz="4" w:space="0"/>
              <w:bottom w:val="single" w:color="BFCEDB" w:sz="4" w:space="0"/>
              <w:right w:val="single" w:color="BFCEDB" w:sz="4" w:space="0"/>
            </w:tcBorders>
            <w:shd w:val="clear" w:color="auto" w:fill="EAF1F8"/>
            <w:noWrap w:val="0"/>
            <w:tcMar>
              <w:top w:w="60" w:type="dxa"/>
              <w:left w:w="110" w:type="dxa"/>
              <w:bottom w:w="60" w:type="dxa"/>
              <w:right w:w="110" w:type="dxa"/>
            </w:tcMar>
            <w:vAlign w:val="center"/>
          </w:tcPr>
          <w:p w14:paraId="43F14D2A">
            <w:pPr>
              <w:spacing w:line="300" w:lineRule="auto"/>
              <w:jc w:val="left"/>
            </w:pPr>
            <w:r>
              <w:rPr>
                <w:b w:val="0"/>
                <w:bCs w:val="0"/>
                <w:color w:val="000000"/>
                <w:sz w:val="21"/>
                <w:szCs w:val="21"/>
              </w:rPr>
              <w:t>一</w:t>
            </w:r>
          </w:p>
        </w:tc>
        <w:tc>
          <w:tcPr>
            <w:tcW w:w="2600" w:type="dxa"/>
            <w:tcBorders>
              <w:top w:val="single" w:color="BFCEDB" w:sz="4" w:space="0"/>
              <w:left w:val="single" w:color="BFCEDB" w:sz="4" w:space="0"/>
              <w:bottom w:val="single" w:color="BFCEDB" w:sz="4" w:space="0"/>
              <w:right w:val="single" w:color="BFCEDB" w:sz="4" w:space="0"/>
            </w:tcBorders>
            <w:shd w:val="clear" w:color="auto" w:fill="EAF1F8"/>
            <w:noWrap w:val="0"/>
            <w:tcMar>
              <w:top w:w="60" w:type="dxa"/>
              <w:left w:w="110" w:type="dxa"/>
              <w:bottom w:w="60" w:type="dxa"/>
              <w:right w:w="110" w:type="dxa"/>
            </w:tcMar>
            <w:vAlign w:val="center"/>
          </w:tcPr>
          <w:p w14:paraId="3567511E">
            <w:pPr>
              <w:spacing w:line="300" w:lineRule="auto"/>
              <w:jc w:val="center"/>
            </w:pPr>
            <w:r>
              <w:rPr>
                <w:b w:val="0"/>
                <w:bCs w:val="0"/>
                <w:color w:val="000000"/>
                <w:sz w:val="21"/>
                <w:szCs w:val="21"/>
              </w:rPr>
              <w:t>系统概述与登录</w:t>
            </w:r>
          </w:p>
        </w:tc>
        <w:tc>
          <w:tcPr>
            <w:tcW w:w="3560" w:type="dxa"/>
            <w:tcBorders>
              <w:top w:val="single" w:color="BFCEDB" w:sz="4" w:space="0"/>
              <w:left w:val="single" w:color="BFCEDB" w:sz="4" w:space="0"/>
              <w:bottom w:val="single" w:color="BFCEDB" w:sz="4" w:space="0"/>
              <w:right w:val="single" w:color="BFCEDB" w:sz="4" w:space="0"/>
            </w:tcBorders>
            <w:shd w:val="clear" w:color="auto" w:fill="EAF1F8"/>
            <w:noWrap w:val="0"/>
            <w:tcMar>
              <w:top w:w="60" w:type="dxa"/>
              <w:left w:w="110" w:type="dxa"/>
              <w:bottom w:w="60" w:type="dxa"/>
              <w:right w:w="110" w:type="dxa"/>
            </w:tcMar>
            <w:vAlign w:val="center"/>
          </w:tcPr>
          <w:p w14:paraId="015A483C">
            <w:pPr>
              <w:spacing w:line="300" w:lineRule="auto"/>
              <w:jc w:val="center"/>
            </w:pPr>
            <w:r>
              <w:rPr>
                <w:b w:val="0"/>
                <w:bCs w:val="0"/>
                <w:color w:val="000000"/>
                <w:sz w:val="21"/>
                <w:szCs w:val="21"/>
              </w:rPr>
              <w:t>界面布局、账号登录、权限、安全退出</w:t>
            </w:r>
          </w:p>
        </w:tc>
        <w:tc>
          <w:tcPr>
            <w:tcW w:w="1200" w:type="dxa"/>
            <w:tcBorders>
              <w:top w:val="single" w:color="BFCEDB" w:sz="4" w:space="0"/>
              <w:left w:val="single" w:color="BFCEDB" w:sz="4" w:space="0"/>
              <w:bottom w:val="single" w:color="BFCEDB" w:sz="4" w:space="0"/>
              <w:right w:val="single" w:color="BFCEDB" w:sz="4" w:space="0"/>
            </w:tcBorders>
            <w:shd w:val="clear" w:color="auto" w:fill="EAF1F8"/>
            <w:noWrap w:val="0"/>
            <w:tcMar>
              <w:top w:w="60" w:type="dxa"/>
              <w:left w:w="110" w:type="dxa"/>
              <w:bottom w:w="60" w:type="dxa"/>
              <w:right w:w="110" w:type="dxa"/>
            </w:tcMar>
            <w:vAlign w:val="center"/>
          </w:tcPr>
          <w:p w14:paraId="730D571A">
            <w:pPr>
              <w:spacing w:line="300" w:lineRule="auto"/>
              <w:jc w:val="center"/>
            </w:pPr>
            <w:r>
              <w:rPr>
                <w:b w:val="0"/>
                <w:bCs w:val="0"/>
                <w:color w:val="000000"/>
                <w:sz w:val="21"/>
                <w:szCs w:val="21"/>
              </w:rPr>
              <w:t>0.5h</w:t>
            </w:r>
          </w:p>
        </w:tc>
        <w:tc>
          <w:tcPr>
            <w:tcW w:w="1100" w:type="dxa"/>
            <w:tcBorders>
              <w:top w:val="single" w:color="BFCEDB" w:sz="4" w:space="0"/>
              <w:left w:val="single" w:color="BFCEDB" w:sz="4" w:space="0"/>
              <w:bottom w:val="single" w:color="BFCEDB" w:sz="4" w:space="0"/>
              <w:right w:val="single" w:color="BFCEDB" w:sz="4" w:space="0"/>
            </w:tcBorders>
            <w:shd w:val="clear" w:color="auto" w:fill="EAF1F8"/>
            <w:noWrap w:val="0"/>
            <w:tcMar>
              <w:top w:w="60" w:type="dxa"/>
              <w:left w:w="110" w:type="dxa"/>
              <w:bottom w:w="60" w:type="dxa"/>
              <w:right w:w="110" w:type="dxa"/>
            </w:tcMar>
            <w:vAlign w:val="center"/>
          </w:tcPr>
          <w:p w14:paraId="2B62A151">
            <w:pPr>
              <w:spacing w:line="300" w:lineRule="auto"/>
              <w:jc w:val="center"/>
            </w:pPr>
            <w:r>
              <w:rPr>
                <w:b w:val="0"/>
                <w:bCs w:val="0"/>
                <w:color w:val="000000"/>
                <w:sz w:val="21"/>
                <w:szCs w:val="21"/>
              </w:rPr>
              <w:t>讲授</w:t>
            </w:r>
          </w:p>
        </w:tc>
      </w:tr>
      <w:tr w14:paraId="3D4BF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CEDB" w:sz="4" w:space="0"/>
              <w:left w:val="single" w:color="BFCEDB" w:sz="4" w:space="0"/>
              <w:bottom w:val="single" w:color="BFCEDB" w:sz="4" w:space="0"/>
              <w:right w:val="single" w:color="BFCEDB" w:sz="4" w:space="0"/>
            </w:tcBorders>
            <w:shd w:val="clear" w:color="auto" w:fill="EAF1F8"/>
            <w:noWrap w:val="0"/>
            <w:tcMar>
              <w:top w:w="60" w:type="dxa"/>
              <w:left w:w="110" w:type="dxa"/>
              <w:bottom w:w="60" w:type="dxa"/>
              <w:right w:w="110" w:type="dxa"/>
            </w:tcMar>
            <w:vAlign w:val="center"/>
          </w:tcPr>
          <w:p w14:paraId="198EF2CB">
            <w:pPr>
              <w:spacing w:line="300" w:lineRule="auto"/>
              <w:jc w:val="left"/>
            </w:pPr>
            <w:r>
              <w:rPr>
                <w:b w:val="0"/>
                <w:bCs w:val="0"/>
                <w:color w:val="000000"/>
                <w:sz w:val="21"/>
                <w:szCs w:val="21"/>
              </w:rPr>
              <w:t>二</w:t>
            </w:r>
          </w:p>
        </w:tc>
        <w:tc>
          <w:tcPr>
            <w:tcW w:w="2600" w:type="dxa"/>
            <w:tcBorders>
              <w:top w:val="single" w:color="BFCEDB" w:sz="4" w:space="0"/>
              <w:left w:val="single" w:color="BFCEDB" w:sz="4" w:space="0"/>
              <w:bottom w:val="single" w:color="BFCEDB" w:sz="4" w:space="0"/>
              <w:right w:val="single" w:color="BFCEDB" w:sz="4" w:space="0"/>
            </w:tcBorders>
            <w:shd w:val="clear" w:color="auto" w:fill="EAF1F8"/>
            <w:noWrap w:val="0"/>
            <w:tcMar>
              <w:top w:w="60" w:type="dxa"/>
              <w:left w:w="110" w:type="dxa"/>
              <w:bottom w:w="60" w:type="dxa"/>
              <w:right w:w="110" w:type="dxa"/>
            </w:tcMar>
            <w:vAlign w:val="center"/>
          </w:tcPr>
          <w:p w14:paraId="25451716">
            <w:pPr>
              <w:spacing w:line="300" w:lineRule="auto"/>
              <w:jc w:val="center"/>
            </w:pPr>
            <w:r>
              <w:rPr>
                <w:b w:val="0"/>
                <w:bCs w:val="0"/>
                <w:color w:val="000000"/>
                <w:sz w:val="21"/>
                <w:szCs w:val="21"/>
              </w:rPr>
              <w:t>商品录入与结算</w:t>
            </w:r>
          </w:p>
        </w:tc>
        <w:tc>
          <w:tcPr>
            <w:tcW w:w="3560" w:type="dxa"/>
            <w:tcBorders>
              <w:top w:val="single" w:color="BFCEDB" w:sz="4" w:space="0"/>
              <w:left w:val="single" w:color="BFCEDB" w:sz="4" w:space="0"/>
              <w:bottom w:val="single" w:color="BFCEDB" w:sz="4" w:space="0"/>
              <w:right w:val="single" w:color="BFCEDB" w:sz="4" w:space="0"/>
            </w:tcBorders>
            <w:shd w:val="clear" w:color="auto" w:fill="EAF1F8"/>
            <w:noWrap w:val="0"/>
            <w:tcMar>
              <w:top w:w="60" w:type="dxa"/>
              <w:left w:w="110" w:type="dxa"/>
              <w:bottom w:w="60" w:type="dxa"/>
              <w:right w:w="110" w:type="dxa"/>
            </w:tcMar>
            <w:vAlign w:val="center"/>
          </w:tcPr>
          <w:p w14:paraId="2D0596E6">
            <w:pPr>
              <w:spacing w:line="300" w:lineRule="auto"/>
              <w:jc w:val="center"/>
            </w:pPr>
            <w:r>
              <w:rPr>
                <w:b w:val="0"/>
                <w:bCs w:val="0"/>
                <w:color w:val="000000"/>
                <w:sz w:val="21"/>
                <w:szCs w:val="21"/>
              </w:rPr>
              <w:t>扫码、手动录入、改价、折扣、多件结算</w:t>
            </w:r>
          </w:p>
        </w:tc>
        <w:tc>
          <w:tcPr>
            <w:tcW w:w="1200" w:type="dxa"/>
            <w:tcBorders>
              <w:top w:val="single" w:color="BFCEDB" w:sz="4" w:space="0"/>
              <w:left w:val="single" w:color="BFCEDB" w:sz="4" w:space="0"/>
              <w:bottom w:val="single" w:color="BFCEDB" w:sz="4" w:space="0"/>
              <w:right w:val="single" w:color="BFCEDB" w:sz="4" w:space="0"/>
            </w:tcBorders>
            <w:shd w:val="clear" w:color="auto" w:fill="EAF1F8"/>
            <w:noWrap w:val="0"/>
            <w:tcMar>
              <w:top w:w="60" w:type="dxa"/>
              <w:left w:w="110" w:type="dxa"/>
              <w:bottom w:w="60" w:type="dxa"/>
              <w:right w:w="110" w:type="dxa"/>
            </w:tcMar>
            <w:vAlign w:val="center"/>
          </w:tcPr>
          <w:p w14:paraId="5B3118EF">
            <w:pPr>
              <w:spacing w:line="300" w:lineRule="auto"/>
              <w:jc w:val="center"/>
            </w:pPr>
            <w:r>
              <w:rPr>
                <w:b w:val="0"/>
                <w:bCs w:val="0"/>
                <w:color w:val="000000"/>
                <w:sz w:val="21"/>
                <w:szCs w:val="21"/>
              </w:rPr>
              <w:t>1.5h</w:t>
            </w:r>
          </w:p>
        </w:tc>
        <w:tc>
          <w:tcPr>
            <w:tcW w:w="1100" w:type="dxa"/>
            <w:tcBorders>
              <w:top w:val="single" w:color="BFCEDB" w:sz="4" w:space="0"/>
              <w:left w:val="single" w:color="BFCEDB" w:sz="4" w:space="0"/>
              <w:bottom w:val="single" w:color="BFCEDB" w:sz="4" w:space="0"/>
              <w:right w:val="single" w:color="BFCEDB" w:sz="4" w:space="0"/>
            </w:tcBorders>
            <w:shd w:val="clear" w:color="auto" w:fill="EAF1F8"/>
            <w:noWrap w:val="0"/>
            <w:tcMar>
              <w:top w:w="60" w:type="dxa"/>
              <w:left w:w="110" w:type="dxa"/>
              <w:bottom w:w="60" w:type="dxa"/>
              <w:right w:w="110" w:type="dxa"/>
            </w:tcMar>
            <w:vAlign w:val="center"/>
          </w:tcPr>
          <w:p w14:paraId="12F40A9E">
            <w:pPr>
              <w:spacing w:line="300" w:lineRule="auto"/>
              <w:jc w:val="center"/>
            </w:pPr>
            <w:r>
              <w:rPr>
                <w:b w:val="0"/>
                <w:bCs w:val="0"/>
                <w:color w:val="000000"/>
                <w:sz w:val="21"/>
                <w:szCs w:val="21"/>
              </w:rPr>
              <w:t>演示+实操</w:t>
            </w:r>
          </w:p>
        </w:tc>
      </w:tr>
      <w:tr w14:paraId="79F2D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CEDB" w:sz="4" w:space="0"/>
              <w:left w:val="single" w:color="BFCEDB" w:sz="4" w:space="0"/>
              <w:bottom w:val="single" w:color="BFCEDB" w:sz="4" w:space="0"/>
              <w:right w:val="single" w:color="BFCEDB" w:sz="4" w:space="0"/>
            </w:tcBorders>
            <w:shd w:val="clear" w:color="auto" w:fill="EAF1F8"/>
            <w:noWrap w:val="0"/>
            <w:tcMar>
              <w:top w:w="60" w:type="dxa"/>
              <w:left w:w="110" w:type="dxa"/>
              <w:bottom w:w="60" w:type="dxa"/>
              <w:right w:w="110" w:type="dxa"/>
            </w:tcMar>
            <w:vAlign w:val="center"/>
          </w:tcPr>
          <w:p w14:paraId="42963B45">
            <w:pPr>
              <w:spacing w:line="300" w:lineRule="auto"/>
              <w:jc w:val="left"/>
            </w:pPr>
            <w:r>
              <w:rPr>
                <w:b w:val="0"/>
                <w:bCs w:val="0"/>
                <w:color w:val="000000"/>
                <w:sz w:val="21"/>
                <w:szCs w:val="21"/>
              </w:rPr>
              <w:t>三</w:t>
            </w:r>
          </w:p>
        </w:tc>
        <w:tc>
          <w:tcPr>
            <w:tcW w:w="2600" w:type="dxa"/>
            <w:tcBorders>
              <w:top w:val="single" w:color="BFCEDB" w:sz="4" w:space="0"/>
              <w:left w:val="single" w:color="BFCEDB" w:sz="4" w:space="0"/>
              <w:bottom w:val="single" w:color="BFCEDB" w:sz="4" w:space="0"/>
              <w:right w:val="single" w:color="BFCEDB" w:sz="4" w:space="0"/>
            </w:tcBorders>
            <w:shd w:val="clear" w:color="auto" w:fill="EAF1F8"/>
            <w:noWrap w:val="0"/>
            <w:tcMar>
              <w:top w:w="60" w:type="dxa"/>
              <w:left w:w="110" w:type="dxa"/>
              <w:bottom w:w="60" w:type="dxa"/>
              <w:right w:w="110" w:type="dxa"/>
            </w:tcMar>
            <w:vAlign w:val="center"/>
          </w:tcPr>
          <w:p w14:paraId="6BFFEB57">
            <w:pPr>
              <w:spacing w:line="300" w:lineRule="auto"/>
              <w:jc w:val="center"/>
            </w:pPr>
            <w:r>
              <w:rPr>
                <w:b w:val="0"/>
                <w:bCs w:val="0"/>
                <w:color w:val="000000"/>
                <w:sz w:val="21"/>
                <w:szCs w:val="21"/>
              </w:rPr>
              <w:t>支付方式</w:t>
            </w:r>
          </w:p>
        </w:tc>
        <w:tc>
          <w:tcPr>
            <w:tcW w:w="3560" w:type="dxa"/>
            <w:tcBorders>
              <w:top w:val="single" w:color="BFCEDB" w:sz="4" w:space="0"/>
              <w:left w:val="single" w:color="BFCEDB" w:sz="4" w:space="0"/>
              <w:bottom w:val="single" w:color="BFCEDB" w:sz="4" w:space="0"/>
              <w:right w:val="single" w:color="BFCEDB" w:sz="4" w:space="0"/>
            </w:tcBorders>
            <w:shd w:val="clear" w:color="auto" w:fill="EAF1F8"/>
            <w:noWrap w:val="0"/>
            <w:tcMar>
              <w:top w:w="60" w:type="dxa"/>
              <w:left w:w="110" w:type="dxa"/>
              <w:bottom w:w="60" w:type="dxa"/>
              <w:right w:w="110" w:type="dxa"/>
            </w:tcMar>
            <w:vAlign w:val="center"/>
          </w:tcPr>
          <w:p w14:paraId="2C8B8D17">
            <w:pPr>
              <w:spacing w:line="300" w:lineRule="auto"/>
              <w:jc w:val="center"/>
            </w:pPr>
            <w:r>
              <w:rPr>
                <w:b w:val="0"/>
                <w:bCs w:val="0"/>
                <w:color w:val="000000"/>
                <w:sz w:val="21"/>
                <w:szCs w:val="21"/>
              </w:rPr>
              <w:t>现金、银行卡、扫码、组合支付、找零</w:t>
            </w:r>
          </w:p>
        </w:tc>
        <w:tc>
          <w:tcPr>
            <w:tcW w:w="1200" w:type="dxa"/>
            <w:tcBorders>
              <w:top w:val="single" w:color="BFCEDB" w:sz="4" w:space="0"/>
              <w:left w:val="single" w:color="BFCEDB" w:sz="4" w:space="0"/>
              <w:bottom w:val="single" w:color="BFCEDB" w:sz="4" w:space="0"/>
              <w:right w:val="single" w:color="BFCEDB" w:sz="4" w:space="0"/>
            </w:tcBorders>
            <w:shd w:val="clear" w:color="auto" w:fill="EAF1F8"/>
            <w:noWrap w:val="0"/>
            <w:tcMar>
              <w:top w:w="60" w:type="dxa"/>
              <w:left w:w="110" w:type="dxa"/>
              <w:bottom w:w="60" w:type="dxa"/>
              <w:right w:w="110" w:type="dxa"/>
            </w:tcMar>
            <w:vAlign w:val="center"/>
          </w:tcPr>
          <w:p w14:paraId="1FB62D90">
            <w:pPr>
              <w:spacing w:line="300" w:lineRule="auto"/>
              <w:jc w:val="center"/>
            </w:pPr>
            <w:r>
              <w:rPr>
                <w:b w:val="0"/>
                <w:bCs w:val="0"/>
                <w:color w:val="000000"/>
                <w:sz w:val="21"/>
                <w:szCs w:val="21"/>
              </w:rPr>
              <w:t>1.5h</w:t>
            </w:r>
          </w:p>
        </w:tc>
        <w:tc>
          <w:tcPr>
            <w:tcW w:w="1100" w:type="dxa"/>
            <w:tcBorders>
              <w:top w:val="single" w:color="BFCEDB" w:sz="4" w:space="0"/>
              <w:left w:val="single" w:color="BFCEDB" w:sz="4" w:space="0"/>
              <w:bottom w:val="single" w:color="BFCEDB" w:sz="4" w:space="0"/>
              <w:right w:val="single" w:color="BFCEDB" w:sz="4" w:space="0"/>
            </w:tcBorders>
            <w:shd w:val="clear" w:color="auto" w:fill="EAF1F8"/>
            <w:noWrap w:val="0"/>
            <w:tcMar>
              <w:top w:w="60" w:type="dxa"/>
              <w:left w:w="110" w:type="dxa"/>
              <w:bottom w:w="60" w:type="dxa"/>
              <w:right w:w="110" w:type="dxa"/>
            </w:tcMar>
            <w:vAlign w:val="center"/>
          </w:tcPr>
          <w:p w14:paraId="355D49CE">
            <w:pPr>
              <w:spacing w:line="300" w:lineRule="auto"/>
              <w:jc w:val="center"/>
            </w:pPr>
            <w:r>
              <w:rPr>
                <w:b w:val="0"/>
                <w:bCs w:val="0"/>
                <w:color w:val="000000"/>
                <w:sz w:val="21"/>
                <w:szCs w:val="21"/>
              </w:rPr>
              <w:t>演示+实操</w:t>
            </w:r>
          </w:p>
        </w:tc>
      </w:tr>
      <w:tr w14:paraId="27210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CEDB" w:sz="4" w:space="0"/>
              <w:left w:val="single" w:color="BFCEDB" w:sz="4" w:space="0"/>
              <w:bottom w:val="single" w:color="BFCEDB" w:sz="4" w:space="0"/>
              <w:right w:val="single" w:color="BFCEDB" w:sz="4" w:space="0"/>
            </w:tcBorders>
            <w:shd w:val="clear" w:color="auto" w:fill="EAF1F8"/>
            <w:noWrap w:val="0"/>
            <w:tcMar>
              <w:top w:w="60" w:type="dxa"/>
              <w:left w:w="110" w:type="dxa"/>
              <w:bottom w:w="60" w:type="dxa"/>
              <w:right w:w="110" w:type="dxa"/>
            </w:tcMar>
            <w:vAlign w:val="center"/>
          </w:tcPr>
          <w:p w14:paraId="6F8C7DDE">
            <w:pPr>
              <w:spacing w:line="300" w:lineRule="auto"/>
              <w:jc w:val="left"/>
            </w:pPr>
            <w:r>
              <w:rPr>
                <w:b w:val="0"/>
                <w:bCs w:val="0"/>
                <w:color w:val="000000"/>
                <w:sz w:val="21"/>
                <w:szCs w:val="21"/>
              </w:rPr>
              <w:t>四</w:t>
            </w:r>
          </w:p>
        </w:tc>
        <w:tc>
          <w:tcPr>
            <w:tcW w:w="2600" w:type="dxa"/>
            <w:tcBorders>
              <w:top w:val="single" w:color="BFCEDB" w:sz="4" w:space="0"/>
              <w:left w:val="single" w:color="BFCEDB" w:sz="4" w:space="0"/>
              <w:bottom w:val="single" w:color="BFCEDB" w:sz="4" w:space="0"/>
              <w:right w:val="single" w:color="BFCEDB" w:sz="4" w:space="0"/>
            </w:tcBorders>
            <w:shd w:val="clear" w:color="auto" w:fill="EAF1F8"/>
            <w:noWrap w:val="0"/>
            <w:tcMar>
              <w:top w:w="60" w:type="dxa"/>
              <w:left w:w="110" w:type="dxa"/>
              <w:bottom w:w="60" w:type="dxa"/>
              <w:right w:w="110" w:type="dxa"/>
            </w:tcMar>
            <w:vAlign w:val="center"/>
          </w:tcPr>
          <w:p w14:paraId="30E26074">
            <w:pPr>
              <w:spacing w:line="300" w:lineRule="auto"/>
              <w:jc w:val="center"/>
            </w:pPr>
            <w:r>
              <w:rPr>
                <w:b w:val="0"/>
                <w:bCs w:val="0"/>
                <w:color w:val="000000"/>
                <w:sz w:val="21"/>
                <w:szCs w:val="21"/>
              </w:rPr>
              <w:t>会员与营销</w:t>
            </w:r>
          </w:p>
        </w:tc>
        <w:tc>
          <w:tcPr>
            <w:tcW w:w="3560" w:type="dxa"/>
            <w:tcBorders>
              <w:top w:val="single" w:color="BFCEDB" w:sz="4" w:space="0"/>
              <w:left w:val="single" w:color="BFCEDB" w:sz="4" w:space="0"/>
              <w:bottom w:val="single" w:color="BFCEDB" w:sz="4" w:space="0"/>
              <w:right w:val="single" w:color="BFCEDB" w:sz="4" w:space="0"/>
            </w:tcBorders>
            <w:shd w:val="clear" w:color="auto" w:fill="EAF1F8"/>
            <w:noWrap w:val="0"/>
            <w:tcMar>
              <w:top w:w="60" w:type="dxa"/>
              <w:left w:w="110" w:type="dxa"/>
              <w:bottom w:w="60" w:type="dxa"/>
              <w:right w:w="110" w:type="dxa"/>
            </w:tcMar>
            <w:vAlign w:val="center"/>
          </w:tcPr>
          <w:p w14:paraId="031C7D47">
            <w:pPr>
              <w:spacing w:line="300" w:lineRule="auto"/>
              <w:jc w:val="center"/>
            </w:pPr>
            <w:r>
              <w:rPr>
                <w:b w:val="0"/>
                <w:bCs w:val="0"/>
                <w:color w:val="000000"/>
                <w:sz w:val="21"/>
                <w:szCs w:val="21"/>
              </w:rPr>
              <w:t>会员识别、积分、优惠券、满减活动核销</w:t>
            </w:r>
          </w:p>
        </w:tc>
        <w:tc>
          <w:tcPr>
            <w:tcW w:w="1200" w:type="dxa"/>
            <w:tcBorders>
              <w:top w:val="single" w:color="BFCEDB" w:sz="4" w:space="0"/>
              <w:left w:val="single" w:color="BFCEDB" w:sz="4" w:space="0"/>
              <w:bottom w:val="single" w:color="BFCEDB" w:sz="4" w:space="0"/>
              <w:right w:val="single" w:color="BFCEDB" w:sz="4" w:space="0"/>
            </w:tcBorders>
            <w:shd w:val="clear" w:color="auto" w:fill="EAF1F8"/>
            <w:noWrap w:val="0"/>
            <w:tcMar>
              <w:top w:w="60" w:type="dxa"/>
              <w:left w:w="110" w:type="dxa"/>
              <w:bottom w:w="60" w:type="dxa"/>
              <w:right w:w="110" w:type="dxa"/>
            </w:tcMar>
            <w:vAlign w:val="center"/>
          </w:tcPr>
          <w:p w14:paraId="7F1E8179">
            <w:pPr>
              <w:spacing w:line="300" w:lineRule="auto"/>
              <w:jc w:val="center"/>
            </w:pPr>
            <w:r>
              <w:rPr>
                <w:b w:val="0"/>
                <w:bCs w:val="0"/>
                <w:color w:val="000000"/>
                <w:sz w:val="21"/>
                <w:szCs w:val="21"/>
              </w:rPr>
              <w:t>1.0h</w:t>
            </w:r>
          </w:p>
        </w:tc>
        <w:tc>
          <w:tcPr>
            <w:tcW w:w="1100" w:type="dxa"/>
            <w:tcBorders>
              <w:top w:val="single" w:color="BFCEDB" w:sz="4" w:space="0"/>
              <w:left w:val="single" w:color="BFCEDB" w:sz="4" w:space="0"/>
              <w:bottom w:val="single" w:color="BFCEDB" w:sz="4" w:space="0"/>
              <w:right w:val="single" w:color="BFCEDB" w:sz="4" w:space="0"/>
            </w:tcBorders>
            <w:shd w:val="clear" w:color="auto" w:fill="EAF1F8"/>
            <w:noWrap w:val="0"/>
            <w:tcMar>
              <w:top w:w="60" w:type="dxa"/>
              <w:left w:w="110" w:type="dxa"/>
              <w:bottom w:w="60" w:type="dxa"/>
              <w:right w:w="110" w:type="dxa"/>
            </w:tcMar>
            <w:vAlign w:val="center"/>
          </w:tcPr>
          <w:p w14:paraId="2904AB99">
            <w:pPr>
              <w:spacing w:line="300" w:lineRule="auto"/>
              <w:jc w:val="center"/>
            </w:pPr>
            <w:r>
              <w:rPr>
                <w:b w:val="0"/>
                <w:bCs w:val="0"/>
                <w:color w:val="000000"/>
                <w:sz w:val="21"/>
                <w:szCs w:val="21"/>
              </w:rPr>
              <w:t>实操</w:t>
            </w:r>
          </w:p>
        </w:tc>
      </w:tr>
      <w:tr w14:paraId="6A57F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CEDB" w:sz="4" w:space="0"/>
              <w:left w:val="single" w:color="BFCEDB" w:sz="4" w:space="0"/>
              <w:bottom w:val="single" w:color="BFCEDB" w:sz="4" w:space="0"/>
              <w:right w:val="single" w:color="BFCEDB" w:sz="4" w:space="0"/>
            </w:tcBorders>
            <w:shd w:val="clear" w:color="auto" w:fill="EAF1F8"/>
            <w:noWrap w:val="0"/>
            <w:tcMar>
              <w:top w:w="60" w:type="dxa"/>
              <w:left w:w="110" w:type="dxa"/>
              <w:bottom w:w="60" w:type="dxa"/>
              <w:right w:w="110" w:type="dxa"/>
            </w:tcMar>
            <w:vAlign w:val="center"/>
          </w:tcPr>
          <w:p w14:paraId="3272CAB0">
            <w:pPr>
              <w:spacing w:line="300" w:lineRule="auto"/>
              <w:jc w:val="left"/>
              <w:rPr>
                <w:rFonts w:hint="default" w:eastAsia="思源黑体"/>
                <w:lang w:val="en-US" w:eastAsia="zh-CN"/>
              </w:rPr>
            </w:pPr>
            <w:r>
              <w:rPr>
                <w:rFonts w:hint="eastAsia" w:ascii="Times New Roman" w:eastAsia="思源黑体"/>
                <w:lang w:val="en-US" w:eastAsia="zh-CN"/>
              </w:rPr>
              <w:t>五</w:t>
            </w:r>
          </w:p>
        </w:tc>
        <w:tc>
          <w:tcPr>
            <w:tcW w:w="2600" w:type="dxa"/>
            <w:tcBorders>
              <w:top w:val="single" w:color="BFCEDB" w:sz="4" w:space="0"/>
              <w:left w:val="single" w:color="BFCEDB" w:sz="4" w:space="0"/>
              <w:bottom w:val="single" w:color="BFCEDB" w:sz="4" w:space="0"/>
              <w:right w:val="single" w:color="BFCEDB" w:sz="4" w:space="0"/>
            </w:tcBorders>
            <w:shd w:val="clear" w:color="auto" w:fill="EAF1F8"/>
            <w:noWrap w:val="0"/>
            <w:tcMar>
              <w:top w:w="60" w:type="dxa"/>
              <w:left w:w="110" w:type="dxa"/>
              <w:bottom w:w="60" w:type="dxa"/>
              <w:right w:w="110" w:type="dxa"/>
            </w:tcMar>
            <w:vAlign w:val="center"/>
          </w:tcPr>
          <w:p w14:paraId="0FF1BC48">
            <w:pPr>
              <w:spacing w:line="300" w:lineRule="auto"/>
              <w:jc w:val="center"/>
            </w:pPr>
            <w:r>
              <w:rPr>
                <w:b w:val="0"/>
                <w:bCs w:val="0"/>
                <w:color w:val="000000"/>
                <w:sz w:val="21"/>
                <w:szCs w:val="21"/>
              </w:rPr>
              <w:t>日结与对账</w:t>
            </w:r>
          </w:p>
        </w:tc>
        <w:tc>
          <w:tcPr>
            <w:tcW w:w="3560" w:type="dxa"/>
            <w:tcBorders>
              <w:top w:val="single" w:color="BFCEDB" w:sz="4" w:space="0"/>
              <w:left w:val="single" w:color="BFCEDB" w:sz="4" w:space="0"/>
              <w:bottom w:val="single" w:color="BFCEDB" w:sz="4" w:space="0"/>
              <w:right w:val="single" w:color="BFCEDB" w:sz="4" w:space="0"/>
            </w:tcBorders>
            <w:shd w:val="clear" w:color="auto" w:fill="EAF1F8"/>
            <w:noWrap w:val="0"/>
            <w:tcMar>
              <w:top w:w="60" w:type="dxa"/>
              <w:left w:w="110" w:type="dxa"/>
              <w:bottom w:w="60" w:type="dxa"/>
              <w:right w:w="110" w:type="dxa"/>
            </w:tcMar>
            <w:vAlign w:val="center"/>
          </w:tcPr>
          <w:p w14:paraId="1AA4C7E1">
            <w:pPr>
              <w:spacing w:line="300" w:lineRule="auto"/>
              <w:jc w:val="center"/>
            </w:pPr>
            <w:r>
              <w:rPr>
                <w:b w:val="0"/>
                <w:bCs w:val="0"/>
                <w:color w:val="000000"/>
                <w:sz w:val="21"/>
                <w:szCs w:val="21"/>
              </w:rPr>
              <w:t>交接班、日结报表、现金核对、数据上传</w:t>
            </w:r>
          </w:p>
        </w:tc>
        <w:tc>
          <w:tcPr>
            <w:tcW w:w="1200" w:type="dxa"/>
            <w:tcBorders>
              <w:top w:val="single" w:color="BFCEDB" w:sz="4" w:space="0"/>
              <w:left w:val="single" w:color="BFCEDB" w:sz="4" w:space="0"/>
              <w:bottom w:val="single" w:color="BFCEDB" w:sz="4" w:space="0"/>
              <w:right w:val="single" w:color="BFCEDB" w:sz="4" w:space="0"/>
            </w:tcBorders>
            <w:shd w:val="clear" w:color="auto" w:fill="EAF1F8"/>
            <w:noWrap w:val="0"/>
            <w:tcMar>
              <w:top w:w="60" w:type="dxa"/>
              <w:left w:w="110" w:type="dxa"/>
              <w:bottom w:w="60" w:type="dxa"/>
              <w:right w:w="110" w:type="dxa"/>
            </w:tcMar>
            <w:vAlign w:val="center"/>
          </w:tcPr>
          <w:p w14:paraId="181CA87F">
            <w:pPr>
              <w:spacing w:line="300" w:lineRule="auto"/>
              <w:jc w:val="center"/>
            </w:pPr>
            <w:r>
              <w:rPr>
                <w:b w:val="0"/>
                <w:bCs w:val="0"/>
                <w:color w:val="000000"/>
                <w:sz w:val="21"/>
                <w:szCs w:val="21"/>
              </w:rPr>
              <w:t>1.0h</w:t>
            </w:r>
          </w:p>
        </w:tc>
        <w:tc>
          <w:tcPr>
            <w:tcW w:w="1100" w:type="dxa"/>
            <w:tcBorders>
              <w:top w:val="single" w:color="BFCEDB" w:sz="4" w:space="0"/>
              <w:left w:val="single" w:color="BFCEDB" w:sz="4" w:space="0"/>
              <w:bottom w:val="single" w:color="BFCEDB" w:sz="4" w:space="0"/>
              <w:right w:val="single" w:color="BFCEDB" w:sz="4" w:space="0"/>
            </w:tcBorders>
            <w:shd w:val="clear" w:color="auto" w:fill="EAF1F8"/>
            <w:noWrap w:val="0"/>
            <w:tcMar>
              <w:top w:w="60" w:type="dxa"/>
              <w:left w:w="110" w:type="dxa"/>
              <w:bottom w:w="60" w:type="dxa"/>
              <w:right w:w="110" w:type="dxa"/>
            </w:tcMar>
            <w:vAlign w:val="center"/>
          </w:tcPr>
          <w:p w14:paraId="4113A0EB">
            <w:pPr>
              <w:spacing w:line="300" w:lineRule="auto"/>
              <w:jc w:val="center"/>
            </w:pPr>
            <w:r>
              <w:rPr>
                <w:b w:val="0"/>
                <w:bCs w:val="0"/>
                <w:color w:val="000000"/>
                <w:sz w:val="21"/>
                <w:szCs w:val="21"/>
              </w:rPr>
              <w:t>实操</w:t>
            </w:r>
          </w:p>
        </w:tc>
      </w:tr>
      <w:tr w14:paraId="4748C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CEDB" w:sz="4" w:space="0"/>
              <w:left w:val="single" w:color="BFCEDB" w:sz="4" w:space="0"/>
              <w:bottom w:val="single" w:color="BFCEDB" w:sz="4" w:space="0"/>
              <w:right w:val="single" w:color="BFCEDB" w:sz="4" w:space="0"/>
            </w:tcBorders>
            <w:shd w:val="clear" w:color="auto" w:fill="EAF1F8"/>
            <w:noWrap w:val="0"/>
            <w:tcMar>
              <w:top w:w="60" w:type="dxa"/>
              <w:left w:w="110" w:type="dxa"/>
              <w:bottom w:w="60" w:type="dxa"/>
              <w:right w:w="110" w:type="dxa"/>
            </w:tcMar>
            <w:vAlign w:val="center"/>
          </w:tcPr>
          <w:p w14:paraId="1C428B79">
            <w:pPr>
              <w:spacing w:line="300" w:lineRule="auto"/>
              <w:jc w:val="left"/>
              <w:rPr>
                <w:rFonts w:hint="default" w:eastAsia="思源黑体"/>
                <w:lang w:val="en-US" w:eastAsia="zh-CN"/>
              </w:rPr>
            </w:pPr>
            <w:r>
              <w:rPr>
                <w:rFonts w:hint="eastAsia" w:ascii="Times New Roman" w:eastAsia="思源黑体"/>
                <w:lang w:val="en-US" w:eastAsia="zh-CN"/>
              </w:rPr>
              <w:t>六</w:t>
            </w:r>
          </w:p>
        </w:tc>
        <w:tc>
          <w:tcPr>
            <w:tcW w:w="2600" w:type="dxa"/>
            <w:tcBorders>
              <w:top w:val="single" w:color="BFCEDB" w:sz="4" w:space="0"/>
              <w:left w:val="single" w:color="BFCEDB" w:sz="4" w:space="0"/>
              <w:bottom w:val="single" w:color="BFCEDB" w:sz="4" w:space="0"/>
              <w:right w:val="single" w:color="BFCEDB" w:sz="4" w:space="0"/>
            </w:tcBorders>
            <w:shd w:val="clear" w:color="auto" w:fill="EAF1F8"/>
            <w:noWrap w:val="0"/>
            <w:tcMar>
              <w:top w:w="60" w:type="dxa"/>
              <w:left w:w="110" w:type="dxa"/>
              <w:bottom w:w="60" w:type="dxa"/>
              <w:right w:w="110" w:type="dxa"/>
            </w:tcMar>
            <w:vAlign w:val="center"/>
          </w:tcPr>
          <w:p w14:paraId="1CEDD9E9">
            <w:pPr>
              <w:spacing w:line="300" w:lineRule="auto"/>
              <w:jc w:val="center"/>
            </w:pPr>
            <w:r>
              <w:rPr>
                <w:b w:val="0"/>
                <w:bCs w:val="0"/>
                <w:color w:val="000000"/>
                <w:sz w:val="21"/>
                <w:szCs w:val="21"/>
              </w:rPr>
              <w:t>异常处理</w:t>
            </w:r>
          </w:p>
        </w:tc>
        <w:tc>
          <w:tcPr>
            <w:tcW w:w="3560" w:type="dxa"/>
            <w:tcBorders>
              <w:top w:val="single" w:color="BFCEDB" w:sz="4" w:space="0"/>
              <w:left w:val="single" w:color="BFCEDB" w:sz="4" w:space="0"/>
              <w:bottom w:val="single" w:color="BFCEDB" w:sz="4" w:space="0"/>
              <w:right w:val="single" w:color="BFCEDB" w:sz="4" w:space="0"/>
            </w:tcBorders>
            <w:shd w:val="clear" w:color="auto" w:fill="EAF1F8"/>
            <w:noWrap w:val="0"/>
            <w:tcMar>
              <w:top w:w="60" w:type="dxa"/>
              <w:left w:w="110" w:type="dxa"/>
              <w:bottom w:w="60" w:type="dxa"/>
              <w:right w:w="110" w:type="dxa"/>
            </w:tcMar>
            <w:vAlign w:val="center"/>
          </w:tcPr>
          <w:p w14:paraId="470BF91F">
            <w:pPr>
              <w:spacing w:line="300" w:lineRule="auto"/>
              <w:jc w:val="center"/>
            </w:pPr>
            <w:r>
              <w:rPr>
                <w:b w:val="0"/>
                <w:bCs w:val="0"/>
                <w:color w:val="000000"/>
                <w:sz w:val="21"/>
                <w:szCs w:val="21"/>
              </w:rPr>
              <w:t>断网、打印失败、支付异常、设备报修</w:t>
            </w:r>
          </w:p>
        </w:tc>
        <w:tc>
          <w:tcPr>
            <w:tcW w:w="1200" w:type="dxa"/>
            <w:tcBorders>
              <w:top w:val="single" w:color="BFCEDB" w:sz="4" w:space="0"/>
              <w:left w:val="single" w:color="BFCEDB" w:sz="4" w:space="0"/>
              <w:bottom w:val="single" w:color="BFCEDB" w:sz="4" w:space="0"/>
              <w:right w:val="single" w:color="BFCEDB" w:sz="4" w:space="0"/>
            </w:tcBorders>
            <w:shd w:val="clear" w:color="auto" w:fill="EAF1F8"/>
            <w:noWrap w:val="0"/>
            <w:tcMar>
              <w:top w:w="60" w:type="dxa"/>
              <w:left w:w="110" w:type="dxa"/>
              <w:bottom w:w="60" w:type="dxa"/>
              <w:right w:w="110" w:type="dxa"/>
            </w:tcMar>
            <w:vAlign w:val="center"/>
          </w:tcPr>
          <w:p w14:paraId="06C15977">
            <w:pPr>
              <w:spacing w:line="300" w:lineRule="auto"/>
              <w:jc w:val="center"/>
            </w:pPr>
            <w:r>
              <w:rPr>
                <w:b w:val="0"/>
                <w:bCs w:val="0"/>
                <w:color w:val="000000"/>
                <w:sz w:val="21"/>
                <w:szCs w:val="21"/>
              </w:rPr>
              <w:t>1.0h</w:t>
            </w:r>
          </w:p>
        </w:tc>
        <w:tc>
          <w:tcPr>
            <w:tcW w:w="1100" w:type="dxa"/>
            <w:tcBorders>
              <w:top w:val="single" w:color="BFCEDB" w:sz="4" w:space="0"/>
              <w:left w:val="single" w:color="BFCEDB" w:sz="4" w:space="0"/>
              <w:bottom w:val="single" w:color="BFCEDB" w:sz="4" w:space="0"/>
              <w:right w:val="single" w:color="BFCEDB" w:sz="4" w:space="0"/>
            </w:tcBorders>
            <w:shd w:val="clear" w:color="auto" w:fill="EAF1F8"/>
            <w:noWrap w:val="0"/>
            <w:tcMar>
              <w:top w:w="60" w:type="dxa"/>
              <w:left w:w="110" w:type="dxa"/>
              <w:bottom w:w="60" w:type="dxa"/>
              <w:right w:w="110" w:type="dxa"/>
            </w:tcMar>
            <w:vAlign w:val="center"/>
          </w:tcPr>
          <w:p w14:paraId="3ECE0883">
            <w:pPr>
              <w:spacing w:line="300" w:lineRule="auto"/>
              <w:jc w:val="center"/>
            </w:pPr>
            <w:r>
              <w:rPr>
                <w:b w:val="0"/>
                <w:bCs w:val="0"/>
                <w:color w:val="000000"/>
                <w:sz w:val="21"/>
                <w:szCs w:val="21"/>
              </w:rPr>
              <w:t>案例演练</w:t>
            </w:r>
          </w:p>
        </w:tc>
      </w:tr>
    </w:tbl>
    <w:p w14:paraId="58A77DA4"/>
    <w:p w14:paraId="3ED27DE3"/>
    <w:p w14:paraId="058F0831">
      <w:pPr>
        <w:pStyle w:val="2"/>
        <w:numPr>
          <w:ilvl w:val="0"/>
          <w:numId w:val="1"/>
        </w:numPr>
      </w:pPr>
      <w:r>
        <w:t>课程设置</w:t>
      </w:r>
    </w:p>
    <w:p w14:paraId="73E6A3C2">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eastAsia" w:ascii="Times New Roman" w:eastAsia="思源黑体"/>
          <w:sz w:val="24"/>
          <w:szCs w:val="24"/>
          <w:lang w:val="en-US" w:eastAsia="zh-CN"/>
        </w:rPr>
        <w:t>问：如何启动软件</w:t>
      </w:r>
    </w:p>
    <w:p w14:paraId="0B0310BA">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eastAsia" w:ascii="Times New Roman" w:eastAsia="思源黑体"/>
          <w:sz w:val="24"/>
          <w:szCs w:val="24"/>
          <w:lang w:val="en-US" w:eastAsia="zh-CN"/>
        </w:rPr>
        <w:t>答：软件开机后自动启动，请等待2-5分钟。</w:t>
      </w:r>
    </w:p>
    <w:p w14:paraId="16FE404A">
      <w:pPr>
        <w:keepNext w:val="0"/>
        <w:keepLines w:val="0"/>
        <w:pageBreakBefore w:val="0"/>
        <w:widowControl w:val="0"/>
        <w:kinsoku/>
        <w:wordWrap/>
        <w:overflowPunct/>
        <w:topLinePunct w:val="0"/>
        <w:autoSpaceDE/>
        <w:autoSpaceDN/>
        <w:bidi w:val="0"/>
        <w:adjustRightInd/>
        <w:snapToGrid/>
        <w:jc w:val="left"/>
        <w:textAlignment w:val="auto"/>
        <w:rPr>
          <w:rFonts w:hint="eastAsia"/>
          <w:sz w:val="24"/>
          <w:szCs w:val="24"/>
          <w:lang w:val="en-US" w:eastAsia="zh-CN"/>
        </w:rPr>
      </w:pPr>
      <w:r>
        <w:rPr>
          <w:rFonts w:hint="eastAsia" w:ascii="Times New Roman" w:eastAsia="思源黑体"/>
          <w:sz w:val="24"/>
          <w:szCs w:val="24"/>
          <w:lang w:val="en-US" w:eastAsia="zh-CN"/>
        </w:rPr>
        <w:t>在如果收款机开机5分钟后没有正常启动，请双击桌面</w:t>
      </w:r>
      <w:r>
        <w:rPr>
          <w:rFonts w:hint="eastAsia" w:ascii="Times New Roman" w:eastAsia="思源黑体"/>
          <w:b/>
          <w:bCs/>
          <w:sz w:val="24"/>
          <w:szCs w:val="24"/>
          <w:lang w:val="en-US" w:eastAsia="zh-CN"/>
        </w:rPr>
        <w:t>思迅eShop5小象门店销售系统</w:t>
      </w:r>
      <w:r>
        <w:rPr>
          <w:rFonts w:hint="eastAsia" w:ascii="Times New Roman" w:eastAsia="思源黑体"/>
          <w:sz w:val="24"/>
          <w:szCs w:val="24"/>
          <w:lang w:val="en-US" w:eastAsia="zh-CN"/>
        </w:rPr>
        <w:t>图标进入系统。</w:t>
      </w:r>
    </w:p>
    <w:p w14:paraId="1A15D709">
      <w:pPr>
        <w:keepNext w:val="0"/>
        <w:keepLines w:val="0"/>
        <w:pageBreakBefore w:val="0"/>
        <w:widowControl w:val="0"/>
        <w:kinsoku/>
        <w:wordWrap/>
        <w:overflowPunct/>
        <w:topLinePunct w:val="0"/>
        <w:autoSpaceDE/>
        <w:autoSpaceDN/>
        <w:bidi w:val="0"/>
        <w:adjustRightInd/>
        <w:snapToGrid/>
        <w:ind w:firstLine="440" w:firstLineChars="200"/>
        <w:jc w:val="left"/>
        <w:textAlignment w:val="auto"/>
        <w:rPr>
          <w:rFonts w:hint="eastAsia"/>
          <w:sz w:val="24"/>
          <w:szCs w:val="24"/>
          <w:lang w:val="en-US" w:eastAsia="zh-CN"/>
        </w:rPr>
      </w:pPr>
      <w:r>
        <w:drawing>
          <wp:inline distT="0" distB="0" distL="114300" distR="114300">
            <wp:extent cx="1228725" cy="1371600"/>
            <wp:effectExtent l="0" t="0" r="571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1228725" cy="1371600"/>
                    </a:xfrm>
                    <a:prstGeom prst="rect">
                      <a:avLst/>
                    </a:prstGeom>
                    <a:noFill/>
                    <a:ln>
                      <a:noFill/>
                    </a:ln>
                  </pic:spPr>
                </pic:pic>
              </a:graphicData>
            </a:graphic>
          </wp:inline>
        </w:drawing>
      </w:r>
    </w:p>
    <w:p w14:paraId="424708F9">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eastAsia" w:ascii="Times New Roman" w:eastAsia="思源黑体"/>
          <w:sz w:val="24"/>
          <w:szCs w:val="24"/>
          <w:lang w:val="en-US" w:eastAsia="zh-CN"/>
        </w:rPr>
        <w:t>2.登录软件</w:t>
      </w:r>
    </w:p>
    <w:p w14:paraId="5AAFCA6D">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sz w:val="24"/>
          <w:szCs w:val="24"/>
          <w:lang w:val="en-US" w:eastAsia="zh-CN"/>
        </w:rPr>
      </w:pPr>
      <w:r>
        <w:rPr>
          <w:rFonts w:hint="eastAsia" w:ascii="Times New Roman" w:eastAsia="思源黑体"/>
          <w:sz w:val="24"/>
          <w:szCs w:val="24"/>
          <w:lang w:val="en-US" w:eastAsia="zh-CN"/>
        </w:rPr>
        <w:t>启动后登录界面如下图所示</w:t>
      </w:r>
    </w:p>
    <w:p w14:paraId="4E2D1392">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sz w:val="24"/>
          <w:szCs w:val="24"/>
          <w:lang w:val="en-US" w:eastAsia="zh-CN"/>
        </w:rPr>
      </w:pPr>
      <w:r>
        <w:rPr>
          <w:rFonts w:hint="eastAsia" w:ascii="Times New Roman" w:eastAsia="思源黑体"/>
          <w:sz w:val="24"/>
          <w:szCs w:val="24"/>
          <w:lang w:val="en-US" w:eastAsia="zh-CN"/>
        </w:rPr>
        <w:t>每个门店的账号密码是单独的</w:t>
      </w:r>
    </w:p>
    <w:p w14:paraId="38B7A578">
      <w:pPr>
        <w:keepNext w:val="0"/>
        <w:keepLines w:val="0"/>
        <w:pageBreakBefore w:val="0"/>
        <w:widowControl w:val="0"/>
        <w:kinsoku/>
        <w:wordWrap/>
        <w:overflowPunct/>
        <w:topLinePunct w:val="0"/>
        <w:autoSpaceDE/>
        <w:autoSpaceDN/>
        <w:bidi w:val="0"/>
        <w:adjustRightInd/>
        <w:snapToGrid/>
        <w:ind w:firstLine="440" w:firstLineChars="200"/>
        <w:jc w:val="left"/>
        <w:textAlignment w:val="auto"/>
        <w:rPr>
          <w:rFonts w:hint="default"/>
          <w:sz w:val="24"/>
          <w:szCs w:val="24"/>
          <w:lang w:val="en-US" w:eastAsia="zh-CN"/>
        </w:rPr>
      </w:pPr>
      <w:r>
        <w:drawing>
          <wp:inline distT="0" distB="0" distL="114300" distR="114300">
            <wp:extent cx="3316605" cy="1825625"/>
            <wp:effectExtent l="0" t="0" r="5715" b="317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5"/>
                    <a:stretch>
                      <a:fillRect/>
                    </a:stretch>
                  </pic:blipFill>
                  <pic:spPr>
                    <a:xfrm>
                      <a:off x="0" y="0"/>
                      <a:ext cx="3316605" cy="1825625"/>
                    </a:xfrm>
                    <a:prstGeom prst="rect">
                      <a:avLst/>
                    </a:prstGeom>
                    <a:noFill/>
                    <a:ln>
                      <a:noFill/>
                    </a:ln>
                  </pic:spPr>
                </pic:pic>
              </a:graphicData>
            </a:graphic>
          </wp:inline>
        </w:drawing>
      </w:r>
    </w:p>
    <w:p w14:paraId="6C78537F">
      <w:pPr>
        <w:keepNext w:val="0"/>
        <w:keepLines w:val="0"/>
        <w:pageBreakBefore w:val="0"/>
        <w:widowControl w:val="0"/>
        <w:kinsoku/>
        <w:wordWrap/>
        <w:overflowPunct/>
        <w:topLinePunct w:val="0"/>
        <w:autoSpaceDE/>
        <w:autoSpaceDN/>
        <w:bidi w:val="0"/>
        <w:adjustRightInd/>
        <w:snapToGrid/>
        <w:jc w:val="left"/>
        <w:textAlignment w:val="auto"/>
        <w:rPr>
          <w:rFonts w:hint="eastAsia"/>
          <w:lang w:val="en-US" w:eastAsia="zh-CN"/>
        </w:rPr>
      </w:pPr>
      <w:r>
        <w:drawing>
          <wp:inline distT="0" distB="0" distL="114300" distR="114300">
            <wp:extent cx="2862580" cy="2635250"/>
            <wp:effectExtent l="0" t="0" r="2540" b="127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6"/>
                    <a:stretch>
                      <a:fillRect/>
                    </a:stretch>
                  </pic:blipFill>
                  <pic:spPr>
                    <a:xfrm>
                      <a:off x="0" y="0"/>
                      <a:ext cx="2862580" cy="2635250"/>
                    </a:xfrm>
                    <a:prstGeom prst="rect">
                      <a:avLst/>
                    </a:prstGeom>
                    <a:noFill/>
                    <a:ln>
                      <a:noFill/>
                    </a:ln>
                  </pic:spPr>
                </pic:pic>
              </a:graphicData>
            </a:graphic>
          </wp:inline>
        </w:drawing>
      </w:r>
    </w:p>
    <w:p w14:paraId="57F7101B">
      <w:pPr>
        <w:numPr>
          <w:ilvl w:val="0"/>
          <w:numId w:val="2"/>
        </w:numPr>
        <w:ind w:left="420" w:leftChars="0" w:hanging="420" w:firstLineChars="0"/>
        <w:rPr>
          <w:rFonts w:hint="eastAsia"/>
          <w:lang w:val="en-US" w:eastAsia="zh-CN"/>
        </w:rPr>
      </w:pPr>
      <w:r>
        <w:rPr>
          <w:rFonts w:hint="eastAsia" w:ascii="Times New Roman" w:eastAsia="思源黑体"/>
          <w:lang w:val="en-US" w:eastAsia="zh-CN"/>
        </w:rPr>
        <w:t>账号登录：登录名-密码（需要注意登录的是门店的收银账号）</w:t>
      </w:r>
    </w:p>
    <w:p w14:paraId="22C06724">
      <w:pPr>
        <w:numPr>
          <w:ilvl w:val="0"/>
          <w:numId w:val="2"/>
        </w:numPr>
        <w:ind w:left="420" w:leftChars="0" w:hanging="420" w:firstLineChars="0"/>
        <w:rPr>
          <w:rFonts w:hint="eastAsia"/>
          <w:lang w:val="en-US" w:eastAsia="zh-CN"/>
        </w:rPr>
      </w:pPr>
      <w:r>
        <w:rPr>
          <w:rFonts w:hint="eastAsia" w:ascii="Times New Roman" w:eastAsia="思源黑体"/>
          <w:lang w:val="en-US" w:eastAsia="zh-CN"/>
        </w:rPr>
        <w:t>账号最小化： F3,  会缩小到主界面</w:t>
      </w:r>
    </w:p>
    <w:p w14:paraId="310AA8F5">
      <w:pPr>
        <w:numPr>
          <w:ilvl w:val="0"/>
          <w:numId w:val="2"/>
        </w:numPr>
        <w:ind w:left="420" w:leftChars="0" w:hanging="420" w:firstLineChars="0"/>
        <w:rPr>
          <w:rFonts w:hint="eastAsia"/>
          <w:lang w:val="en-US" w:eastAsia="zh-CN"/>
        </w:rPr>
      </w:pPr>
      <w:r>
        <w:rPr>
          <w:rFonts w:hint="eastAsia" w:ascii="Times New Roman" w:eastAsia="思源黑体"/>
          <w:lang w:val="en-US" w:eastAsia="zh-CN"/>
        </w:rPr>
        <w:t>主界面登录设置：主界面设置-前台设置。</w:t>
      </w:r>
    </w:p>
    <w:p w14:paraId="4857C174">
      <w:pPr>
        <w:numPr>
          <w:ilvl w:val="0"/>
          <w:numId w:val="0"/>
        </w:numPr>
        <w:ind w:leftChars="0"/>
        <w:rPr>
          <w:rFonts w:hint="eastAsia"/>
          <w:lang w:val="en-US" w:eastAsia="zh-CN"/>
        </w:rPr>
      </w:pPr>
      <w:r>
        <w:rPr>
          <w:rFonts w:hint="eastAsia" w:ascii="Times New Roman" w:eastAsia="思源黑体"/>
          <w:lang w:val="en-US" w:eastAsia="zh-CN"/>
        </w:rPr>
        <w:t>问：如果收款结算界面需要点结算才能扫顾客微信？</w:t>
      </w:r>
    </w:p>
    <w:p w14:paraId="34FF6D2F">
      <w:pPr>
        <w:numPr>
          <w:ilvl w:val="0"/>
          <w:numId w:val="0"/>
        </w:numPr>
        <w:ind w:leftChars="0"/>
        <w:rPr>
          <w:rFonts w:hint="eastAsia"/>
          <w:lang w:val="en-US" w:eastAsia="zh-CN"/>
        </w:rPr>
      </w:pPr>
      <w:r>
        <w:rPr>
          <w:rFonts w:hint="eastAsia" w:ascii="Times New Roman" w:eastAsia="思源黑体"/>
          <w:lang w:val="en-US" w:eastAsia="zh-CN"/>
        </w:rPr>
        <w:t>答：在收银登录界面设置-前台营业设置-其他2-取消勾选 销售界面支持直接识别微支付</w:t>
      </w:r>
    </w:p>
    <w:p w14:paraId="7166976A">
      <w:pPr>
        <w:numPr>
          <w:ilvl w:val="0"/>
          <w:numId w:val="0"/>
        </w:numPr>
        <w:ind w:leftChars="0"/>
        <w:rPr>
          <w:rFonts w:hint="eastAsia"/>
          <w:lang w:val="en-US" w:eastAsia="zh-CN"/>
        </w:rPr>
      </w:pPr>
      <w:r>
        <w:rPr>
          <w:rFonts w:hint="eastAsia" w:ascii="Times New Roman" w:eastAsia="思源黑体"/>
          <w:lang w:val="en-US" w:eastAsia="zh-CN"/>
        </w:rPr>
        <w:drawing>
          <wp:inline distT="0" distB="0" distL="114300" distR="114300">
            <wp:extent cx="3496310" cy="3061335"/>
            <wp:effectExtent l="0" t="0" r="8890" b="1905"/>
            <wp:docPr id="4" name="图片 4" descr="efb67139f871489452b39227e8942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efb67139f871489452b39227e8942425"/>
                    <pic:cNvPicPr>
                      <a:picLocks noChangeAspect="1"/>
                    </pic:cNvPicPr>
                  </pic:nvPicPr>
                  <pic:blipFill>
                    <a:blip r:embed="rId7"/>
                    <a:stretch>
                      <a:fillRect/>
                    </a:stretch>
                  </pic:blipFill>
                  <pic:spPr>
                    <a:xfrm>
                      <a:off x="0" y="0"/>
                      <a:ext cx="3496310" cy="3061335"/>
                    </a:xfrm>
                    <a:prstGeom prst="rect">
                      <a:avLst/>
                    </a:prstGeom>
                    <a:noFill/>
                    <a:ln>
                      <a:noFill/>
                    </a:ln>
                  </pic:spPr>
                </pic:pic>
              </a:graphicData>
            </a:graphic>
          </wp:inline>
        </w:drawing>
      </w:r>
    </w:p>
    <w:p w14:paraId="7439DDA6">
      <w:pPr>
        <w:numPr>
          <w:ilvl w:val="0"/>
          <w:numId w:val="0"/>
        </w:numPr>
        <w:ind w:leftChars="0"/>
        <w:rPr>
          <w:rFonts w:hint="eastAsia"/>
          <w:lang w:val="en-US" w:eastAsia="zh-CN"/>
        </w:rPr>
      </w:pPr>
      <w:r>
        <w:rPr>
          <w:rFonts w:hint="eastAsia" w:ascii="Times New Roman" w:eastAsia="思源黑体"/>
          <w:lang w:val="en-US" w:eastAsia="zh-CN"/>
        </w:rPr>
        <w:t>问：如果收银机小票不打印了怎么办？</w:t>
      </w:r>
    </w:p>
    <w:p w14:paraId="6A102B92">
      <w:pPr>
        <w:numPr>
          <w:ilvl w:val="0"/>
          <w:numId w:val="0"/>
        </w:numPr>
        <w:ind w:leftChars="0"/>
        <w:rPr>
          <w:rFonts w:hint="default"/>
          <w:lang w:val="en-US" w:eastAsia="zh-CN"/>
        </w:rPr>
      </w:pPr>
      <w:r>
        <w:rPr>
          <w:rFonts w:hint="eastAsia" w:ascii="Times New Roman" w:eastAsia="思源黑体"/>
          <w:lang w:val="en-US" w:eastAsia="zh-CN"/>
        </w:rPr>
        <w:t>答：重新安装驱动-驱动打印这里重新选择对应的小票打印机，重新绑定重启</w:t>
      </w:r>
    </w:p>
    <w:p w14:paraId="2DE19C25">
      <w:pPr>
        <w:numPr>
          <w:ilvl w:val="0"/>
          <w:numId w:val="0"/>
        </w:numPr>
        <w:ind w:leftChars="0"/>
        <w:rPr>
          <w:rFonts w:hint="default"/>
          <w:lang w:val="en-US" w:eastAsia="zh-CN"/>
        </w:rPr>
      </w:pPr>
      <w:r>
        <w:rPr>
          <w:rFonts w:hint="default"/>
          <w:lang w:val="en-US" w:eastAsia="zh-CN"/>
        </w:rPr>
        <w:drawing>
          <wp:inline distT="0" distB="0" distL="114300" distR="114300">
            <wp:extent cx="4869815" cy="3928110"/>
            <wp:effectExtent l="0" t="0" r="6985" b="3810"/>
            <wp:docPr id="6" name="图片 5" descr="66344f5ddf4ced403fde68a6837e9f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66344f5ddf4ced403fde68a6837e9f7c"/>
                    <pic:cNvPicPr>
                      <a:picLocks noChangeAspect="1"/>
                    </pic:cNvPicPr>
                  </pic:nvPicPr>
                  <pic:blipFill>
                    <a:blip r:embed="rId8"/>
                    <a:stretch>
                      <a:fillRect/>
                    </a:stretch>
                  </pic:blipFill>
                  <pic:spPr>
                    <a:xfrm>
                      <a:off x="0" y="0"/>
                      <a:ext cx="4869815" cy="3928110"/>
                    </a:xfrm>
                    <a:prstGeom prst="rect">
                      <a:avLst/>
                    </a:prstGeom>
                    <a:noFill/>
                    <a:ln>
                      <a:noFill/>
                    </a:ln>
                  </pic:spPr>
                </pic:pic>
              </a:graphicData>
            </a:graphic>
          </wp:inline>
        </w:drawing>
      </w:r>
    </w:p>
    <w:p w14:paraId="2A82F7F9">
      <w:pPr>
        <w:numPr>
          <w:ilvl w:val="0"/>
          <w:numId w:val="0"/>
        </w:numPr>
        <w:ind w:leftChars="0"/>
        <w:rPr>
          <w:rFonts w:hint="default"/>
          <w:lang w:val="en-US" w:eastAsia="zh-CN"/>
        </w:rPr>
      </w:pPr>
      <w:r>
        <w:rPr>
          <w:rFonts w:hint="eastAsia" w:ascii="Times New Roman" w:eastAsia="思源黑体"/>
          <w:lang w:val="en-US" w:eastAsia="zh-CN"/>
        </w:rPr>
        <w:t>问：我想让经常用的产品展示在第一页怎么处理？</w:t>
      </w:r>
    </w:p>
    <w:p w14:paraId="0367E4B0">
      <w:pPr>
        <w:numPr>
          <w:ilvl w:val="0"/>
          <w:numId w:val="0"/>
        </w:numPr>
        <w:ind w:leftChars="0"/>
        <w:rPr>
          <w:rFonts w:hint="eastAsia"/>
          <w:lang w:val="en-US" w:eastAsia="zh-CN"/>
        </w:rPr>
      </w:pPr>
      <w:r>
        <w:rPr>
          <w:rFonts w:hint="eastAsia" w:ascii="Times New Roman" w:eastAsia="思源黑体"/>
          <w:lang w:val="en-US" w:eastAsia="zh-CN"/>
        </w:rPr>
        <w:t>答：登录界面点击-畅销商品设置-选择的对应的产品保存即可。</w:t>
      </w:r>
    </w:p>
    <w:p w14:paraId="421FBDC2">
      <w:pPr>
        <w:numPr>
          <w:ilvl w:val="0"/>
          <w:numId w:val="0"/>
        </w:numPr>
        <w:rPr>
          <w:rFonts w:hint="eastAsia"/>
          <w:lang w:val="en-US" w:eastAsia="zh-CN"/>
        </w:rPr>
      </w:pPr>
      <w:r>
        <w:rPr>
          <w:rFonts w:hint="eastAsia" w:ascii="Times New Roman" w:eastAsia="思源黑体"/>
          <w:lang w:val="en-US" w:eastAsia="zh-CN"/>
        </w:rPr>
        <w:drawing>
          <wp:inline distT="0" distB="0" distL="114300" distR="114300">
            <wp:extent cx="5260340" cy="2936240"/>
            <wp:effectExtent l="0" t="0" r="12700" b="5080"/>
            <wp:docPr id="5" name="图片 6" descr="dc2c17963e816077deadfecfe6c8ff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descr="dc2c17963e816077deadfecfe6c8ffb2"/>
                    <pic:cNvPicPr>
                      <a:picLocks noChangeAspect="1"/>
                    </pic:cNvPicPr>
                  </pic:nvPicPr>
                  <pic:blipFill>
                    <a:blip r:embed="rId9"/>
                    <a:stretch>
                      <a:fillRect/>
                    </a:stretch>
                  </pic:blipFill>
                  <pic:spPr>
                    <a:xfrm>
                      <a:off x="0" y="0"/>
                      <a:ext cx="5260340" cy="2936240"/>
                    </a:xfrm>
                    <a:prstGeom prst="rect">
                      <a:avLst/>
                    </a:prstGeom>
                    <a:noFill/>
                    <a:ln>
                      <a:noFill/>
                    </a:ln>
                  </pic:spPr>
                </pic:pic>
              </a:graphicData>
            </a:graphic>
          </wp:inline>
        </w:drawing>
      </w:r>
    </w:p>
    <w:p w14:paraId="32505403">
      <w:pPr>
        <w:numPr>
          <w:ilvl w:val="0"/>
          <w:numId w:val="0"/>
        </w:numPr>
        <w:ind w:leftChars="0"/>
        <w:rPr>
          <w:rFonts w:hint="default"/>
          <w:lang w:val="en-US" w:eastAsia="zh-CN"/>
        </w:rPr>
      </w:pPr>
    </w:p>
    <w:p w14:paraId="38613030">
      <w:pPr>
        <w:numPr>
          <w:ilvl w:val="0"/>
          <w:numId w:val="0"/>
        </w:numPr>
        <w:ind w:leftChars="0"/>
        <w:rPr>
          <w:rFonts w:hint="eastAsia" w:eastAsia="思源黑体"/>
          <w:b w:val="0"/>
          <w:bCs w:val="0"/>
          <w:color w:val="000000"/>
          <w:sz w:val="24"/>
          <w:szCs w:val="24"/>
          <w:lang w:eastAsia="zh-CN"/>
        </w:rPr>
      </w:pPr>
      <w:r>
        <w:rPr>
          <w:rFonts w:hint="eastAsia" w:ascii="Times New Roman" w:eastAsia="思源黑体"/>
          <w:b w:val="0"/>
          <w:bCs w:val="0"/>
          <w:color w:val="000000"/>
          <w:sz w:val="24"/>
          <w:szCs w:val="24"/>
          <w:lang w:val="en-US" w:eastAsia="zh-CN"/>
        </w:rPr>
        <w:t>问：如何进行</w:t>
      </w:r>
      <w:r>
        <w:rPr>
          <w:b w:val="0"/>
          <w:bCs w:val="0"/>
          <w:color w:val="000000"/>
          <w:sz w:val="24"/>
          <w:szCs w:val="24"/>
        </w:rPr>
        <w:t>商品录入与结算</w:t>
      </w:r>
      <w:r>
        <w:rPr>
          <w:rFonts w:hint="eastAsia" w:eastAsia="思源黑体"/>
          <w:b w:val="0"/>
          <w:bCs w:val="0"/>
          <w:color w:val="000000"/>
          <w:sz w:val="24"/>
          <w:szCs w:val="24"/>
          <w:lang w:eastAsia="zh-CN"/>
        </w:rPr>
        <w:t>？</w:t>
      </w:r>
    </w:p>
    <w:p w14:paraId="03A5C78D">
      <w:pPr>
        <w:numPr>
          <w:ilvl w:val="0"/>
          <w:numId w:val="0"/>
        </w:numPr>
        <w:ind w:leftChars="0"/>
        <w:rPr>
          <w:b w:val="0"/>
          <w:bCs w:val="0"/>
          <w:color w:val="000000"/>
          <w:sz w:val="21"/>
          <w:szCs w:val="21"/>
        </w:rPr>
      </w:pPr>
      <w:r>
        <w:rPr>
          <w:b w:val="0"/>
          <w:bCs w:val="0"/>
          <w:color w:val="000000"/>
          <w:sz w:val="21"/>
          <w:szCs w:val="21"/>
        </w:rPr>
        <w:t>扫码</w:t>
      </w:r>
      <w:r>
        <w:rPr>
          <w:rFonts w:hint="eastAsia" w:ascii="Times New Roman" w:eastAsia="思源黑体"/>
          <w:b w:val="0"/>
          <w:bCs w:val="0"/>
          <w:color w:val="000000"/>
          <w:sz w:val="21"/>
          <w:szCs w:val="21"/>
          <w:lang w:val="en-US" w:eastAsia="zh-CN"/>
        </w:rPr>
        <w:t>--扫码枪扫码</w:t>
      </w:r>
      <w:r>
        <w:rPr>
          <w:b w:val="0"/>
          <w:bCs w:val="0"/>
          <w:color w:val="000000"/>
          <w:sz w:val="21"/>
          <w:szCs w:val="21"/>
        </w:rPr>
        <w:t>、手动录入</w:t>
      </w:r>
      <w:r>
        <w:rPr>
          <w:rFonts w:hint="eastAsia" w:ascii="Times New Roman" w:eastAsia="思源黑体"/>
          <w:b w:val="0"/>
          <w:bCs w:val="0"/>
          <w:color w:val="000000"/>
          <w:sz w:val="21"/>
          <w:szCs w:val="21"/>
          <w:lang w:val="en-US" w:eastAsia="zh-CN"/>
        </w:rPr>
        <w:t>--根据编码录入</w:t>
      </w:r>
    </w:p>
    <w:p w14:paraId="16E736F4">
      <w:pPr>
        <w:keepNext w:val="0"/>
        <w:keepLines w:val="0"/>
        <w:pageBreakBefore w:val="0"/>
        <w:widowControl w:val="0"/>
        <w:kinsoku/>
        <w:wordWrap/>
        <w:overflowPunct/>
        <w:topLinePunct w:val="0"/>
        <w:autoSpaceDE/>
        <w:autoSpaceDN/>
        <w:bidi w:val="0"/>
        <w:adjustRightInd/>
        <w:snapToGrid/>
        <w:jc w:val="left"/>
        <w:textAlignment w:val="auto"/>
        <w:outlineLvl w:val="0"/>
        <w:rPr>
          <w:rFonts w:hint="eastAsia"/>
          <w:sz w:val="28"/>
          <w:szCs w:val="28"/>
          <w:lang w:val="en-US" w:eastAsia="zh-CN"/>
        </w:rPr>
      </w:pPr>
      <w:r>
        <w:rPr>
          <w:rFonts w:hint="eastAsia" w:ascii="Times New Roman" w:eastAsia="思源黑体"/>
          <w:b w:val="0"/>
          <w:bCs w:val="0"/>
          <w:color w:val="000000"/>
          <w:sz w:val="21"/>
          <w:szCs w:val="21"/>
          <w:lang w:val="en-US" w:eastAsia="zh-CN"/>
        </w:rPr>
        <w:t>改价区分两种、修改单价--单价F3；修改总价-输入价格修改总计金额</w:t>
      </w:r>
      <w:r>
        <w:rPr>
          <w:rFonts w:hint="eastAsia" w:ascii="Times New Roman" w:eastAsia="思源黑体"/>
          <w:sz w:val="28"/>
          <w:szCs w:val="28"/>
          <w:lang w:val="en-US" w:eastAsia="zh-CN"/>
        </w:rPr>
        <w:t>前台销售步骤</w:t>
      </w:r>
    </w:p>
    <w:p w14:paraId="75FE5AD2">
      <w:pPr>
        <w:keepNext w:val="0"/>
        <w:keepLines w:val="0"/>
        <w:pageBreakBefore w:val="0"/>
        <w:widowControl w:val="0"/>
        <w:kinsoku/>
        <w:wordWrap/>
        <w:overflowPunct/>
        <w:topLinePunct w:val="0"/>
        <w:autoSpaceDE/>
        <w:autoSpaceDN/>
        <w:bidi w:val="0"/>
        <w:adjustRightInd/>
        <w:snapToGrid/>
        <w:jc w:val="left"/>
        <w:textAlignment w:val="auto"/>
        <w:outlineLvl w:val="1"/>
        <w:rPr>
          <w:rFonts w:hint="default"/>
          <w:sz w:val="24"/>
          <w:szCs w:val="24"/>
          <w:lang w:val="en-US" w:eastAsia="zh-CN"/>
        </w:rPr>
      </w:pPr>
      <w:r>
        <w:rPr>
          <w:rFonts w:hint="eastAsia" w:ascii="Times New Roman" w:eastAsia="思源黑体"/>
          <w:sz w:val="24"/>
          <w:szCs w:val="24"/>
          <w:lang w:val="en-US" w:eastAsia="zh-CN"/>
        </w:rPr>
        <w:t>1.选择商品</w:t>
      </w:r>
    </w:p>
    <w:p w14:paraId="20CFEC6C">
      <w:pPr>
        <w:keepNext w:val="0"/>
        <w:keepLines w:val="0"/>
        <w:pageBreakBefore w:val="0"/>
        <w:widowControl w:val="0"/>
        <w:kinsoku/>
        <w:wordWrap/>
        <w:overflowPunct/>
        <w:topLinePunct w:val="0"/>
        <w:autoSpaceDE/>
        <w:autoSpaceDN/>
        <w:bidi w:val="0"/>
        <w:adjustRightInd/>
        <w:snapToGrid/>
        <w:jc w:val="left"/>
        <w:textAlignment w:val="auto"/>
        <w:outlineLvl w:val="1"/>
        <w:rPr>
          <w:rFonts w:hint="eastAsia"/>
          <w:sz w:val="24"/>
          <w:szCs w:val="24"/>
          <w:lang w:val="en-US" w:eastAsia="zh-CN"/>
        </w:rPr>
      </w:pPr>
      <w:r>
        <w:rPr>
          <w:rFonts w:hint="eastAsia" w:ascii="Times New Roman" w:eastAsia="思源黑体"/>
          <w:sz w:val="24"/>
          <w:szCs w:val="24"/>
          <w:lang w:val="en-US" w:eastAsia="zh-CN"/>
        </w:rPr>
        <w:t>登录后界面如下图所示，以蔬举例。</w:t>
      </w:r>
    </w:p>
    <w:p w14:paraId="5216142B">
      <w:pPr>
        <w:keepNext w:val="0"/>
        <w:keepLines w:val="0"/>
        <w:pageBreakBefore w:val="0"/>
        <w:widowControl w:val="0"/>
        <w:kinsoku/>
        <w:wordWrap/>
        <w:overflowPunct/>
        <w:topLinePunct w:val="0"/>
        <w:autoSpaceDE/>
        <w:autoSpaceDN/>
        <w:bidi w:val="0"/>
        <w:adjustRightInd/>
        <w:snapToGrid/>
        <w:jc w:val="left"/>
        <w:textAlignment w:val="auto"/>
        <w:rPr>
          <w:rFonts w:hint="eastAsia" w:eastAsia="宋体"/>
          <w:sz w:val="24"/>
          <w:szCs w:val="24"/>
          <w:lang w:eastAsia="zh-CN"/>
        </w:rPr>
      </w:pPr>
      <w:r>
        <w:rPr>
          <w:rFonts w:hint="eastAsia" w:eastAsia="宋体"/>
          <w:sz w:val="24"/>
          <w:szCs w:val="24"/>
          <w:lang w:eastAsia="zh-CN"/>
        </w:rPr>
        <w:drawing>
          <wp:inline distT="0" distB="0" distL="114300" distR="114300">
            <wp:extent cx="5265420" cy="3100070"/>
            <wp:effectExtent l="0" t="0" r="7620" b="8890"/>
            <wp:docPr id="8" name="图片 7" descr="1077bab2edbc6658335e3186d9e43e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descr="1077bab2edbc6658335e3186d9e43e5a"/>
                    <pic:cNvPicPr>
                      <a:picLocks noChangeAspect="1"/>
                    </pic:cNvPicPr>
                  </pic:nvPicPr>
                  <pic:blipFill>
                    <a:blip r:embed="rId10"/>
                    <a:stretch>
                      <a:fillRect/>
                    </a:stretch>
                  </pic:blipFill>
                  <pic:spPr>
                    <a:xfrm>
                      <a:off x="0" y="0"/>
                      <a:ext cx="5265420" cy="3100070"/>
                    </a:xfrm>
                    <a:prstGeom prst="rect">
                      <a:avLst/>
                    </a:prstGeom>
                    <a:noFill/>
                    <a:ln>
                      <a:noFill/>
                    </a:ln>
                  </pic:spPr>
                </pic:pic>
              </a:graphicData>
            </a:graphic>
          </wp:inline>
        </w:drawing>
      </w:r>
    </w:p>
    <w:p w14:paraId="27420089">
      <w:pPr>
        <w:keepNext w:val="0"/>
        <w:keepLines w:val="0"/>
        <w:pageBreakBefore w:val="0"/>
        <w:widowControl w:val="0"/>
        <w:kinsoku/>
        <w:wordWrap/>
        <w:overflowPunct/>
        <w:topLinePunct w:val="0"/>
        <w:autoSpaceDE/>
        <w:autoSpaceDN/>
        <w:bidi w:val="0"/>
        <w:adjustRightInd/>
        <w:snapToGrid/>
        <w:jc w:val="left"/>
        <w:textAlignment w:val="auto"/>
        <w:outlineLvl w:val="1"/>
        <w:rPr>
          <w:rFonts w:hint="eastAsia"/>
          <w:sz w:val="24"/>
          <w:szCs w:val="24"/>
          <w:lang w:val="en-US" w:eastAsia="zh-CN"/>
        </w:rPr>
      </w:pPr>
      <w:r>
        <w:rPr>
          <w:rFonts w:hint="eastAsia" w:ascii="Times New Roman" w:eastAsia="思源黑体"/>
          <w:sz w:val="24"/>
          <w:szCs w:val="24"/>
          <w:lang w:val="en-US" w:eastAsia="zh-CN"/>
        </w:rPr>
        <w:t>①中间为选择商品区域</w:t>
      </w:r>
    </w:p>
    <w:p w14:paraId="71EC4462">
      <w:pPr>
        <w:keepNext w:val="0"/>
        <w:keepLines w:val="0"/>
        <w:pageBreakBefore w:val="0"/>
        <w:widowControl w:val="0"/>
        <w:kinsoku/>
        <w:wordWrap/>
        <w:overflowPunct/>
        <w:topLinePunct w:val="0"/>
        <w:autoSpaceDE/>
        <w:autoSpaceDN/>
        <w:bidi w:val="0"/>
        <w:adjustRightInd/>
        <w:snapToGrid/>
        <w:jc w:val="left"/>
        <w:textAlignment w:val="auto"/>
        <w:outlineLvl w:val="1"/>
        <w:rPr>
          <w:rFonts w:hint="eastAsia"/>
          <w:sz w:val="24"/>
          <w:szCs w:val="24"/>
          <w:lang w:val="en-US" w:eastAsia="zh-CN"/>
        </w:rPr>
      </w:pPr>
      <w:r>
        <w:rPr>
          <w:rFonts w:hint="eastAsia" w:ascii="Times New Roman" w:eastAsia="思源黑体"/>
          <w:sz w:val="24"/>
          <w:szCs w:val="24"/>
          <w:lang w:val="en-US" w:eastAsia="zh-CN"/>
        </w:rPr>
        <w:t>②左边可查看已经选择的商品</w:t>
      </w:r>
    </w:p>
    <w:p w14:paraId="0B39C377">
      <w:pPr>
        <w:keepNext w:val="0"/>
        <w:keepLines w:val="0"/>
        <w:pageBreakBefore w:val="0"/>
        <w:widowControl w:val="0"/>
        <w:kinsoku/>
        <w:wordWrap/>
        <w:overflowPunct/>
        <w:topLinePunct w:val="0"/>
        <w:autoSpaceDE/>
        <w:autoSpaceDN/>
        <w:bidi w:val="0"/>
        <w:adjustRightInd/>
        <w:snapToGrid/>
        <w:jc w:val="left"/>
        <w:textAlignment w:val="auto"/>
        <w:outlineLvl w:val="1"/>
        <w:rPr>
          <w:rFonts w:hint="default"/>
          <w:sz w:val="24"/>
          <w:szCs w:val="24"/>
          <w:lang w:val="en-US" w:eastAsia="zh-CN"/>
        </w:rPr>
      </w:pPr>
      <w:r>
        <w:rPr>
          <w:rFonts w:hint="eastAsia" w:ascii="Times New Roman" w:eastAsia="思源黑体"/>
          <w:sz w:val="24"/>
          <w:szCs w:val="24"/>
          <w:lang w:val="en-US" w:eastAsia="zh-CN"/>
        </w:rPr>
        <w:t>③左下角的数量可修改商品数量，删除可删除已经选择的商品</w:t>
      </w:r>
    </w:p>
    <w:p w14:paraId="180CF809">
      <w:pPr>
        <w:keepNext w:val="0"/>
        <w:keepLines w:val="0"/>
        <w:pageBreakBefore w:val="0"/>
        <w:widowControl w:val="0"/>
        <w:kinsoku/>
        <w:wordWrap/>
        <w:overflowPunct/>
        <w:topLinePunct w:val="0"/>
        <w:autoSpaceDE/>
        <w:autoSpaceDN/>
        <w:bidi w:val="0"/>
        <w:adjustRightInd/>
        <w:snapToGrid/>
        <w:jc w:val="left"/>
        <w:textAlignment w:val="auto"/>
        <w:outlineLvl w:val="1"/>
        <w:rPr>
          <w:rFonts w:hint="eastAsia"/>
          <w:sz w:val="24"/>
          <w:szCs w:val="24"/>
          <w:lang w:val="en-US" w:eastAsia="zh-CN"/>
        </w:rPr>
      </w:pPr>
    </w:p>
    <w:p w14:paraId="005C246D">
      <w:pPr>
        <w:keepNext w:val="0"/>
        <w:keepLines w:val="0"/>
        <w:pageBreakBefore w:val="0"/>
        <w:widowControl w:val="0"/>
        <w:kinsoku/>
        <w:wordWrap/>
        <w:overflowPunct/>
        <w:topLinePunct w:val="0"/>
        <w:autoSpaceDE/>
        <w:autoSpaceDN/>
        <w:bidi w:val="0"/>
        <w:adjustRightInd/>
        <w:snapToGrid/>
        <w:jc w:val="left"/>
        <w:textAlignment w:val="auto"/>
        <w:outlineLvl w:val="1"/>
        <w:rPr>
          <w:rFonts w:hint="default"/>
          <w:sz w:val="24"/>
          <w:szCs w:val="24"/>
          <w:lang w:val="en-US" w:eastAsia="zh-CN"/>
        </w:rPr>
      </w:pPr>
      <w:r>
        <w:rPr>
          <w:rFonts w:hint="eastAsia" w:ascii="Times New Roman" w:eastAsia="思源黑体"/>
          <w:sz w:val="24"/>
          <w:szCs w:val="24"/>
          <w:lang w:val="en-US" w:eastAsia="zh-CN"/>
        </w:rPr>
        <w:t>2.进入结算</w:t>
      </w:r>
    </w:p>
    <w:p w14:paraId="7E13E140">
      <w:pPr>
        <w:keepNext w:val="0"/>
        <w:keepLines w:val="0"/>
        <w:pageBreakBefore w:val="0"/>
        <w:widowControl w:val="0"/>
        <w:kinsoku/>
        <w:wordWrap/>
        <w:overflowPunct/>
        <w:topLinePunct w:val="0"/>
        <w:autoSpaceDE/>
        <w:autoSpaceDN/>
        <w:bidi w:val="0"/>
        <w:adjustRightInd/>
        <w:snapToGrid/>
        <w:jc w:val="left"/>
        <w:textAlignment w:val="auto"/>
        <w:outlineLvl w:val="1"/>
        <w:rPr>
          <w:rFonts w:hint="eastAsia"/>
          <w:sz w:val="24"/>
          <w:szCs w:val="24"/>
          <w:lang w:val="en-US" w:eastAsia="zh-CN"/>
        </w:rPr>
      </w:pPr>
      <w:r>
        <w:rPr>
          <w:rFonts w:hint="eastAsia" w:ascii="Times New Roman" w:eastAsia="思源黑体"/>
          <w:sz w:val="24"/>
          <w:szCs w:val="24"/>
          <w:lang w:val="en-US" w:eastAsia="zh-CN"/>
        </w:rPr>
        <w:t>选择完成商品点击中间绿色的结算后进入结算界面，见下图</w:t>
      </w:r>
    </w:p>
    <w:p w14:paraId="2B1878E2">
      <w:pPr>
        <w:keepNext w:val="0"/>
        <w:keepLines w:val="0"/>
        <w:pageBreakBefore w:val="0"/>
        <w:widowControl w:val="0"/>
        <w:kinsoku/>
        <w:wordWrap/>
        <w:overflowPunct/>
        <w:topLinePunct w:val="0"/>
        <w:autoSpaceDE/>
        <w:autoSpaceDN/>
        <w:bidi w:val="0"/>
        <w:adjustRightInd/>
        <w:snapToGrid/>
        <w:jc w:val="left"/>
        <w:textAlignment w:val="auto"/>
        <w:outlineLvl w:val="1"/>
        <w:rPr>
          <w:rFonts w:hint="default"/>
          <w:sz w:val="24"/>
          <w:szCs w:val="24"/>
          <w:lang w:val="en-US" w:eastAsia="zh-CN"/>
        </w:rPr>
      </w:pPr>
      <w:r>
        <w:rPr>
          <w:rFonts w:hint="eastAsia" w:ascii="Times New Roman" w:eastAsia="思源黑体"/>
          <w:sz w:val="24"/>
          <w:szCs w:val="24"/>
          <w:lang w:val="en-US" w:eastAsia="zh-CN"/>
        </w:rPr>
        <w:t>如果是微信或者支付宝的移动支付 点击结算后就能直接扫顾客的付款码，如果是现金支付，输入收款金额</w:t>
      </w:r>
    </w:p>
    <w:p w14:paraId="2905AE84">
      <w:pPr>
        <w:keepNext w:val="0"/>
        <w:keepLines w:val="0"/>
        <w:pageBreakBefore w:val="0"/>
        <w:widowControl w:val="0"/>
        <w:kinsoku/>
        <w:wordWrap/>
        <w:overflowPunct/>
        <w:topLinePunct w:val="0"/>
        <w:autoSpaceDE/>
        <w:autoSpaceDN/>
        <w:bidi w:val="0"/>
        <w:adjustRightInd/>
        <w:snapToGrid/>
        <w:jc w:val="left"/>
        <w:textAlignment w:val="auto"/>
        <w:outlineLvl w:val="1"/>
        <w:rPr>
          <w:rFonts w:hint="eastAsia"/>
          <w:sz w:val="24"/>
          <w:szCs w:val="24"/>
          <w:lang w:val="en-US" w:eastAsia="zh-CN"/>
        </w:rPr>
      </w:pPr>
    </w:p>
    <w:p w14:paraId="39603C7C">
      <w:pPr>
        <w:keepNext w:val="0"/>
        <w:keepLines w:val="0"/>
        <w:pageBreakBefore w:val="0"/>
        <w:widowControl w:val="0"/>
        <w:kinsoku/>
        <w:wordWrap/>
        <w:overflowPunct/>
        <w:topLinePunct w:val="0"/>
        <w:autoSpaceDE/>
        <w:autoSpaceDN/>
        <w:bidi w:val="0"/>
        <w:adjustRightInd/>
        <w:snapToGrid/>
        <w:jc w:val="left"/>
        <w:textAlignment w:val="auto"/>
        <w:outlineLvl w:val="1"/>
        <w:rPr>
          <w:rFonts w:hint="eastAsia" w:eastAsia="宋体"/>
          <w:lang w:eastAsia="zh-CN"/>
        </w:rPr>
      </w:pPr>
      <w:r>
        <w:rPr>
          <w:rFonts w:hint="eastAsia" w:eastAsia="宋体"/>
          <w:lang w:eastAsia="zh-CN"/>
        </w:rPr>
        <w:drawing>
          <wp:inline distT="0" distB="0" distL="114300" distR="114300">
            <wp:extent cx="4267200" cy="2736850"/>
            <wp:effectExtent l="0" t="0" r="0" b="6350"/>
            <wp:docPr id="7" name="图片 8" descr="3d337992d17cf682449dedfd316815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8" descr="3d337992d17cf682449dedfd316815d7"/>
                    <pic:cNvPicPr>
                      <a:picLocks noChangeAspect="1"/>
                    </pic:cNvPicPr>
                  </pic:nvPicPr>
                  <pic:blipFill>
                    <a:blip r:embed="rId11"/>
                    <a:stretch>
                      <a:fillRect/>
                    </a:stretch>
                  </pic:blipFill>
                  <pic:spPr>
                    <a:xfrm>
                      <a:off x="0" y="0"/>
                      <a:ext cx="4267200" cy="2736850"/>
                    </a:xfrm>
                    <a:prstGeom prst="rect">
                      <a:avLst/>
                    </a:prstGeom>
                    <a:noFill/>
                    <a:ln>
                      <a:noFill/>
                    </a:ln>
                  </pic:spPr>
                </pic:pic>
              </a:graphicData>
            </a:graphic>
          </wp:inline>
        </w:drawing>
      </w:r>
    </w:p>
    <w:p w14:paraId="64A6A09F">
      <w:pPr>
        <w:numPr>
          <w:ilvl w:val="0"/>
          <w:numId w:val="3"/>
        </w:numPr>
        <w:ind w:left="420" w:leftChars="0" w:hanging="420" w:firstLineChars="0"/>
        <w:rPr>
          <w:b w:val="0"/>
          <w:bCs w:val="0"/>
          <w:color w:val="000000"/>
          <w:sz w:val="21"/>
          <w:szCs w:val="21"/>
        </w:rPr>
      </w:pPr>
    </w:p>
    <w:p w14:paraId="6AB77185">
      <w:pPr>
        <w:numPr>
          <w:ilvl w:val="0"/>
          <w:numId w:val="0"/>
        </w:numPr>
        <w:ind w:leftChars="0"/>
        <w:rPr>
          <w:b w:val="0"/>
          <w:bCs w:val="0"/>
          <w:color w:val="000000"/>
          <w:sz w:val="21"/>
          <w:szCs w:val="21"/>
        </w:rPr>
      </w:pPr>
      <w:r>
        <w:rPr>
          <w:b w:val="0"/>
          <w:bCs w:val="0"/>
          <w:color w:val="000000"/>
          <w:sz w:val="21"/>
          <w:szCs w:val="21"/>
        </w:rPr>
        <w:drawing>
          <wp:inline distT="0" distB="0" distL="114300" distR="114300">
            <wp:extent cx="5265420" cy="2610485"/>
            <wp:effectExtent l="0" t="0" r="7620" b="10795"/>
            <wp:docPr id="9" name="图片 9" descr="e9e2b3b1ee825f2fbc82e1da16d22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e9e2b3b1ee825f2fbc82e1da16d22374"/>
                    <pic:cNvPicPr>
                      <a:picLocks noChangeAspect="1"/>
                    </pic:cNvPicPr>
                  </pic:nvPicPr>
                  <pic:blipFill>
                    <a:blip r:embed="rId12"/>
                    <a:stretch>
                      <a:fillRect/>
                    </a:stretch>
                  </pic:blipFill>
                  <pic:spPr>
                    <a:xfrm>
                      <a:off x="0" y="0"/>
                      <a:ext cx="5265420" cy="2610485"/>
                    </a:xfrm>
                    <a:prstGeom prst="rect">
                      <a:avLst/>
                    </a:prstGeom>
                    <a:noFill/>
                    <a:ln>
                      <a:noFill/>
                    </a:ln>
                  </pic:spPr>
                </pic:pic>
              </a:graphicData>
            </a:graphic>
          </wp:inline>
        </w:drawing>
      </w:r>
    </w:p>
    <w:p w14:paraId="3D688D2E">
      <w:pPr>
        <w:numPr>
          <w:ilvl w:val="0"/>
          <w:numId w:val="0"/>
        </w:numPr>
        <w:ind w:leftChars="0"/>
        <w:rPr>
          <w:rFonts w:hint="eastAsia"/>
          <w:b w:val="0"/>
          <w:bCs w:val="0"/>
          <w:color w:val="000000"/>
          <w:sz w:val="21"/>
          <w:szCs w:val="21"/>
          <w:lang w:val="en-US" w:eastAsia="zh-CN"/>
        </w:rPr>
      </w:pPr>
      <w:r>
        <w:rPr>
          <w:rFonts w:hint="eastAsia" w:ascii="Times New Roman" w:eastAsia="思源黑体"/>
          <w:b w:val="0"/>
          <w:bCs w:val="0"/>
          <w:color w:val="000000"/>
          <w:sz w:val="21"/>
          <w:szCs w:val="21"/>
          <w:lang w:val="en-US" w:eastAsia="zh-CN"/>
        </w:rPr>
        <w:t>问：如何进行</w:t>
      </w:r>
      <w:r>
        <w:rPr>
          <w:b w:val="0"/>
          <w:bCs w:val="0"/>
          <w:color w:val="000000"/>
          <w:sz w:val="21"/>
          <w:szCs w:val="21"/>
        </w:rPr>
        <w:t>折扣</w:t>
      </w:r>
      <w:r>
        <w:rPr>
          <w:rFonts w:hint="eastAsia" w:ascii="Times New Roman" w:eastAsia="思源黑体"/>
          <w:b w:val="0"/>
          <w:bCs w:val="0"/>
          <w:color w:val="000000"/>
          <w:sz w:val="21"/>
          <w:szCs w:val="21"/>
          <w:lang w:val="en-US" w:eastAsia="zh-CN"/>
        </w:rPr>
        <w:t>/改价？</w:t>
      </w:r>
    </w:p>
    <w:p w14:paraId="37C84474">
      <w:pPr>
        <w:numPr>
          <w:ilvl w:val="0"/>
          <w:numId w:val="0"/>
        </w:numPr>
        <w:ind w:leftChars="0"/>
        <w:rPr>
          <w:rFonts w:hint="eastAsia"/>
          <w:b w:val="0"/>
          <w:bCs w:val="0"/>
          <w:color w:val="000000"/>
          <w:sz w:val="21"/>
          <w:szCs w:val="21"/>
          <w:lang w:val="en-US" w:eastAsia="zh-CN"/>
        </w:rPr>
      </w:pPr>
      <w:r>
        <w:rPr>
          <w:rFonts w:hint="eastAsia" w:ascii="Times New Roman" w:eastAsia="思源黑体"/>
          <w:b w:val="0"/>
          <w:bCs w:val="0"/>
          <w:color w:val="000000"/>
          <w:sz w:val="21"/>
          <w:szCs w:val="21"/>
          <w:lang w:val="en-US" w:eastAsia="zh-CN"/>
        </w:rPr>
        <w:t>答： 折让，是整单折扣，会按照整单折价出票</w:t>
      </w:r>
    </w:p>
    <w:p w14:paraId="77B582D1">
      <w:pPr>
        <w:numPr>
          <w:ilvl w:val="0"/>
          <w:numId w:val="0"/>
        </w:numPr>
        <w:ind w:leftChars="0"/>
        <w:rPr>
          <w:rFonts w:hint="default"/>
          <w:b w:val="0"/>
          <w:bCs w:val="0"/>
          <w:color w:val="000000"/>
          <w:sz w:val="21"/>
          <w:szCs w:val="21"/>
          <w:lang w:val="en-US" w:eastAsia="zh-CN"/>
        </w:rPr>
      </w:pPr>
      <w:r>
        <w:rPr>
          <w:rFonts w:hint="eastAsia" w:ascii="Times New Roman" w:eastAsia="思源黑体"/>
          <w:b w:val="0"/>
          <w:bCs w:val="0"/>
          <w:color w:val="000000"/>
          <w:sz w:val="21"/>
          <w:szCs w:val="21"/>
          <w:lang w:val="en-US" w:eastAsia="zh-CN"/>
        </w:rPr>
        <w:t>折让：折让是产品整单折扣，这个功能的前提是知晓整单的折扣的情况下进行</w:t>
      </w:r>
      <w:r>
        <w:rPr>
          <w:rFonts w:hint="eastAsia" w:ascii="Times New Roman" w:eastAsia="思源黑体"/>
          <w:b w:val="0"/>
          <w:bCs w:val="0"/>
          <w:color w:val="000000"/>
          <w:sz w:val="21"/>
          <w:szCs w:val="21"/>
          <w:lang w:val="en-US" w:eastAsia="zh-CN"/>
        </w:rPr>
        <w:br w:type="textWrapping"/>
      </w:r>
      <w:r>
        <w:rPr>
          <w:rFonts w:hint="eastAsia" w:ascii="Times New Roman" w:eastAsia="思源黑体"/>
          <w:b w:val="0"/>
          <w:bCs w:val="0"/>
          <w:color w:val="000000"/>
          <w:sz w:val="21"/>
          <w:szCs w:val="21"/>
          <w:lang w:val="en-US" w:eastAsia="zh-CN"/>
        </w:rPr>
        <w:t>议价：原价比如说53.88元，最终价格是25.8元，可以用这种出票方式议价即可。</w:t>
      </w:r>
    </w:p>
    <w:p w14:paraId="17AB9E1F">
      <w:pPr>
        <w:numPr>
          <w:ilvl w:val="0"/>
          <w:numId w:val="0"/>
        </w:numPr>
        <w:ind w:leftChars="0"/>
        <w:rPr>
          <w:rFonts w:hint="default"/>
          <w:b w:val="0"/>
          <w:bCs w:val="0"/>
          <w:color w:val="000000"/>
          <w:sz w:val="21"/>
          <w:szCs w:val="21"/>
          <w:lang w:val="en-US" w:eastAsia="zh-CN"/>
        </w:rPr>
      </w:pPr>
      <w:r>
        <w:rPr>
          <w:rFonts w:hint="eastAsia" w:ascii="Times New Roman" w:eastAsia="思源黑体"/>
          <w:b w:val="0"/>
          <w:bCs w:val="0"/>
          <w:color w:val="000000"/>
          <w:sz w:val="21"/>
          <w:szCs w:val="21"/>
          <w:lang w:val="en-US" w:eastAsia="zh-CN"/>
        </w:rPr>
        <w:br w:type="textWrapping"/>
      </w:r>
    </w:p>
    <w:p w14:paraId="08F8442A">
      <w:pPr>
        <w:numPr>
          <w:ilvl w:val="0"/>
          <w:numId w:val="0"/>
        </w:numPr>
        <w:ind w:leftChars="0"/>
        <w:rPr>
          <w:rFonts w:hint="default"/>
          <w:sz w:val="28"/>
          <w:szCs w:val="28"/>
          <w:lang w:val="en-US" w:eastAsia="zh-CN"/>
        </w:rPr>
      </w:pPr>
      <w:r>
        <w:rPr>
          <w:rFonts w:hint="default"/>
          <w:b w:val="0"/>
          <w:bCs w:val="0"/>
          <w:color w:val="000000"/>
          <w:sz w:val="21"/>
          <w:szCs w:val="21"/>
          <w:lang w:val="en-US" w:eastAsia="zh-CN"/>
        </w:rPr>
        <w:drawing>
          <wp:inline distT="0" distB="0" distL="114300" distR="114300">
            <wp:extent cx="5258435" cy="2805430"/>
            <wp:effectExtent l="0" t="0" r="14605" b="13970"/>
            <wp:docPr id="25" name="图片 10" descr="e91a8474ec6ebddd20607b1bfbc69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0" descr="e91a8474ec6ebddd20607b1bfbc69334"/>
                    <pic:cNvPicPr>
                      <a:picLocks noChangeAspect="1"/>
                    </pic:cNvPicPr>
                  </pic:nvPicPr>
                  <pic:blipFill>
                    <a:blip r:embed="rId13"/>
                    <a:stretch>
                      <a:fillRect/>
                    </a:stretch>
                  </pic:blipFill>
                  <pic:spPr>
                    <a:xfrm>
                      <a:off x="0" y="0"/>
                      <a:ext cx="5258435" cy="2805430"/>
                    </a:xfrm>
                    <a:prstGeom prst="rect">
                      <a:avLst/>
                    </a:prstGeom>
                    <a:noFill/>
                    <a:ln>
                      <a:noFill/>
                    </a:ln>
                  </pic:spPr>
                </pic:pic>
              </a:graphicData>
            </a:graphic>
          </wp:inline>
        </w:drawing>
      </w:r>
      <w:r>
        <w:rPr>
          <w:rFonts w:hint="eastAsia" w:ascii="Times New Roman" w:eastAsia="思源黑体"/>
          <w:sz w:val="28"/>
          <w:szCs w:val="28"/>
          <w:lang w:val="en-US" w:eastAsia="zh-CN"/>
        </w:rPr>
        <w:t>问：如何退货/退货步骤 如果客户购买后不想要商品了，可在前台进行退款操作，退货有两种方法？</w:t>
      </w:r>
    </w:p>
    <w:p w14:paraId="7EAE8FC4">
      <w:pPr>
        <w:numPr>
          <w:ilvl w:val="0"/>
          <w:numId w:val="0"/>
        </w:numPr>
        <w:ind w:leftChars="0"/>
        <w:rPr>
          <w:rFonts w:hint="default"/>
          <w:sz w:val="28"/>
          <w:szCs w:val="28"/>
          <w:lang w:val="en-US" w:eastAsia="zh-CN"/>
        </w:rPr>
      </w:pPr>
      <w:r>
        <w:rPr>
          <w:rFonts w:hint="eastAsia" w:ascii="Times New Roman" w:eastAsia="思源黑体"/>
          <w:b w:val="0"/>
          <w:bCs w:val="0"/>
          <w:color w:val="000000"/>
          <w:sz w:val="21"/>
          <w:szCs w:val="21"/>
          <w:lang w:val="en-US" w:eastAsia="zh-CN"/>
        </w:rPr>
        <w:t xml:space="preserve">答： </w:t>
      </w:r>
      <w:r>
        <w:rPr>
          <w:rFonts w:hint="eastAsia" w:ascii="Times New Roman" w:eastAsia="思源黑体"/>
          <w:sz w:val="28"/>
          <w:szCs w:val="28"/>
          <w:lang w:val="en-US" w:eastAsia="zh-CN"/>
        </w:rPr>
        <w:t>退货方式1</w:t>
      </w:r>
    </w:p>
    <w:p w14:paraId="7392D0CA">
      <w:pPr>
        <w:keepNext w:val="0"/>
        <w:keepLines w:val="0"/>
        <w:pageBreakBefore w:val="0"/>
        <w:widowControl w:val="0"/>
        <w:kinsoku/>
        <w:wordWrap/>
        <w:overflowPunct/>
        <w:topLinePunct w:val="0"/>
        <w:autoSpaceDE/>
        <w:autoSpaceDN/>
        <w:bidi w:val="0"/>
        <w:adjustRightInd/>
        <w:snapToGrid/>
        <w:jc w:val="left"/>
        <w:textAlignment w:val="auto"/>
        <w:outlineLvl w:val="1"/>
        <w:rPr>
          <w:rFonts w:hint="default"/>
          <w:sz w:val="24"/>
          <w:szCs w:val="24"/>
          <w:lang w:val="en-US" w:eastAsia="zh-CN"/>
        </w:rPr>
      </w:pPr>
      <w:r>
        <w:rPr>
          <w:rFonts w:hint="eastAsia" w:ascii="Times New Roman" w:eastAsia="思源黑体"/>
          <w:sz w:val="24"/>
          <w:szCs w:val="24"/>
          <w:lang w:val="en-US" w:eastAsia="zh-CN"/>
        </w:rPr>
        <w:t>（1）点击其他</w:t>
      </w:r>
    </w:p>
    <w:p w14:paraId="5E494606">
      <w:pPr>
        <w:keepNext w:val="0"/>
        <w:keepLines w:val="0"/>
        <w:pageBreakBefore w:val="0"/>
        <w:widowControl w:val="0"/>
        <w:kinsoku/>
        <w:wordWrap/>
        <w:overflowPunct/>
        <w:topLinePunct w:val="0"/>
        <w:autoSpaceDE/>
        <w:autoSpaceDN/>
        <w:bidi w:val="0"/>
        <w:adjustRightInd/>
        <w:snapToGrid/>
        <w:jc w:val="left"/>
        <w:textAlignment w:val="auto"/>
        <w:outlineLvl w:val="1"/>
        <w:rPr>
          <w:rFonts w:hint="eastAsia" w:eastAsia="宋体"/>
          <w:lang w:eastAsia="zh-CN"/>
        </w:rPr>
      </w:pPr>
      <w:r>
        <w:rPr>
          <w:rFonts w:hint="eastAsia" w:eastAsia="宋体"/>
          <w:lang w:eastAsia="zh-CN"/>
        </w:rPr>
        <w:drawing>
          <wp:inline distT="0" distB="0" distL="114300" distR="114300">
            <wp:extent cx="681355" cy="452120"/>
            <wp:effectExtent l="0" t="0" r="4445" b="5080"/>
            <wp:docPr id="31" name="图片 11" descr="a3323fa7a946970f2168e0e31c7d5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1" descr="a3323fa7a946970f2168e0e31c7d5972"/>
                    <pic:cNvPicPr>
                      <a:picLocks noChangeAspect="1"/>
                    </pic:cNvPicPr>
                  </pic:nvPicPr>
                  <pic:blipFill>
                    <a:blip r:embed="rId14"/>
                    <a:stretch>
                      <a:fillRect/>
                    </a:stretch>
                  </pic:blipFill>
                  <pic:spPr>
                    <a:xfrm>
                      <a:off x="0" y="0"/>
                      <a:ext cx="681355" cy="452120"/>
                    </a:xfrm>
                    <a:prstGeom prst="rect">
                      <a:avLst/>
                    </a:prstGeom>
                    <a:noFill/>
                    <a:ln>
                      <a:noFill/>
                    </a:ln>
                  </pic:spPr>
                </pic:pic>
              </a:graphicData>
            </a:graphic>
          </wp:inline>
        </w:drawing>
      </w:r>
    </w:p>
    <w:p w14:paraId="259995FD">
      <w:pPr>
        <w:keepNext w:val="0"/>
        <w:keepLines w:val="0"/>
        <w:pageBreakBefore w:val="0"/>
        <w:widowControl w:val="0"/>
        <w:kinsoku/>
        <w:wordWrap/>
        <w:overflowPunct/>
        <w:topLinePunct w:val="0"/>
        <w:autoSpaceDE/>
        <w:autoSpaceDN/>
        <w:bidi w:val="0"/>
        <w:adjustRightInd/>
        <w:snapToGrid/>
        <w:jc w:val="left"/>
        <w:textAlignment w:val="auto"/>
        <w:outlineLvl w:val="1"/>
        <w:rPr>
          <w:rFonts w:hint="eastAsia"/>
          <w:lang w:val="en-US" w:eastAsia="zh-CN"/>
        </w:rPr>
      </w:pPr>
      <w:r>
        <w:rPr>
          <w:rFonts w:hint="eastAsia" w:eastAsia="思源黑体"/>
          <w:lang w:eastAsia="zh-CN"/>
        </w:rPr>
        <w:t>（</w:t>
      </w:r>
      <w:r>
        <w:rPr>
          <w:rFonts w:hint="eastAsia" w:ascii="Times New Roman" w:eastAsia="思源黑体"/>
          <w:lang w:val="en-US" w:eastAsia="zh-CN"/>
        </w:rPr>
        <w:t>2</w:t>
      </w:r>
      <w:r>
        <w:rPr>
          <w:rFonts w:hint="eastAsia" w:eastAsia="思源黑体"/>
          <w:lang w:eastAsia="zh-CN"/>
        </w:rPr>
        <w:t>）</w:t>
      </w:r>
      <w:r>
        <w:rPr>
          <w:rFonts w:hint="eastAsia" w:ascii="Times New Roman" w:eastAsia="思源黑体"/>
          <w:lang w:val="en-US" w:eastAsia="zh-CN"/>
        </w:rPr>
        <w:t>点击交易查询</w:t>
      </w:r>
    </w:p>
    <w:p w14:paraId="51B37643">
      <w:pPr>
        <w:keepNext w:val="0"/>
        <w:keepLines w:val="0"/>
        <w:pageBreakBefore w:val="0"/>
        <w:widowControl w:val="0"/>
        <w:kinsoku/>
        <w:wordWrap/>
        <w:overflowPunct/>
        <w:topLinePunct w:val="0"/>
        <w:autoSpaceDE/>
        <w:autoSpaceDN/>
        <w:bidi w:val="0"/>
        <w:adjustRightInd/>
        <w:snapToGrid/>
        <w:jc w:val="left"/>
        <w:textAlignment w:val="auto"/>
        <w:outlineLvl w:val="1"/>
        <w:rPr>
          <w:rFonts w:hint="default"/>
          <w:sz w:val="24"/>
          <w:szCs w:val="24"/>
          <w:lang w:val="en-US" w:eastAsia="zh-CN"/>
        </w:rPr>
      </w:pPr>
      <w:r>
        <w:rPr>
          <w:rFonts w:hint="default"/>
          <w:sz w:val="24"/>
          <w:szCs w:val="24"/>
          <w:lang w:val="en-US" w:eastAsia="zh-CN"/>
        </w:rPr>
        <w:drawing>
          <wp:inline distT="0" distB="0" distL="114300" distR="114300">
            <wp:extent cx="4264025" cy="326390"/>
            <wp:effectExtent l="0" t="0" r="3175" b="8890"/>
            <wp:docPr id="26" name="图片 12" descr="7ba38e462c21e64c761dfdc365ec52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2" descr="7ba38e462c21e64c761dfdc365ec522c"/>
                    <pic:cNvPicPr>
                      <a:picLocks noChangeAspect="1"/>
                    </pic:cNvPicPr>
                  </pic:nvPicPr>
                  <pic:blipFill>
                    <a:blip r:embed="rId15"/>
                    <a:stretch>
                      <a:fillRect/>
                    </a:stretch>
                  </pic:blipFill>
                  <pic:spPr>
                    <a:xfrm>
                      <a:off x="0" y="0"/>
                      <a:ext cx="4264025" cy="326390"/>
                    </a:xfrm>
                    <a:prstGeom prst="rect">
                      <a:avLst/>
                    </a:prstGeom>
                    <a:noFill/>
                    <a:ln>
                      <a:noFill/>
                    </a:ln>
                  </pic:spPr>
                </pic:pic>
              </a:graphicData>
            </a:graphic>
          </wp:inline>
        </w:drawing>
      </w:r>
    </w:p>
    <w:p w14:paraId="1B343F2D">
      <w:pPr>
        <w:keepNext w:val="0"/>
        <w:keepLines w:val="0"/>
        <w:pageBreakBefore w:val="0"/>
        <w:widowControl w:val="0"/>
        <w:kinsoku/>
        <w:wordWrap/>
        <w:overflowPunct/>
        <w:topLinePunct w:val="0"/>
        <w:autoSpaceDE/>
        <w:autoSpaceDN/>
        <w:bidi w:val="0"/>
        <w:adjustRightInd/>
        <w:snapToGrid/>
        <w:jc w:val="left"/>
        <w:textAlignment w:val="auto"/>
        <w:outlineLvl w:val="1"/>
      </w:pPr>
      <w:r>
        <w:rPr>
          <w:rFonts w:hint="eastAsia" w:ascii="Times New Roman" w:eastAsia="思源黑体"/>
          <w:sz w:val="24"/>
          <w:szCs w:val="24"/>
          <w:lang w:val="en-US" w:eastAsia="zh-CN"/>
        </w:rPr>
        <w:t>（3）选择需要退货的单号进行退货</w:t>
      </w:r>
    </w:p>
    <w:p w14:paraId="44DCFA66">
      <w:pPr>
        <w:keepNext w:val="0"/>
        <w:keepLines w:val="0"/>
        <w:pageBreakBefore w:val="0"/>
        <w:widowControl w:val="0"/>
        <w:kinsoku/>
        <w:wordWrap/>
        <w:overflowPunct/>
        <w:topLinePunct w:val="0"/>
        <w:autoSpaceDE/>
        <w:autoSpaceDN/>
        <w:bidi w:val="0"/>
        <w:adjustRightInd/>
        <w:snapToGrid/>
        <w:jc w:val="left"/>
        <w:textAlignment w:val="auto"/>
        <w:outlineLvl w:val="1"/>
        <w:rPr>
          <w:rFonts w:hint="eastAsia"/>
          <w:sz w:val="24"/>
          <w:szCs w:val="24"/>
          <w:lang w:val="en-US" w:eastAsia="zh-CN"/>
        </w:rPr>
      </w:pPr>
      <w:r>
        <w:drawing>
          <wp:inline distT="0" distB="0" distL="114300" distR="114300">
            <wp:extent cx="5264150" cy="2540000"/>
            <wp:effectExtent l="0" t="0" r="8890" b="5080"/>
            <wp:docPr id="2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3"/>
                    <pic:cNvPicPr>
                      <a:picLocks noChangeAspect="1"/>
                    </pic:cNvPicPr>
                  </pic:nvPicPr>
                  <pic:blipFill>
                    <a:blip r:embed="rId16"/>
                    <a:stretch>
                      <a:fillRect/>
                    </a:stretch>
                  </pic:blipFill>
                  <pic:spPr>
                    <a:xfrm>
                      <a:off x="0" y="0"/>
                      <a:ext cx="5264150" cy="2540000"/>
                    </a:xfrm>
                    <a:prstGeom prst="rect">
                      <a:avLst/>
                    </a:prstGeom>
                    <a:noFill/>
                    <a:ln>
                      <a:noFill/>
                    </a:ln>
                  </pic:spPr>
                </pic:pic>
              </a:graphicData>
            </a:graphic>
          </wp:inline>
        </w:drawing>
      </w:r>
    </w:p>
    <w:p w14:paraId="16E56E61">
      <w:pPr>
        <w:keepNext w:val="0"/>
        <w:keepLines w:val="0"/>
        <w:pageBreakBefore w:val="0"/>
        <w:widowControl w:val="0"/>
        <w:kinsoku/>
        <w:wordWrap/>
        <w:overflowPunct/>
        <w:topLinePunct w:val="0"/>
        <w:autoSpaceDE/>
        <w:autoSpaceDN/>
        <w:bidi w:val="0"/>
        <w:adjustRightInd/>
        <w:snapToGrid/>
        <w:jc w:val="left"/>
        <w:textAlignment w:val="auto"/>
        <w:outlineLvl w:val="1"/>
        <w:rPr>
          <w:rFonts w:hint="eastAsia"/>
          <w:sz w:val="24"/>
          <w:szCs w:val="24"/>
          <w:lang w:val="en-US" w:eastAsia="zh-CN"/>
        </w:rPr>
      </w:pPr>
    </w:p>
    <w:p w14:paraId="25DDD7EB">
      <w:pPr>
        <w:keepNext w:val="0"/>
        <w:keepLines w:val="0"/>
        <w:pageBreakBefore w:val="0"/>
        <w:widowControl w:val="0"/>
        <w:kinsoku/>
        <w:wordWrap/>
        <w:overflowPunct/>
        <w:topLinePunct w:val="0"/>
        <w:autoSpaceDE/>
        <w:autoSpaceDN/>
        <w:bidi w:val="0"/>
        <w:adjustRightInd/>
        <w:snapToGrid/>
        <w:jc w:val="left"/>
        <w:textAlignment w:val="auto"/>
        <w:outlineLvl w:val="1"/>
        <w:rPr>
          <w:rFonts w:hint="eastAsia"/>
          <w:sz w:val="24"/>
          <w:szCs w:val="24"/>
          <w:lang w:val="en-US" w:eastAsia="zh-CN"/>
        </w:rPr>
      </w:pPr>
    </w:p>
    <w:p w14:paraId="43756D5D">
      <w:pPr>
        <w:keepNext w:val="0"/>
        <w:keepLines w:val="0"/>
        <w:pageBreakBefore w:val="0"/>
        <w:widowControl w:val="0"/>
        <w:kinsoku/>
        <w:wordWrap/>
        <w:overflowPunct/>
        <w:topLinePunct w:val="0"/>
        <w:autoSpaceDE/>
        <w:autoSpaceDN/>
        <w:bidi w:val="0"/>
        <w:adjustRightInd/>
        <w:snapToGrid/>
        <w:jc w:val="left"/>
        <w:textAlignment w:val="auto"/>
        <w:outlineLvl w:val="1"/>
        <w:rPr>
          <w:rFonts w:hint="eastAsia"/>
          <w:sz w:val="24"/>
          <w:szCs w:val="24"/>
          <w:lang w:val="en-US" w:eastAsia="zh-CN"/>
        </w:rPr>
      </w:pPr>
      <w:r>
        <w:rPr>
          <w:rFonts w:hint="eastAsia" w:ascii="Times New Roman" w:eastAsia="思源黑体"/>
          <w:sz w:val="24"/>
          <w:szCs w:val="24"/>
          <w:lang w:val="en-US" w:eastAsia="zh-CN"/>
        </w:rPr>
        <w:t>（4）如果是全退 直接点击</w:t>
      </w:r>
      <w:r>
        <w:rPr>
          <w:rFonts w:hint="eastAsia" w:ascii="Times New Roman" w:eastAsia="思源黑体"/>
          <w:color w:val="FF0000"/>
          <w:sz w:val="24"/>
          <w:szCs w:val="24"/>
          <w:lang w:val="en-US" w:eastAsia="zh-CN"/>
        </w:rPr>
        <w:t>整单退货</w:t>
      </w:r>
      <w:r>
        <w:rPr>
          <w:rFonts w:hint="eastAsia" w:ascii="Times New Roman" w:eastAsia="思源黑体"/>
          <w:sz w:val="24"/>
          <w:szCs w:val="24"/>
          <w:lang w:val="en-US" w:eastAsia="zh-CN"/>
        </w:rPr>
        <w:t>然后点击确定</w:t>
      </w:r>
    </w:p>
    <w:p w14:paraId="7D7C6B59">
      <w:pPr>
        <w:keepNext w:val="0"/>
        <w:keepLines w:val="0"/>
        <w:pageBreakBefore w:val="0"/>
        <w:widowControl w:val="0"/>
        <w:kinsoku/>
        <w:wordWrap/>
        <w:overflowPunct/>
        <w:topLinePunct w:val="0"/>
        <w:autoSpaceDE/>
        <w:autoSpaceDN/>
        <w:bidi w:val="0"/>
        <w:adjustRightInd/>
        <w:snapToGrid/>
        <w:jc w:val="left"/>
        <w:textAlignment w:val="auto"/>
        <w:outlineLvl w:val="1"/>
        <w:rPr>
          <w:rFonts w:hint="default" w:eastAsia="宋体"/>
          <w:sz w:val="24"/>
          <w:szCs w:val="24"/>
          <w:lang w:val="en-US" w:eastAsia="zh-CN"/>
        </w:rPr>
      </w:pPr>
      <w:r>
        <w:rPr>
          <w:rFonts w:hint="eastAsia" w:ascii="Times New Roman" w:eastAsia="思源黑体"/>
          <w:sz w:val="24"/>
          <w:szCs w:val="24"/>
          <w:lang w:val="en-US" w:eastAsia="zh-CN"/>
        </w:rPr>
        <w:t>如果是退某个单品点击对应商品，选择</w:t>
      </w:r>
      <w:r>
        <w:rPr>
          <w:rFonts w:hint="eastAsia" w:ascii="Times New Roman" w:eastAsia="思源黑体"/>
          <w:color w:val="FF0000"/>
          <w:sz w:val="24"/>
          <w:szCs w:val="24"/>
          <w:lang w:val="en-US" w:eastAsia="zh-CN"/>
        </w:rPr>
        <w:t>选退</w:t>
      </w:r>
      <w:r>
        <w:rPr>
          <w:rFonts w:hint="eastAsia" w:ascii="Times New Roman" w:eastAsia="思源黑体"/>
          <w:sz w:val="24"/>
          <w:szCs w:val="24"/>
          <w:lang w:val="en-US" w:eastAsia="zh-CN"/>
        </w:rPr>
        <w:t>，然后点击</w:t>
      </w:r>
      <w:r>
        <w:rPr>
          <w:rFonts w:hint="eastAsia" w:ascii="Times New Roman" w:eastAsia="思源黑体"/>
          <w:color w:val="FF0000"/>
          <w:sz w:val="24"/>
          <w:szCs w:val="24"/>
          <w:lang w:val="en-US" w:eastAsia="zh-CN"/>
        </w:rPr>
        <w:t>确定退货</w:t>
      </w:r>
    </w:p>
    <w:p w14:paraId="4E269397">
      <w:pPr>
        <w:keepNext w:val="0"/>
        <w:keepLines w:val="0"/>
        <w:pageBreakBefore w:val="0"/>
        <w:widowControl w:val="0"/>
        <w:kinsoku/>
        <w:wordWrap/>
        <w:overflowPunct/>
        <w:topLinePunct w:val="0"/>
        <w:autoSpaceDE/>
        <w:autoSpaceDN/>
        <w:bidi w:val="0"/>
        <w:adjustRightInd/>
        <w:snapToGrid/>
        <w:jc w:val="left"/>
        <w:textAlignment w:val="auto"/>
        <w:outlineLvl w:val="1"/>
      </w:pPr>
    </w:p>
    <w:p w14:paraId="45D53887">
      <w:pPr>
        <w:keepNext w:val="0"/>
        <w:keepLines w:val="0"/>
        <w:pageBreakBefore w:val="0"/>
        <w:widowControl w:val="0"/>
        <w:kinsoku/>
        <w:wordWrap/>
        <w:overflowPunct/>
        <w:topLinePunct w:val="0"/>
        <w:autoSpaceDE/>
        <w:autoSpaceDN/>
        <w:bidi w:val="0"/>
        <w:adjustRightInd/>
        <w:snapToGrid/>
        <w:jc w:val="left"/>
        <w:textAlignment w:val="auto"/>
        <w:outlineLvl w:val="1"/>
        <w:rPr>
          <w:rFonts w:hint="default"/>
          <w:sz w:val="24"/>
          <w:szCs w:val="24"/>
          <w:lang w:val="en-US" w:eastAsia="zh-CN"/>
        </w:rPr>
      </w:pPr>
      <w:r>
        <w:rPr>
          <w:rFonts w:hint="eastAsia" w:ascii="Times New Roman" w:eastAsia="思源黑体"/>
          <w:sz w:val="24"/>
          <w:szCs w:val="24"/>
          <w:lang w:val="en-US" w:eastAsia="zh-CN"/>
        </w:rPr>
        <w:t>（5）进入下图界面点击结算完成退货（（</w:t>
      </w:r>
      <w:r>
        <w:rPr>
          <w:rFonts w:hint="eastAsia" w:ascii="Times New Roman" w:eastAsia="思源黑体"/>
          <w:b/>
          <w:bCs/>
          <w:color w:val="FF0000"/>
          <w:sz w:val="24"/>
          <w:szCs w:val="24"/>
          <w:lang w:val="en-US" w:eastAsia="zh-CN"/>
        </w:rPr>
        <w:t>注意，退货金额是负数</w:t>
      </w:r>
      <w:r>
        <w:rPr>
          <w:rFonts w:hint="eastAsia" w:ascii="Times New Roman" w:eastAsia="思源黑体"/>
          <w:sz w:val="24"/>
          <w:szCs w:val="24"/>
          <w:lang w:val="en-US" w:eastAsia="zh-CN"/>
        </w:rPr>
        <w:t>）</w:t>
      </w:r>
    </w:p>
    <w:p w14:paraId="7CB6FA89">
      <w:pPr>
        <w:keepNext w:val="0"/>
        <w:keepLines w:val="0"/>
        <w:pageBreakBefore w:val="0"/>
        <w:widowControl w:val="0"/>
        <w:kinsoku/>
        <w:wordWrap/>
        <w:overflowPunct/>
        <w:topLinePunct w:val="0"/>
        <w:autoSpaceDE/>
        <w:autoSpaceDN/>
        <w:bidi w:val="0"/>
        <w:adjustRightInd/>
        <w:snapToGrid/>
        <w:jc w:val="left"/>
        <w:textAlignment w:val="auto"/>
        <w:outlineLvl w:val="1"/>
        <w:rPr>
          <w:rFonts w:hint="eastAsia" w:eastAsia="宋体"/>
          <w:lang w:eastAsia="zh-CN"/>
        </w:rPr>
      </w:pPr>
      <w:r>
        <w:rPr>
          <w:rFonts w:hint="eastAsia" w:eastAsia="宋体"/>
          <w:lang w:eastAsia="zh-CN"/>
        </w:rPr>
        <w:drawing>
          <wp:inline distT="0" distB="0" distL="114300" distR="114300">
            <wp:extent cx="5262880" cy="3080385"/>
            <wp:effectExtent l="0" t="0" r="10160" b="13335"/>
            <wp:docPr id="20" name="图片 14" descr="c7421fb6733f370dc66cea205b30d3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4" descr="c7421fb6733f370dc66cea205b30d33f"/>
                    <pic:cNvPicPr>
                      <a:picLocks noChangeAspect="1"/>
                    </pic:cNvPicPr>
                  </pic:nvPicPr>
                  <pic:blipFill>
                    <a:blip r:embed="rId17"/>
                    <a:stretch>
                      <a:fillRect/>
                    </a:stretch>
                  </pic:blipFill>
                  <pic:spPr>
                    <a:xfrm>
                      <a:off x="0" y="0"/>
                      <a:ext cx="5262880" cy="3080385"/>
                    </a:xfrm>
                    <a:prstGeom prst="rect">
                      <a:avLst/>
                    </a:prstGeom>
                    <a:noFill/>
                    <a:ln>
                      <a:noFill/>
                    </a:ln>
                  </pic:spPr>
                </pic:pic>
              </a:graphicData>
            </a:graphic>
          </wp:inline>
        </w:drawing>
      </w:r>
    </w:p>
    <w:p w14:paraId="28AED5AA">
      <w:pPr>
        <w:keepNext w:val="0"/>
        <w:keepLines w:val="0"/>
        <w:pageBreakBefore w:val="0"/>
        <w:widowControl w:val="0"/>
        <w:kinsoku/>
        <w:wordWrap/>
        <w:overflowPunct/>
        <w:topLinePunct w:val="0"/>
        <w:autoSpaceDE/>
        <w:autoSpaceDN/>
        <w:bidi w:val="0"/>
        <w:adjustRightInd/>
        <w:snapToGrid/>
        <w:jc w:val="left"/>
        <w:textAlignment w:val="auto"/>
        <w:outlineLvl w:val="0"/>
      </w:pPr>
    </w:p>
    <w:p w14:paraId="3C7F19E9">
      <w:pPr>
        <w:keepNext w:val="0"/>
        <w:keepLines w:val="0"/>
        <w:pageBreakBefore w:val="0"/>
        <w:widowControl w:val="0"/>
        <w:kinsoku/>
        <w:wordWrap/>
        <w:overflowPunct/>
        <w:topLinePunct w:val="0"/>
        <w:autoSpaceDE/>
        <w:autoSpaceDN/>
        <w:bidi w:val="0"/>
        <w:adjustRightInd/>
        <w:snapToGrid/>
        <w:jc w:val="left"/>
        <w:textAlignment w:val="auto"/>
        <w:outlineLvl w:val="1"/>
        <w:rPr>
          <w:rFonts w:hint="default"/>
          <w:sz w:val="24"/>
          <w:szCs w:val="24"/>
          <w:lang w:val="en-US" w:eastAsia="zh-CN"/>
        </w:rPr>
      </w:pPr>
      <w:r>
        <w:rPr>
          <w:rFonts w:hint="eastAsia" w:ascii="Times New Roman" w:eastAsia="思源黑体"/>
          <w:sz w:val="24"/>
          <w:szCs w:val="24"/>
          <w:lang w:val="en-US" w:eastAsia="zh-CN"/>
        </w:rPr>
        <w:t>1.退货方式2</w:t>
      </w:r>
    </w:p>
    <w:p w14:paraId="2EE77108">
      <w:pPr>
        <w:keepNext w:val="0"/>
        <w:keepLines w:val="0"/>
        <w:pageBreakBefore w:val="0"/>
        <w:widowControl w:val="0"/>
        <w:kinsoku/>
        <w:wordWrap/>
        <w:overflowPunct/>
        <w:topLinePunct w:val="0"/>
        <w:autoSpaceDE/>
        <w:autoSpaceDN/>
        <w:bidi w:val="0"/>
        <w:adjustRightInd/>
        <w:snapToGrid/>
        <w:jc w:val="left"/>
        <w:textAlignment w:val="auto"/>
        <w:outlineLvl w:val="1"/>
        <w:rPr>
          <w:rFonts w:hint="default"/>
          <w:sz w:val="24"/>
          <w:szCs w:val="24"/>
          <w:lang w:val="en-US" w:eastAsia="zh-CN"/>
        </w:rPr>
      </w:pPr>
      <w:r>
        <w:rPr>
          <w:rFonts w:hint="eastAsia" w:ascii="Times New Roman" w:eastAsia="思源黑体"/>
          <w:sz w:val="24"/>
          <w:szCs w:val="24"/>
          <w:lang w:val="en-US" w:eastAsia="zh-CN"/>
        </w:rPr>
        <w:t>（1）点击其他(退单过程中可能会出现单据选择错误，快速回到主页的方式就是双击结算即可快到切换到销售界面。</w:t>
      </w:r>
    </w:p>
    <w:p w14:paraId="4309DB7D">
      <w:pPr>
        <w:keepNext w:val="0"/>
        <w:keepLines w:val="0"/>
        <w:pageBreakBefore w:val="0"/>
        <w:widowControl w:val="0"/>
        <w:kinsoku/>
        <w:wordWrap/>
        <w:overflowPunct/>
        <w:topLinePunct w:val="0"/>
        <w:autoSpaceDE/>
        <w:autoSpaceDN/>
        <w:bidi w:val="0"/>
        <w:adjustRightInd/>
        <w:snapToGrid/>
        <w:jc w:val="left"/>
        <w:textAlignment w:val="auto"/>
        <w:outlineLvl w:val="1"/>
        <w:rPr>
          <w:rFonts w:hint="eastAsia" w:eastAsia="宋体"/>
          <w:lang w:eastAsia="zh-CN"/>
        </w:rPr>
      </w:pPr>
      <w:r>
        <w:rPr>
          <w:rFonts w:hint="eastAsia" w:eastAsia="宋体"/>
          <w:lang w:eastAsia="zh-CN"/>
        </w:rPr>
        <w:drawing>
          <wp:inline distT="0" distB="0" distL="114300" distR="114300">
            <wp:extent cx="591185" cy="392430"/>
            <wp:effectExtent l="0" t="0" r="3175" b="3810"/>
            <wp:docPr id="28" name="图片 15" descr="a3323fa7a946970f2168e0e31c7d5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5" descr="a3323fa7a946970f2168e0e31c7d5972"/>
                    <pic:cNvPicPr>
                      <a:picLocks noChangeAspect="1"/>
                    </pic:cNvPicPr>
                  </pic:nvPicPr>
                  <pic:blipFill>
                    <a:blip r:embed="rId14"/>
                    <a:stretch>
                      <a:fillRect/>
                    </a:stretch>
                  </pic:blipFill>
                  <pic:spPr>
                    <a:xfrm>
                      <a:off x="0" y="0"/>
                      <a:ext cx="591185" cy="392430"/>
                    </a:xfrm>
                    <a:prstGeom prst="rect">
                      <a:avLst/>
                    </a:prstGeom>
                    <a:noFill/>
                    <a:ln>
                      <a:noFill/>
                    </a:ln>
                  </pic:spPr>
                </pic:pic>
              </a:graphicData>
            </a:graphic>
          </wp:inline>
        </w:drawing>
      </w:r>
    </w:p>
    <w:p w14:paraId="7045F91C">
      <w:pPr>
        <w:keepNext w:val="0"/>
        <w:keepLines w:val="0"/>
        <w:pageBreakBefore w:val="0"/>
        <w:widowControl w:val="0"/>
        <w:kinsoku/>
        <w:wordWrap/>
        <w:overflowPunct/>
        <w:topLinePunct w:val="0"/>
        <w:autoSpaceDE/>
        <w:autoSpaceDN/>
        <w:bidi w:val="0"/>
        <w:adjustRightInd/>
        <w:snapToGrid/>
        <w:jc w:val="left"/>
        <w:textAlignment w:val="auto"/>
        <w:outlineLvl w:val="1"/>
        <w:rPr>
          <w:rFonts w:hint="eastAsia"/>
          <w:sz w:val="24"/>
          <w:szCs w:val="24"/>
          <w:lang w:val="en-US" w:eastAsia="zh-CN"/>
        </w:rPr>
      </w:pPr>
      <w:r>
        <w:rPr>
          <w:rFonts w:hint="eastAsia" w:ascii="Times New Roman" w:eastAsia="思源黑体"/>
          <w:sz w:val="24"/>
          <w:szCs w:val="24"/>
          <w:lang w:val="en-US" w:eastAsia="zh-CN"/>
        </w:rPr>
        <w:t>（2）找到退货</w:t>
      </w:r>
    </w:p>
    <w:p w14:paraId="70B91BD6">
      <w:pPr>
        <w:keepNext w:val="0"/>
        <w:keepLines w:val="0"/>
        <w:pageBreakBefore w:val="0"/>
        <w:widowControl w:val="0"/>
        <w:kinsoku/>
        <w:wordWrap/>
        <w:overflowPunct/>
        <w:topLinePunct w:val="0"/>
        <w:autoSpaceDE/>
        <w:autoSpaceDN/>
        <w:bidi w:val="0"/>
        <w:adjustRightInd/>
        <w:snapToGrid/>
        <w:jc w:val="left"/>
        <w:textAlignment w:val="auto"/>
        <w:outlineLvl w:val="1"/>
        <w:rPr>
          <w:rFonts w:hint="eastAsia" w:eastAsia="宋体"/>
          <w:lang w:eastAsia="zh-CN"/>
        </w:rPr>
      </w:pPr>
      <w:r>
        <w:rPr>
          <w:rFonts w:hint="eastAsia" w:eastAsia="宋体"/>
          <w:lang w:eastAsia="zh-CN"/>
        </w:rPr>
        <w:drawing>
          <wp:inline distT="0" distB="0" distL="114300" distR="114300">
            <wp:extent cx="4095750" cy="720090"/>
            <wp:effectExtent l="0" t="0" r="3810" b="11430"/>
            <wp:docPr id="17" name="图片 16" descr="c780d60b9e83938140a2ee3de3717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6" descr="c780d60b9e83938140a2ee3de3717604"/>
                    <pic:cNvPicPr>
                      <a:picLocks noChangeAspect="1"/>
                    </pic:cNvPicPr>
                  </pic:nvPicPr>
                  <pic:blipFill>
                    <a:blip r:embed="rId18"/>
                    <a:stretch>
                      <a:fillRect/>
                    </a:stretch>
                  </pic:blipFill>
                  <pic:spPr>
                    <a:xfrm>
                      <a:off x="0" y="0"/>
                      <a:ext cx="4095750" cy="720090"/>
                    </a:xfrm>
                    <a:prstGeom prst="rect">
                      <a:avLst/>
                    </a:prstGeom>
                    <a:noFill/>
                    <a:ln>
                      <a:noFill/>
                    </a:ln>
                  </pic:spPr>
                </pic:pic>
              </a:graphicData>
            </a:graphic>
          </wp:inline>
        </w:drawing>
      </w:r>
    </w:p>
    <w:p w14:paraId="4793E9DA">
      <w:pPr>
        <w:keepNext w:val="0"/>
        <w:keepLines w:val="0"/>
        <w:pageBreakBefore w:val="0"/>
        <w:widowControl w:val="0"/>
        <w:kinsoku/>
        <w:wordWrap/>
        <w:overflowPunct/>
        <w:topLinePunct w:val="0"/>
        <w:autoSpaceDE/>
        <w:autoSpaceDN/>
        <w:bidi w:val="0"/>
        <w:adjustRightInd/>
        <w:snapToGrid/>
        <w:jc w:val="left"/>
        <w:textAlignment w:val="auto"/>
        <w:outlineLvl w:val="1"/>
        <w:rPr>
          <w:rFonts w:hint="eastAsia"/>
          <w:sz w:val="24"/>
          <w:szCs w:val="24"/>
          <w:lang w:val="en-US" w:eastAsia="zh-CN"/>
        </w:rPr>
      </w:pPr>
      <w:r>
        <w:rPr>
          <w:rFonts w:hint="eastAsia" w:ascii="Times New Roman" w:eastAsia="思源黑体"/>
          <w:sz w:val="24"/>
          <w:szCs w:val="24"/>
          <w:lang w:val="en-US" w:eastAsia="zh-CN"/>
        </w:rPr>
        <w:t>（3）选择正常退货，之后根据情况选择是否按单退货</w:t>
      </w:r>
    </w:p>
    <w:p w14:paraId="3475A0B5">
      <w:pPr>
        <w:keepNext w:val="0"/>
        <w:keepLines w:val="0"/>
        <w:pageBreakBefore w:val="0"/>
        <w:widowControl w:val="0"/>
        <w:kinsoku/>
        <w:wordWrap/>
        <w:overflowPunct/>
        <w:topLinePunct w:val="0"/>
        <w:autoSpaceDE/>
        <w:autoSpaceDN/>
        <w:bidi w:val="0"/>
        <w:adjustRightInd/>
        <w:snapToGrid/>
        <w:jc w:val="left"/>
        <w:textAlignment w:val="auto"/>
        <w:outlineLvl w:val="1"/>
        <w:rPr>
          <w:rFonts w:hint="eastAsia" w:eastAsia="宋体"/>
          <w:lang w:eastAsia="zh-CN"/>
        </w:rPr>
      </w:pPr>
      <w:r>
        <w:rPr>
          <w:rFonts w:hint="eastAsia" w:eastAsia="宋体"/>
          <w:lang w:eastAsia="zh-CN"/>
        </w:rPr>
        <w:drawing>
          <wp:inline distT="0" distB="0" distL="114300" distR="114300">
            <wp:extent cx="1526540" cy="1422400"/>
            <wp:effectExtent l="0" t="0" r="12700" b="10160"/>
            <wp:docPr id="38" name="图片 17" descr="ca1b7bbbcdd98e40ac1310492aec1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7" descr="ca1b7bbbcdd98e40ac1310492aec1264"/>
                    <pic:cNvPicPr>
                      <a:picLocks noChangeAspect="1"/>
                    </pic:cNvPicPr>
                  </pic:nvPicPr>
                  <pic:blipFill>
                    <a:blip r:embed="rId19"/>
                    <a:stretch>
                      <a:fillRect/>
                    </a:stretch>
                  </pic:blipFill>
                  <pic:spPr>
                    <a:xfrm>
                      <a:off x="0" y="0"/>
                      <a:ext cx="1526540" cy="1422400"/>
                    </a:xfrm>
                    <a:prstGeom prst="rect">
                      <a:avLst/>
                    </a:prstGeom>
                    <a:noFill/>
                    <a:ln>
                      <a:noFill/>
                    </a:ln>
                  </pic:spPr>
                </pic:pic>
              </a:graphicData>
            </a:graphic>
          </wp:inline>
        </w:drawing>
      </w:r>
    </w:p>
    <w:p w14:paraId="45BF447D">
      <w:pPr>
        <w:keepNext w:val="0"/>
        <w:keepLines w:val="0"/>
        <w:pageBreakBefore w:val="0"/>
        <w:widowControl w:val="0"/>
        <w:kinsoku/>
        <w:wordWrap/>
        <w:overflowPunct/>
        <w:topLinePunct w:val="0"/>
        <w:autoSpaceDE/>
        <w:autoSpaceDN/>
        <w:bidi w:val="0"/>
        <w:adjustRightInd/>
        <w:snapToGrid/>
        <w:jc w:val="left"/>
        <w:textAlignment w:val="auto"/>
        <w:outlineLvl w:val="1"/>
        <w:rPr>
          <w:rFonts w:hint="default" w:eastAsia="宋体"/>
          <w:sz w:val="24"/>
          <w:szCs w:val="24"/>
          <w:lang w:val="en-US" w:eastAsia="zh-CN"/>
        </w:rPr>
      </w:pPr>
      <w:r>
        <w:rPr>
          <w:rFonts w:hint="eastAsia" w:eastAsia="思源黑体"/>
          <w:sz w:val="24"/>
          <w:szCs w:val="24"/>
          <w:lang w:eastAsia="zh-CN"/>
        </w:rPr>
        <w:t>（</w:t>
      </w:r>
      <w:r>
        <w:rPr>
          <w:rFonts w:hint="eastAsia" w:ascii="Times New Roman" w:eastAsia="思源黑体"/>
          <w:sz w:val="24"/>
          <w:szCs w:val="24"/>
          <w:lang w:val="en-US" w:eastAsia="zh-CN"/>
        </w:rPr>
        <w:t>4</w:t>
      </w:r>
      <w:r>
        <w:rPr>
          <w:rFonts w:hint="eastAsia" w:eastAsia="思源黑体"/>
          <w:sz w:val="24"/>
          <w:szCs w:val="24"/>
          <w:lang w:eastAsia="zh-CN"/>
        </w:rPr>
        <w:t>）</w:t>
      </w:r>
      <w:r>
        <w:rPr>
          <w:rFonts w:hint="eastAsia" w:ascii="Times New Roman" w:eastAsia="思源黑体"/>
          <w:sz w:val="24"/>
          <w:szCs w:val="24"/>
          <w:lang w:val="en-US" w:eastAsia="zh-CN"/>
        </w:rPr>
        <w:t>输入需要退货单号并点击确定，可以输入小票单号后五位或者全部输入</w:t>
      </w:r>
    </w:p>
    <w:p w14:paraId="4FE3B7EA">
      <w:pPr>
        <w:keepNext w:val="0"/>
        <w:keepLines w:val="0"/>
        <w:pageBreakBefore w:val="0"/>
        <w:widowControl w:val="0"/>
        <w:kinsoku/>
        <w:wordWrap/>
        <w:overflowPunct/>
        <w:topLinePunct w:val="0"/>
        <w:autoSpaceDE/>
        <w:autoSpaceDN/>
        <w:bidi w:val="0"/>
        <w:adjustRightInd/>
        <w:snapToGrid/>
        <w:jc w:val="left"/>
        <w:textAlignment w:val="auto"/>
        <w:outlineLvl w:val="1"/>
        <w:rPr>
          <w:rFonts w:hint="eastAsia" w:eastAsia="宋体"/>
          <w:lang w:eastAsia="zh-CN"/>
        </w:rPr>
      </w:pPr>
      <w:r>
        <w:rPr>
          <w:rFonts w:hint="eastAsia" w:eastAsia="宋体"/>
          <w:lang w:eastAsia="zh-CN"/>
        </w:rPr>
        <w:drawing>
          <wp:inline distT="0" distB="0" distL="114300" distR="114300">
            <wp:extent cx="1578610" cy="1201420"/>
            <wp:effectExtent l="0" t="0" r="6350" b="2540"/>
            <wp:docPr id="19" name="图片 18" descr="285e9f1484f8317b5fafe55b238434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8" descr="285e9f1484f8317b5fafe55b238434fd"/>
                    <pic:cNvPicPr>
                      <a:picLocks noChangeAspect="1"/>
                    </pic:cNvPicPr>
                  </pic:nvPicPr>
                  <pic:blipFill>
                    <a:blip r:embed="rId20"/>
                    <a:stretch>
                      <a:fillRect/>
                    </a:stretch>
                  </pic:blipFill>
                  <pic:spPr>
                    <a:xfrm>
                      <a:off x="0" y="0"/>
                      <a:ext cx="1578610" cy="1201420"/>
                    </a:xfrm>
                    <a:prstGeom prst="rect">
                      <a:avLst/>
                    </a:prstGeom>
                    <a:noFill/>
                    <a:ln>
                      <a:noFill/>
                    </a:ln>
                  </pic:spPr>
                </pic:pic>
              </a:graphicData>
            </a:graphic>
          </wp:inline>
        </w:drawing>
      </w:r>
    </w:p>
    <w:p w14:paraId="55583962">
      <w:pPr>
        <w:keepNext w:val="0"/>
        <w:keepLines w:val="0"/>
        <w:pageBreakBefore w:val="0"/>
        <w:widowControl w:val="0"/>
        <w:kinsoku/>
        <w:wordWrap/>
        <w:overflowPunct/>
        <w:topLinePunct w:val="0"/>
        <w:autoSpaceDE/>
        <w:autoSpaceDN/>
        <w:bidi w:val="0"/>
        <w:adjustRightInd/>
        <w:snapToGrid/>
        <w:jc w:val="left"/>
        <w:textAlignment w:val="auto"/>
        <w:outlineLvl w:val="1"/>
        <w:rPr>
          <w:rFonts w:hint="eastAsia"/>
          <w:sz w:val="24"/>
          <w:szCs w:val="24"/>
          <w:lang w:val="en-US" w:eastAsia="zh-CN"/>
        </w:rPr>
      </w:pPr>
      <w:r>
        <w:rPr>
          <w:rFonts w:hint="eastAsia" w:ascii="Times New Roman" w:eastAsia="思源黑体"/>
          <w:sz w:val="24"/>
          <w:szCs w:val="24"/>
          <w:lang w:val="en-US" w:eastAsia="zh-CN"/>
        </w:rPr>
        <w:t>（4）如果是全退 直接点击</w:t>
      </w:r>
      <w:r>
        <w:rPr>
          <w:rFonts w:hint="eastAsia" w:ascii="Times New Roman" w:eastAsia="思源黑体"/>
          <w:color w:val="FF0000"/>
          <w:sz w:val="24"/>
          <w:szCs w:val="24"/>
          <w:lang w:val="en-US" w:eastAsia="zh-CN"/>
        </w:rPr>
        <w:t>整单退货</w:t>
      </w:r>
      <w:r>
        <w:rPr>
          <w:rFonts w:hint="eastAsia" w:ascii="Times New Roman" w:eastAsia="思源黑体"/>
          <w:sz w:val="24"/>
          <w:szCs w:val="24"/>
          <w:lang w:val="en-US" w:eastAsia="zh-CN"/>
        </w:rPr>
        <w:t>然后点击确定</w:t>
      </w:r>
    </w:p>
    <w:p w14:paraId="6046B153">
      <w:pPr>
        <w:keepNext w:val="0"/>
        <w:keepLines w:val="0"/>
        <w:pageBreakBefore w:val="0"/>
        <w:widowControl w:val="0"/>
        <w:kinsoku/>
        <w:wordWrap/>
        <w:overflowPunct/>
        <w:topLinePunct w:val="0"/>
        <w:autoSpaceDE/>
        <w:autoSpaceDN/>
        <w:bidi w:val="0"/>
        <w:adjustRightInd/>
        <w:snapToGrid/>
        <w:jc w:val="left"/>
        <w:textAlignment w:val="auto"/>
        <w:outlineLvl w:val="1"/>
      </w:pPr>
      <w:r>
        <w:rPr>
          <w:rFonts w:hint="eastAsia" w:ascii="Times New Roman" w:eastAsia="思源黑体"/>
          <w:sz w:val="24"/>
          <w:szCs w:val="24"/>
          <w:lang w:val="en-US" w:eastAsia="zh-CN"/>
        </w:rPr>
        <w:t>如果是退某个单品点击对应商品，选择</w:t>
      </w:r>
      <w:r>
        <w:rPr>
          <w:rFonts w:hint="eastAsia" w:ascii="Times New Roman" w:eastAsia="思源黑体"/>
          <w:color w:val="FF0000"/>
          <w:sz w:val="24"/>
          <w:szCs w:val="24"/>
          <w:lang w:val="en-US" w:eastAsia="zh-CN"/>
        </w:rPr>
        <w:t>选退</w:t>
      </w:r>
      <w:r>
        <w:rPr>
          <w:rFonts w:hint="eastAsia" w:ascii="Times New Roman" w:eastAsia="思源黑体"/>
          <w:sz w:val="24"/>
          <w:szCs w:val="24"/>
          <w:lang w:val="en-US" w:eastAsia="zh-CN"/>
        </w:rPr>
        <w:t>，然后点击</w:t>
      </w:r>
      <w:r>
        <w:rPr>
          <w:rFonts w:hint="eastAsia" w:ascii="Times New Roman" w:eastAsia="思源黑体"/>
          <w:color w:val="FF0000"/>
          <w:sz w:val="24"/>
          <w:szCs w:val="24"/>
          <w:lang w:val="en-US" w:eastAsia="zh-CN"/>
        </w:rPr>
        <w:t>确定退货</w:t>
      </w:r>
    </w:p>
    <w:p w14:paraId="5564573F">
      <w:pPr>
        <w:keepNext w:val="0"/>
        <w:keepLines w:val="0"/>
        <w:pageBreakBefore w:val="0"/>
        <w:widowControl w:val="0"/>
        <w:kinsoku/>
        <w:wordWrap/>
        <w:overflowPunct/>
        <w:topLinePunct w:val="0"/>
        <w:autoSpaceDE/>
        <w:autoSpaceDN/>
        <w:bidi w:val="0"/>
        <w:adjustRightInd/>
        <w:snapToGrid/>
        <w:jc w:val="left"/>
        <w:textAlignment w:val="auto"/>
        <w:outlineLvl w:val="1"/>
      </w:pPr>
    </w:p>
    <w:p w14:paraId="7E2CC0C1">
      <w:pPr>
        <w:keepNext w:val="0"/>
        <w:keepLines w:val="0"/>
        <w:pageBreakBefore w:val="0"/>
        <w:widowControl w:val="0"/>
        <w:kinsoku/>
        <w:wordWrap/>
        <w:overflowPunct/>
        <w:topLinePunct w:val="0"/>
        <w:autoSpaceDE/>
        <w:autoSpaceDN/>
        <w:bidi w:val="0"/>
        <w:adjustRightInd/>
        <w:snapToGrid/>
        <w:jc w:val="left"/>
        <w:textAlignment w:val="auto"/>
        <w:outlineLvl w:val="1"/>
        <w:rPr>
          <w:rFonts w:hint="default"/>
          <w:sz w:val="24"/>
          <w:szCs w:val="24"/>
          <w:lang w:val="en-US" w:eastAsia="zh-CN"/>
        </w:rPr>
      </w:pPr>
      <w:r>
        <w:rPr>
          <w:rFonts w:hint="eastAsia" w:ascii="Times New Roman" w:eastAsia="思源黑体"/>
          <w:sz w:val="24"/>
          <w:szCs w:val="24"/>
          <w:lang w:val="en-US" w:eastAsia="zh-CN"/>
        </w:rPr>
        <w:t>（5）进入下图界面点击结算完成退货（（</w:t>
      </w:r>
      <w:r>
        <w:rPr>
          <w:rFonts w:hint="eastAsia" w:ascii="Times New Roman" w:eastAsia="思源黑体"/>
          <w:b/>
          <w:bCs/>
          <w:color w:val="FF0000"/>
          <w:sz w:val="24"/>
          <w:szCs w:val="24"/>
          <w:lang w:val="en-US" w:eastAsia="zh-CN"/>
        </w:rPr>
        <w:t>注意，退货金额是负数</w:t>
      </w:r>
      <w:r>
        <w:rPr>
          <w:rFonts w:hint="eastAsia" w:ascii="Times New Roman" w:eastAsia="思源黑体"/>
          <w:sz w:val="24"/>
          <w:szCs w:val="24"/>
          <w:lang w:val="en-US" w:eastAsia="zh-CN"/>
        </w:rPr>
        <w:t>）</w:t>
      </w:r>
    </w:p>
    <w:p w14:paraId="5F9FB6AD">
      <w:pPr>
        <w:keepNext w:val="0"/>
        <w:keepLines w:val="0"/>
        <w:pageBreakBefore w:val="0"/>
        <w:widowControl w:val="0"/>
        <w:kinsoku/>
        <w:wordWrap/>
        <w:overflowPunct/>
        <w:topLinePunct w:val="0"/>
        <w:autoSpaceDE/>
        <w:autoSpaceDN/>
        <w:bidi w:val="0"/>
        <w:adjustRightInd/>
        <w:snapToGrid/>
        <w:jc w:val="left"/>
        <w:textAlignment w:val="auto"/>
        <w:outlineLvl w:val="1"/>
        <w:rPr>
          <w:rFonts w:hint="eastAsia" w:eastAsia="宋体"/>
          <w:lang w:eastAsia="zh-CN"/>
        </w:rPr>
      </w:pPr>
      <w:r>
        <w:rPr>
          <w:rFonts w:hint="eastAsia" w:eastAsia="宋体"/>
          <w:lang w:eastAsia="zh-CN"/>
        </w:rPr>
        <w:drawing>
          <wp:inline distT="0" distB="0" distL="114300" distR="114300">
            <wp:extent cx="3072130" cy="1798320"/>
            <wp:effectExtent l="0" t="0" r="6350" b="0"/>
            <wp:docPr id="12" name="图片 19" descr="c7421fb6733f370dc66cea205b30d3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9" descr="c7421fb6733f370dc66cea205b30d33f"/>
                    <pic:cNvPicPr>
                      <a:picLocks noChangeAspect="1"/>
                    </pic:cNvPicPr>
                  </pic:nvPicPr>
                  <pic:blipFill>
                    <a:blip r:embed="rId17"/>
                    <a:stretch>
                      <a:fillRect/>
                    </a:stretch>
                  </pic:blipFill>
                  <pic:spPr>
                    <a:xfrm>
                      <a:off x="0" y="0"/>
                      <a:ext cx="3072130" cy="1798320"/>
                    </a:xfrm>
                    <a:prstGeom prst="rect">
                      <a:avLst/>
                    </a:prstGeom>
                    <a:noFill/>
                    <a:ln>
                      <a:noFill/>
                    </a:ln>
                  </pic:spPr>
                </pic:pic>
              </a:graphicData>
            </a:graphic>
          </wp:inline>
        </w:drawing>
      </w:r>
    </w:p>
    <w:p w14:paraId="23891336">
      <w:pPr>
        <w:widowControl w:val="0"/>
        <w:numPr>
          <w:ilvl w:val="0"/>
          <w:numId w:val="0"/>
        </w:numPr>
        <w:jc w:val="both"/>
        <w:rPr>
          <w:b w:val="0"/>
          <w:bCs w:val="0"/>
          <w:color w:val="000000"/>
          <w:sz w:val="24"/>
          <w:szCs w:val="24"/>
        </w:rPr>
      </w:pPr>
    </w:p>
    <w:p w14:paraId="425AF6A5">
      <w:pPr>
        <w:rPr>
          <w:rFonts w:hint="default"/>
          <w:b w:val="0"/>
          <w:bCs w:val="0"/>
          <w:color w:val="000000"/>
          <w:sz w:val="21"/>
          <w:szCs w:val="21"/>
          <w:lang w:val="en-US"/>
        </w:rPr>
      </w:pPr>
      <w:r>
        <w:rPr>
          <w:rFonts w:hint="eastAsia" w:ascii="Times New Roman" w:eastAsia="思源黑体"/>
          <w:b w:val="0"/>
          <w:bCs w:val="0"/>
          <w:color w:val="000000"/>
          <w:sz w:val="21"/>
          <w:szCs w:val="21"/>
          <w:lang w:val="en-US" w:eastAsia="zh-CN"/>
        </w:rPr>
        <w:t>问：支付中现金收款如何操作？</w:t>
      </w:r>
    </w:p>
    <w:p w14:paraId="3F2E3F7A">
      <w:pPr>
        <w:numPr>
          <w:ilvl w:val="0"/>
          <w:numId w:val="0"/>
        </w:numPr>
        <w:ind w:leftChars="0"/>
        <w:rPr>
          <w:rFonts w:hint="default"/>
          <w:b w:val="0"/>
          <w:bCs w:val="0"/>
          <w:color w:val="000000"/>
          <w:sz w:val="21"/>
          <w:szCs w:val="21"/>
          <w:lang w:val="en-US" w:eastAsia="zh-CN"/>
        </w:rPr>
      </w:pPr>
      <w:r>
        <w:rPr>
          <w:rFonts w:hint="eastAsia" w:ascii="Times New Roman" w:eastAsia="思源黑体"/>
          <w:b w:val="0"/>
          <w:bCs w:val="0"/>
          <w:color w:val="000000"/>
          <w:sz w:val="21"/>
          <w:szCs w:val="21"/>
          <w:lang w:val="en-US" w:eastAsia="zh-CN"/>
        </w:rPr>
        <w:t>答：现金：按照以下界面-输入产品-点击结算-现金-扫码框中输入实际收到的现金 比如1000元。如金额小于销售金额，会自动跳出其他组合方式。如大于销售金额，会自动出票界面会同步跳出找零金额、</w:t>
      </w:r>
    </w:p>
    <w:p w14:paraId="06D870B5">
      <w:pPr>
        <w:rPr>
          <w:rFonts w:hint="eastAsia"/>
          <w:b w:val="0"/>
          <w:bCs w:val="0"/>
          <w:color w:val="000000"/>
          <w:sz w:val="21"/>
          <w:szCs w:val="21"/>
          <w:lang w:val="en-US" w:eastAsia="zh-CN"/>
        </w:rPr>
      </w:pPr>
      <w:r>
        <w:rPr>
          <w:rFonts w:hint="eastAsia" w:ascii="Times New Roman" w:eastAsia="思源黑体"/>
          <w:b w:val="0"/>
          <w:bCs w:val="0"/>
          <w:color w:val="000000"/>
          <w:sz w:val="21"/>
          <w:szCs w:val="21"/>
          <w:lang w:val="en-US" w:eastAsia="zh-CN"/>
        </w:rPr>
        <w:drawing>
          <wp:inline distT="0" distB="0" distL="114300" distR="114300">
            <wp:extent cx="5273040" cy="2660650"/>
            <wp:effectExtent l="0" t="0" r="0" b="6350"/>
            <wp:docPr id="13" name="图片 20" descr="55808d08a67a35113384d9a8af382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0" descr="55808d08a67a35113384d9a8af382509"/>
                    <pic:cNvPicPr>
                      <a:picLocks noChangeAspect="1"/>
                    </pic:cNvPicPr>
                  </pic:nvPicPr>
                  <pic:blipFill>
                    <a:blip r:embed="rId21"/>
                    <a:stretch>
                      <a:fillRect/>
                    </a:stretch>
                  </pic:blipFill>
                  <pic:spPr>
                    <a:xfrm>
                      <a:off x="0" y="0"/>
                      <a:ext cx="5273040" cy="2660650"/>
                    </a:xfrm>
                    <a:prstGeom prst="rect">
                      <a:avLst/>
                    </a:prstGeom>
                    <a:noFill/>
                    <a:ln>
                      <a:noFill/>
                    </a:ln>
                  </pic:spPr>
                </pic:pic>
              </a:graphicData>
            </a:graphic>
          </wp:inline>
        </w:drawing>
      </w:r>
    </w:p>
    <w:p w14:paraId="3A9BC23F">
      <w:pPr>
        <w:numPr>
          <w:ilvl w:val="0"/>
          <w:numId w:val="0"/>
        </w:numPr>
        <w:ind w:leftChars="0"/>
        <w:rPr>
          <w:rFonts w:hint="eastAsia"/>
          <w:b w:val="0"/>
          <w:bCs w:val="0"/>
          <w:color w:val="000000"/>
          <w:sz w:val="21"/>
          <w:szCs w:val="21"/>
          <w:lang w:val="en-US" w:eastAsia="zh-CN"/>
        </w:rPr>
      </w:pPr>
      <w:r>
        <w:rPr>
          <w:rFonts w:hint="eastAsia" w:ascii="Times New Roman" w:eastAsia="思源黑体"/>
          <w:b w:val="0"/>
          <w:bCs w:val="0"/>
          <w:color w:val="000000"/>
          <w:sz w:val="21"/>
          <w:szCs w:val="21"/>
          <w:lang w:val="en-US" w:eastAsia="zh-CN"/>
        </w:rPr>
        <w:t>问：支付中银行卡收款如何操作？</w:t>
      </w:r>
      <w:r>
        <w:rPr>
          <w:rFonts w:hint="eastAsia" w:ascii="Times New Roman" w:eastAsia="思源黑体"/>
          <w:b w:val="0"/>
          <w:bCs w:val="0"/>
          <w:color w:val="000000"/>
          <w:sz w:val="21"/>
          <w:szCs w:val="21"/>
          <w:lang w:val="en-US" w:eastAsia="zh-CN"/>
        </w:rPr>
        <w:br w:type="textWrapping"/>
      </w:r>
      <w:r>
        <w:rPr>
          <w:rFonts w:hint="eastAsia" w:ascii="Times New Roman" w:eastAsia="思源黑体"/>
          <w:b w:val="0"/>
          <w:bCs w:val="0"/>
          <w:color w:val="000000"/>
          <w:sz w:val="21"/>
          <w:szCs w:val="21"/>
          <w:lang w:val="en-US" w:eastAsia="zh-CN"/>
        </w:rPr>
        <w:t>银行卡：输入产品-点击银行卡-收款POS会收到收款指令 将进行收款。</w:t>
      </w:r>
    </w:p>
    <w:p w14:paraId="28E43718">
      <w:pPr>
        <w:numPr>
          <w:ilvl w:val="0"/>
          <w:numId w:val="0"/>
        </w:numPr>
        <w:ind w:leftChars="0"/>
        <w:rPr>
          <w:rFonts w:hint="default"/>
          <w:b w:val="0"/>
          <w:bCs w:val="0"/>
          <w:color w:val="000000"/>
          <w:sz w:val="21"/>
          <w:szCs w:val="21"/>
          <w:lang w:val="en-US" w:eastAsia="zh-CN"/>
        </w:rPr>
      </w:pPr>
      <w:r>
        <w:rPr>
          <w:rFonts w:hint="eastAsia" w:ascii="Times New Roman" w:eastAsia="思源黑体"/>
          <w:b w:val="0"/>
          <w:bCs w:val="0"/>
          <w:color w:val="000000"/>
          <w:sz w:val="21"/>
          <w:szCs w:val="21"/>
          <w:lang w:val="en-US" w:eastAsia="zh-CN"/>
        </w:rPr>
        <w:drawing>
          <wp:inline distT="0" distB="0" distL="114300" distR="114300">
            <wp:extent cx="5258435" cy="2741295"/>
            <wp:effectExtent l="0" t="0" r="14605" b="1905"/>
            <wp:docPr id="33" name="图片 21" descr="e817bb5ea49ade43f872d625aab4d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1" descr="e817bb5ea49ade43f872d625aab4d964"/>
                    <pic:cNvPicPr>
                      <a:picLocks noChangeAspect="1"/>
                    </pic:cNvPicPr>
                  </pic:nvPicPr>
                  <pic:blipFill>
                    <a:blip r:embed="rId22"/>
                    <a:stretch>
                      <a:fillRect/>
                    </a:stretch>
                  </pic:blipFill>
                  <pic:spPr>
                    <a:xfrm>
                      <a:off x="0" y="0"/>
                      <a:ext cx="5258435" cy="2741295"/>
                    </a:xfrm>
                    <a:prstGeom prst="rect">
                      <a:avLst/>
                    </a:prstGeom>
                    <a:noFill/>
                    <a:ln>
                      <a:noFill/>
                    </a:ln>
                  </pic:spPr>
                </pic:pic>
              </a:graphicData>
            </a:graphic>
          </wp:inline>
        </w:drawing>
      </w:r>
      <w:r>
        <w:rPr>
          <w:rFonts w:hint="eastAsia" w:ascii="Times New Roman" w:eastAsia="思源黑体"/>
          <w:b w:val="0"/>
          <w:bCs w:val="0"/>
          <w:color w:val="000000"/>
          <w:sz w:val="21"/>
          <w:szCs w:val="21"/>
          <w:lang w:val="en-US" w:eastAsia="zh-CN"/>
        </w:rPr>
        <w:t>问：支付中组合支付如何操作？</w:t>
      </w:r>
      <w:r>
        <w:rPr>
          <w:rFonts w:hint="eastAsia" w:ascii="Times New Roman" w:eastAsia="思源黑体"/>
          <w:b w:val="0"/>
          <w:bCs w:val="0"/>
          <w:color w:val="000000"/>
          <w:sz w:val="21"/>
          <w:szCs w:val="21"/>
          <w:lang w:val="en-US" w:eastAsia="zh-CN"/>
        </w:rPr>
        <w:br w:type="textWrapping"/>
      </w:r>
      <w:r>
        <w:rPr>
          <w:rFonts w:hint="eastAsia" w:ascii="Times New Roman" w:eastAsia="思源黑体"/>
          <w:b w:val="0"/>
          <w:bCs w:val="0"/>
          <w:color w:val="000000"/>
          <w:sz w:val="21"/>
          <w:szCs w:val="21"/>
          <w:lang w:val="en-US" w:eastAsia="zh-CN"/>
        </w:rPr>
        <w:t>答：储值卡/微信：进入结算-选择储值卡-刷入储值卡=整单扣款后-余额不足会跳转微信等其他支付方式，进行组合支付。</w:t>
      </w:r>
    </w:p>
    <w:p w14:paraId="342656E7">
      <w:pPr>
        <w:numPr>
          <w:ilvl w:val="0"/>
          <w:numId w:val="0"/>
        </w:numPr>
        <w:ind w:leftChars="0"/>
        <w:rPr>
          <w:rFonts w:hint="eastAsia"/>
          <w:b w:val="0"/>
          <w:bCs w:val="0"/>
          <w:color w:val="000000"/>
          <w:sz w:val="21"/>
          <w:szCs w:val="21"/>
          <w:lang w:val="en-US" w:eastAsia="zh-CN"/>
        </w:rPr>
      </w:pPr>
      <w:r>
        <w:rPr>
          <w:rFonts w:hint="eastAsia" w:ascii="Times New Roman" w:eastAsia="思源黑体"/>
          <w:b w:val="0"/>
          <w:bCs w:val="0"/>
          <w:color w:val="000000"/>
          <w:sz w:val="21"/>
          <w:szCs w:val="21"/>
          <w:lang w:val="en-US" w:eastAsia="zh-CN"/>
        </w:rPr>
        <w:drawing>
          <wp:inline distT="0" distB="0" distL="114300" distR="114300">
            <wp:extent cx="5268595" cy="2853055"/>
            <wp:effectExtent l="0" t="0" r="4445" b="12065"/>
            <wp:docPr id="21" name="图片 22" descr="473a702c25f2a7c79e37ebd5c5f335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2" descr="473a702c25f2a7c79e37ebd5c5f335ea"/>
                    <pic:cNvPicPr>
                      <a:picLocks noChangeAspect="1"/>
                    </pic:cNvPicPr>
                  </pic:nvPicPr>
                  <pic:blipFill>
                    <a:blip r:embed="rId23"/>
                    <a:stretch>
                      <a:fillRect/>
                    </a:stretch>
                  </pic:blipFill>
                  <pic:spPr>
                    <a:xfrm>
                      <a:off x="0" y="0"/>
                      <a:ext cx="5268595" cy="2853055"/>
                    </a:xfrm>
                    <a:prstGeom prst="rect">
                      <a:avLst/>
                    </a:prstGeom>
                    <a:noFill/>
                    <a:ln>
                      <a:noFill/>
                    </a:ln>
                  </pic:spPr>
                </pic:pic>
              </a:graphicData>
            </a:graphic>
          </wp:inline>
        </w:drawing>
      </w:r>
    </w:p>
    <w:p w14:paraId="04CE8427">
      <w:pPr>
        <w:numPr>
          <w:ilvl w:val="0"/>
          <w:numId w:val="0"/>
        </w:numPr>
        <w:ind w:leftChars="0"/>
        <w:rPr>
          <w:rFonts w:hint="eastAsia"/>
          <w:b w:val="0"/>
          <w:bCs w:val="0"/>
          <w:color w:val="000000"/>
          <w:sz w:val="21"/>
          <w:szCs w:val="21"/>
          <w:lang w:val="en-US" w:eastAsia="zh-CN"/>
        </w:rPr>
      </w:pPr>
    </w:p>
    <w:p w14:paraId="6997E2EA">
      <w:pPr>
        <w:numPr>
          <w:ilvl w:val="0"/>
          <w:numId w:val="0"/>
        </w:numPr>
        <w:ind w:leftChars="0"/>
        <w:rPr>
          <w:rFonts w:hint="eastAsia"/>
          <w:b w:val="0"/>
          <w:bCs w:val="0"/>
          <w:color w:val="000000"/>
          <w:sz w:val="21"/>
          <w:szCs w:val="21"/>
          <w:lang w:val="en-US" w:eastAsia="zh-CN"/>
        </w:rPr>
      </w:pPr>
      <w:r>
        <w:rPr>
          <w:rFonts w:hint="eastAsia" w:ascii="Times New Roman" w:eastAsia="思源黑体"/>
          <w:b w:val="0"/>
          <w:bCs w:val="0"/>
          <w:color w:val="000000"/>
          <w:sz w:val="21"/>
          <w:szCs w:val="21"/>
          <w:lang w:val="en-US" w:eastAsia="zh-CN"/>
        </w:rPr>
        <w:t>问：如何查询会员积分、余额？</w:t>
      </w:r>
    </w:p>
    <w:p w14:paraId="7D613611">
      <w:pPr>
        <w:numPr>
          <w:ilvl w:val="0"/>
          <w:numId w:val="0"/>
        </w:numPr>
        <w:ind w:leftChars="0"/>
        <w:rPr>
          <w:rFonts w:hint="eastAsia"/>
          <w:b w:val="0"/>
          <w:bCs w:val="0"/>
          <w:color w:val="000000"/>
          <w:sz w:val="21"/>
          <w:szCs w:val="21"/>
          <w:lang w:val="en-US" w:eastAsia="zh-CN"/>
        </w:rPr>
      </w:pPr>
      <w:r>
        <w:rPr>
          <w:rFonts w:hint="eastAsia" w:ascii="Times New Roman" w:eastAsia="思源黑体"/>
          <w:b w:val="0"/>
          <w:bCs w:val="0"/>
          <w:color w:val="000000"/>
          <w:sz w:val="21"/>
          <w:szCs w:val="21"/>
          <w:lang w:val="en-US" w:eastAsia="zh-CN"/>
        </w:rPr>
        <w:t>答：点击F4，进入会员界面-输入会员卡号-即可查询客户的可用积分-余额</w:t>
      </w:r>
    </w:p>
    <w:p w14:paraId="7C9D164F">
      <w:pPr>
        <w:numPr>
          <w:ilvl w:val="0"/>
          <w:numId w:val="0"/>
        </w:numPr>
        <w:ind w:leftChars="0"/>
        <w:rPr>
          <w:rFonts w:hint="default"/>
          <w:b w:val="0"/>
          <w:bCs w:val="0"/>
          <w:color w:val="000000"/>
          <w:sz w:val="21"/>
          <w:szCs w:val="21"/>
          <w:lang w:val="en-US" w:eastAsia="zh-CN"/>
        </w:rPr>
      </w:pPr>
      <w:r>
        <w:rPr>
          <w:rFonts w:hint="default"/>
          <w:b w:val="0"/>
          <w:bCs w:val="0"/>
          <w:color w:val="000000"/>
          <w:sz w:val="21"/>
          <w:szCs w:val="21"/>
          <w:lang w:val="en-US" w:eastAsia="zh-CN"/>
        </w:rPr>
        <w:drawing>
          <wp:inline distT="0" distB="0" distL="114300" distR="114300">
            <wp:extent cx="4219575" cy="3304540"/>
            <wp:effectExtent l="0" t="0" r="1905" b="2540"/>
            <wp:docPr id="22" name="图片 23" descr="4d33253ea41bb95111c647904c543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3" descr="4d33253ea41bb95111c647904c543334"/>
                    <pic:cNvPicPr>
                      <a:picLocks noChangeAspect="1"/>
                    </pic:cNvPicPr>
                  </pic:nvPicPr>
                  <pic:blipFill>
                    <a:blip r:embed="rId24"/>
                    <a:stretch>
                      <a:fillRect/>
                    </a:stretch>
                  </pic:blipFill>
                  <pic:spPr>
                    <a:xfrm>
                      <a:off x="0" y="0"/>
                      <a:ext cx="4219575" cy="3304540"/>
                    </a:xfrm>
                    <a:prstGeom prst="rect">
                      <a:avLst/>
                    </a:prstGeom>
                    <a:noFill/>
                    <a:ln>
                      <a:noFill/>
                    </a:ln>
                  </pic:spPr>
                </pic:pic>
              </a:graphicData>
            </a:graphic>
          </wp:inline>
        </w:drawing>
      </w:r>
    </w:p>
    <w:p w14:paraId="088DC7D1">
      <w:pPr>
        <w:numPr>
          <w:ilvl w:val="0"/>
          <w:numId w:val="0"/>
        </w:numPr>
        <w:ind w:leftChars="0"/>
        <w:rPr>
          <w:rFonts w:hint="eastAsia"/>
          <w:b w:val="0"/>
          <w:bCs w:val="0"/>
          <w:color w:val="000000"/>
          <w:sz w:val="21"/>
          <w:szCs w:val="21"/>
          <w:lang w:val="en-US" w:eastAsia="zh-CN"/>
        </w:rPr>
      </w:pPr>
      <w:r>
        <w:rPr>
          <w:rFonts w:hint="eastAsia" w:ascii="Times New Roman" w:eastAsia="思源黑体"/>
          <w:b w:val="0"/>
          <w:bCs w:val="0"/>
          <w:color w:val="000000"/>
          <w:sz w:val="21"/>
          <w:szCs w:val="21"/>
          <w:lang w:val="en-US" w:eastAsia="zh-CN"/>
        </w:rPr>
        <w:t>如何进行充值操作中的普通充值、反冲以及批量充值？</w:t>
      </w:r>
    </w:p>
    <w:p w14:paraId="709107ED">
      <w:pPr>
        <w:numPr>
          <w:ilvl w:val="0"/>
          <w:numId w:val="0"/>
        </w:numPr>
        <w:ind w:leftChars="0"/>
        <w:rPr>
          <w:rFonts w:hint="eastAsia"/>
          <w:b w:val="0"/>
          <w:bCs w:val="0"/>
          <w:color w:val="000000"/>
          <w:sz w:val="21"/>
          <w:szCs w:val="21"/>
          <w:lang w:val="en-US" w:eastAsia="zh-CN"/>
        </w:rPr>
      </w:pPr>
      <w:r>
        <w:rPr>
          <w:rFonts w:hint="eastAsia" w:ascii="Times New Roman" w:eastAsia="思源黑体"/>
          <w:b w:val="0"/>
          <w:bCs w:val="0"/>
          <w:color w:val="000000"/>
          <w:sz w:val="21"/>
          <w:szCs w:val="21"/>
          <w:lang w:val="en-US" w:eastAsia="zh-CN"/>
        </w:rPr>
        <w:t>1.普通充值：点击F4，进入会员界面-充值-输入充值金额-付款随机，只是一种出票方式不影响后台对账</w:t>
      </w:r>
    </w:p>
    <w:p w14:paraId="4973A136">
      <w:pPr>
        <w:numPr>
          <w:ilvl w:val="0"/>
          <w:numId w:val="0"/>
        </w:numPr>
        <w:ind w:leftChars="0"/>
        <w:rPr>
          <w:rFonts w:hint="eastAsia"/>
          <w:b w:val="0"/>
          <w:bCs w:val="0"/>
          <w:color w:val="000000"/>
          <w:sz w:val="21"/>
          <w:szCs w:val="21"/>
          <w:lang w:val="en-US" w:eastAsia="zh-CN"/>
        </w:rPr>
      </w:pPr>
      <w:r>
        <w:rPr>
          <w:rFonts w:hint="eastAsia" w:ascii="Times New Roman" w:eastAsia="思源黑体"/>
          <w:b w:val="0"/>
          <w:bCs w:val="0"/>
          <w:color w:val="000000"/>
          <w:sz w:val="21"/>
          <w:szCs w:val="21"/>
          <w:lang w:val="en-US" w:eastAsia="zh-CN"/>
        </w:rPr>
        <w:drawing>
          <wp:inline distT="0" distB="0" distL="114300" distR="114300">
            <wp:extent cx="5269865" cy="3771900"/>
            <wp:effectExtent l="0" t="0" r="3175" b="7620"/>
            <wp:docPr id="23" name="图片 24" descr="9570b9695383fa3d3c2ca81959be23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4" descr="9570b9695383fa3d3c2ca81959be23d2"/>
                    <pic:cNvPicPr>
                      <a:picLocks noChangeAspect="1"/>
                    </pic:cNvPicPr>
                  </pic:nvPicPr>
                  <pic:blipFill>
                    <a:blip r:embed="rId25"/>
                    <a:stretch>
                      <a:fillRect/>
                    </a:stretch>
                  </pic:blipFill>
                  <pic:spPr>
                    <a:xfrm>
                      <a:off x="0" y="0"/>
                      <a:ext cx="5269865" cy="3771900"/>
                    </a:xfrm>
                    <a:prstGeom prst="rect">
                      <a:avLst/>
                    </a:prstGeom>
                    <a:noFill/>
                    <a:ln>
                      <a:noFill/>
                    </a:ln>
                  </pic:spPr>
                </pic:pic>
              </a:graphicData>
            </a:graphic>
          </wp:inline>
        </w:drawing>
      </w:r>
    </w:p>
    <w:p w14:paraId="7F1DBB03">
      <w:pPr>
        <w:numPr>
          <w:ilvl w:val="0"/>
          <w:numId w:val="4"/>
        </w:numPr>
        <w:ind w:leftChars="0"/>
        <w:rPr>
          <w:rFonts w:hint="eastAsia"/>
          <w:b w:val="0"/>
          <w:bCs w:val="0"/>
          <w:color w:val="000000"/>
          <w:sz w:val="21"/>
          <w:szCs w:val="21"/>
          <w:lang w:val="en-US" w:eastAsia="zh-CN"/>
        </w:rPr>
      </w:pPr>
      <w:r>
        <w:rPr>
          <w:rFonts w:hint="eastAsia" w:ascii="Times New Roman" w:eastAsia="思源黑体"/>
          <w:b w:val="0"/>
          <w:bCs w:val="0"/>
          <w:color w:val="000000"/>
          <w:sz w:val="21"/>
          <w:szCs w:val="21"/>
          <w:lang w:val="en-US" w:eastAsia="zh-CN"/>
        </w:rPr>
        <w:t>反冲操作，后台一键登录-储值卡反冲-输入卡号-确认反充值</w:t>
      </w:r>
    </w:p>
    <w:p w14:paraId="3408F487">
      <w:pPr>
        <w:numPr>
          <w:ilvl w:val="0"/>
          <w:numId w:val="0"/>
        </w:numPr>
        <w:rPr>
          <w:rFonts w:hint="default"/>
          <w:b w:val="0"/>
          <w:bCs w:val="0"/>
          <w:color w:val="000000"/>
          <w:sz w:val="21"/>
          <w:szCs w:val="21"/>
          <w:lang w:val="en-US" w:eastAsia="zh-CN"/>
        </w:rPr>
      </w:pPr>
      <w:r>
        <w:rPr>
          <w:rFonts w:hint="default"/>
          <w:b w:val="0"/>
          <w:bCs w:val="0"/>
          <w:color w:val="000000"/>
          <w:sz w:val="21"/>
          <w:szCs w:val="21"/>
          <w:lang w:val="en-US" w:eastAsia="zh-CN"/>
        </w:rPr>
        <w:drawing>
          <wp:inline distT="0" distB="0" distL="114300" distR="114300">
            <wp:extent cx="5262245" cy="2581910"/>
            <wp:effectExtent l="0" t="0" r="10795" b="8890"/>
            <wp:docPr id="24" name="图片 25" descr="0c41b912ade4fb2d22c2e6653f3d51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5" descr="0c41b912ade4fb2d22c2e6653f3d514b"/>
                    <pic:cNvPicPr>
                      <a:picLocks noChangeAspect="1"/>
                    </pic:cNvPicPr>
                  </pic:nvPicPr>
                  <pic:blipFill>
                    <a:blip r:embed="rId26"/>
                    <a:stretch>
                      <a:fillRect/>
                    </a:stretch>
                  </pic:blipFill>
                  <pic:spPr>
                    <a:xfrm>
                      <a:off x="0" y="0"/>
                      <a:ext cx="5262245" cy="2581910"/>
                    </a:xfrm>
                    <a:prstGeom prst="rect">
                      <a:avLst/>
                    </a:prstGeom>
                    <a:noFill/>
                    <a:ln>
                      <a:noFill/>
                    </a:ln>
                  </pic:spPr>
                </pic:pic>
              </a:graphicData>
            </a:graphic>
          </wp:inline>
        </w:drawing>
      </w:r>
    </w:p>
    <w:p w14:paraId="22286D05">
      <w:pPr>
        <w:numPr>
          <w:ilvl w:val="0"/>
          <w:numId w:val="0"/>
        </w:numPr>
        <w:ind w:leftChars="0"/>
        <w:rPr>
          <w:rFonts w:hint="default"/>
          <w:b w:val="0"/>
          <w:bCs w:val="0"/>
          <w:color w:val="000000"/>
          <w:sz w:val="21"/>
          <w:szCs w:val="21"/>
          <w:lang w:val="en-US" w:eastAsia="zh-CN"/>
        </w:rPr>
      </w:pPr>
      <w:r>
        <w:rPr>
          <w:rFonts w:hint="eastAsia" w:ascii="Times New Roman" w:eastAsia="思源黑体"/>
          <w:b w:val="0"/>
          <w:bCs w:val="0"/>
          <w:color w:val="000000"/>
          <w:sz w:val="21"/>
          <w:szCs w:val="21"/>
          <w:lang w:val="en-US" w:eastAsia="zh-CN"/>
        </w:rPr>
        <w:br w:type="textWrapping"/>
      </w:r>
      <w:r>
        <w:rPr>
          <w:rFonts w:hint="eastAsia" w:ascii="Times New Roman" w:eastAsia="思源黑体"/>
          <w:b w:val="0"/>
          <w:bCs w:val="0"/>
          <w:color w:val="000000"/>
          <w:sz w:val="21"/>
          <w:szCs w:val="21"/>
          <w:lang w:val="en-US" w:eastAsia="zh-CN"/>
        </w:rPr>
        <w:t>3.批量充值：后台-一键登录-会员-储值卡批量充值-导入名字。（模板：新疆EXCEL文件表头输入会员ID-充值金额-实付金额）-导入成功后-点击充值-复核充值数据-再次导入一遍即可复核充值数据。</w:t>
      </w:r>
    </w:p>
    <w:p w14:paraId="1E049606">
      <w:pPr>
        <w:numPr>
          <w:ilvl w:val="0"/>
          <w:numId w:val="0"/>
        </w:numPr>
        <w:ind w:leftChars="0"/>
        <w:rPr>
          <w:rFonts w:hint="default"/>
          <w:b w:val="0"/>
          <w:bCs w:val="0"/>
          <w:color w:val="000000"/>
          <w:sz w:val="21"/>
          <w:szCs w:val="21"/>
          <w:lang w:val="en-US" w:eastAsia="zh-CN"/>
        </w:rPr>
      </w:pPr>
      <w:r>
        <w:rPr>
          <w:rFonts w:hint="default"/>
          <w:b w:val="0"/>
          <w:bCs w:val="0"/>
          <w:color w:val="000000"/>
          <w:sz w:val="21"/>
          <w:szCs w:val="21"/>
          <w:lang w:val="en-US" w:eastAsia="zh-CN"/>
        </w:rPr>
        <w:drawing>
          <wp:inline distT="0" distB="0" distL="114300" distR="114300">
            <wp:extent cx="5264785" cy="3225165"/>
            <wp:effectExtent l="0" t="0" r="8255" b="5715"/>
            <wp:docPr id="41" name="图片 26" descr="e0295f02437bdb4dc38ee7c3702c49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6" descr="e0295f02437bdb4dc38ee7c3702c491f"/>
                    <pic:cNvPicPr>
                      <a:picLocks noChangeAspect="1"/>
                    </pic:cNvPicPr>
                  </pic:nvPicPr>
                  <pic:blipFill>
                    <a:blip r:embed="rId27"/>
                    <a:stretch>
                      <a:fillRect/>
                    </a:stretch>
                  </pic:blipFill>
                  <pic:spPr>
                    <a:xfrm>
                      <a:off x="0" y="0"/>
                      <a:ext cx="5264785" cy="3225165"/>
                    </a:xfrm>
                    <a:prstGeom prst="rect">
                      <a:avLst/>
                    </a:prstGeom>
                    <a:noFill/>
                    <a:ln>
                      <a:noFill/>
                    </a:ln>
                  </pic:spPr>
                </pic:pic>
              </a:graphicData>
            </a:graphic>
          </wp:inline>
        </w:drawing>
      </w:r>
    </w:p>
    <w:p w14:paraId="2338D0CD">
      <w:pPr>
        <w:numPr>
          <w:ilvl w:val="0"/>
          <w:numId w:val="0"/>
        </w:numPr>
        <w:ind w:leftChars="0"/>
        <w:rPr>
          <w:rFonts w:hint="default"/>
          <w:b w:val="0"/>
          <w:bCs w:val="0"/>
          <w:color w:val="000000"/>
          <w:sz w:val="21"/>
          <w:szCs w:val="21"/>
          <w:lang w:val="en-US" w:eastAsia="zh-CN"/>
        </w:rPr>
      </w:pPr>
      <w:r>
        <w:rPr>
          <w:rFonts w:hint="default"/>
          <w:b w:val="0"/>
          <w:bCs w:val="0"/>
          <w:color w:val="000000"/>
          <w:sz w:val="21"/>
          <w:szCs w:val="21"/>
          <w:lang w:val="en-US" w:eastAsia="zh-CN"/>
        </w:rPr>
        <w:drawing>
          <wp:inline distT="0" distB="0" distL="114300" distR="114300">
            <wp:extent cx="5265420" cy="2000250"/>
            <wp:effectExtent l="0" t="0" r="7620" b="11430"/>
            <wp:docPr id="10" name="图片 27" descr="170b410e503f199a5f8de8c4ad20d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7" descr="170b410e503f199a5f8de8c4ad20d738"/>
                    <pic:cNvPicPr>
                      <a:picLocks noChangeAspect="1"/>
                    </pic:cNvPicPr>
                  </pic:nvPicPr>
                  <pic:blipFill>
                    <a:blip r:embed="rId28"/>
                    <a:stretch>
                      <a:fillRect/>
                    </a:stretch>
                  </pic:blipFill>
                  <pic:spPr>
                    <a:xfrm>
                      <a:off x="0" y="0"/>
                      <a:ext cx="5265420" cy="2000250"/>
                    </a:xfrm>
                    <a:prstGeom prst="rect">
                      <a:avLst/>
                    </a:prstGeom>
                    <a:noFill/>
                    <a:ln>
                      <a:noFill/>
                    </a:ln>
                  </pic:spPr>
                </pic:pic>
              </a:graphicData>
            </a:graphic>
          </wp:inline>
        </w:drawing>
      </w:r>
    </w:p>
    <w:p w14:paraId="6B828BF2">
      <w:pPr>
        <w:numPr>
          <w:ilvl w:val="0"/>
          <w:numId w:val="0"/>
        </w:numPr>
        <w:ind w:leftChars="0"/>
        <w:rPr>
          <w:rFonts w:hint="eastAsia"/>
          <w:b w:val="0"/>
          <w:bCs w:val="0"/>
          <w:color w:val="000000"/>
          <w:sz w:val="21"/>
          <w:szCs w:val="21"/>
          <w:lang w:val="en-US" w:eastAsia="zh-CN"/>
        </w:rPr>
      </w:pPr>
    </w:p>
    <w:p w14:paraId="5129D488">
      <w:pPr>
        <w:numPr>
          <w:ilvl w:val="0"/>
          <w:numId w:val="0"/>
        </w:numPr>
        <w:ind w:leftChars="0"/>
        <w:rPr>
          <w:rFonts w:hint="default"/>
          <w:b w:val="0"/>
          <w:bCs w:val="0"/>
          <w:color w:val="000000"/>
          <w:sz w:val="21"/>
          <w:szCs w:val="21"/>
          <w:lang w:val="en-US" w:eastAsia="zh-CN"/>
        </w:rPr>
      </w:pPr>
      <w:r>
        <w:rPr>
          <w:rFonts w:hint="eastAsia" w:ascii="Times New Roman" w:eastAsia="思源黑体"/>
          <w:b w:val="0"/>
          <w:bCs w:val="0"/>
          <w:color w:val="000000"/>
          <w:sz w:val="21"/>
          <w:szCs w:val="21"/>
          <w:lang w:val="en-US" w:eastAsia="zh-CN"/>
        </w:rPr>
        <w:t>如何进行团购验券（之前只能在手机APP操作），现在系统也可以同步操作？</w:t>
      </w:r>
    </w:p>
    <w:p w14:paraId="0D5B9D8A">
      <w:pPr>
        <w:numPr>
          <w:ilvl w:val="0"/>
          <w:numId w:val="5"/>
        </w:numPr>
        <w:ind w:leftChars="0"/>
        <w:rPr>
          <w:rFonts w:hint="default"/>
          <w:b w:val="0"/>
          <w:bCs w:val="0"/>
          <w:color w:val="000000"/>
          <w:sz w:val="21"/>
          <w:szCs w:val="21"/>
          <w:lang w:val="en-US" w:eastAsia="zh-CN"/>
        </w:rPr>
      </w:pPr>
      <w:r>
        <w:rPr>
          <w:rFonts w:hint="eastAsia" w:ascii="Times New Roman" w:eastAsia="思源黑体"/>
          <w:b w:val="0"/>
          <w:bCs w:val="0"/>
          <w:color w:val="000000"/>
          <w:sz w:val="21"/>
          <w:szCs w:val="21"/>
          <w:lang w:val="en-US" w:eastAsia="zh-CN"/>
        </w:rPr>
        <w:t>后台-一键登录-团购券平台管理-团购券关联管理-绑定跟美团团购上商家单品一致的品名。（注：前端缺少品名的时候需要按照上述方式--管理账号添加）</w:t>
      </w:r>
    </w:p>
    <w:p w14:paraId="091A3E62">
      <w:pPr>
        <w:numPr>
          <w:ilvl w:val="0"/>
          <w:numId w:val="0"/>
        </w:numPr>
        <w:ind w:leftChars="0"/>
      </w:pPr>
      <w:r>
        <w:drawing>
          <wp:inline distT="0" distB="0" distL="114300" distR="114300">
            <wp:extent cx="4542155" cy="2583815"/>
            <wp:effectExtent l="0" t="0" r="14605" b="6985"/>
            <wp:docPr id="30"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8"/>
                    <pic:cNvPicPr>
                      <a:picLocks noChangeAspect="1"/>
                    </pic:cNvPicPr>
                  </pic:nvPicPr>
                  <pic:blipFill>
                    <a:blip r:embed="rId29"/>
                    <a:stretch>
                      <a:fillRect/>
                    </a:stretch>
                  </pic:blipFill>
                  <pic:spPr>
                    <a:xfrm>
                      <a:off x="0" y="0"/>
                      <a:ext cx="4542155" cy="2583815"/>
                    </a:xfrm>
                    <a:prstGeom prst="rect">
                      <a:avLst/>
                    </a:prstGeom>
                    <a:noFill/>
                    <a:ln>
                      <a:noFill/>
                    </a:ln>
                  </pic:spPr>
                </pic:pic>
              </a:graphicData>
            </a:graphic>
          </wp:inline>
        </w:drawing>
      </w:r>
      <w:r>
        <w:drawing>
          <wp:inline distT="0" distB="0" distL="114300" distR="114300">
            <wp:extent cx="5265420" cy="2226945"/>
            <wp:effectExtent l="0" t="0" r="7620" b="13335"/>
            <wp:docPr id="11"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9"/>
                    <pic:cNvPicPr>
                      <a:picLocks noChangeAspect="1"/>
                    </pic:cNvPicPr>
                  </pic:nvPicPr>
                  <pic:blipFill>
                    <a:blip r:embed="rId30"/>
                    <a:stretch>
                      <a:fillRect/>
                    </a:stretch>
                  </pic:blipFill>
                  <pic:spPr>
                    <a:xfrm>
                      <a:off x="0" y="0"/>
                      <a:ext cx="5265420" cy="2226945"/>
                    </a:xfrm>
                    <a:prstGeom prst="rect">
                      <a:avLst/>
                    </a:prstGeom>
                    <a:noFill/>
                    <a:ln>
                      <a:noFill/>
                    </a:ln>
                  </pic:spPr>
                </pic:pic>
              </a:graphicData>
            </a:graphic>
          </wp:inline>
        </w:drawing>
      </w:r>
    </w:p>
    <w:p w14:paraId="4FE05F4D">
      <w:pPr>
        <w:numPr>
          <w:ilvl w:val="0"/>
          <w:numId w:val="5"/>
        </w:numPr>
        <w:ind w:left="0" w:leftChars="0" w:firstLine="0" w:firstLineChars="0"/>
        <w:rPr>
          <w:rFonts w:hint="eastAsia"/>
          <w:lang w:val="en-US" w:eastAsia="zh-CN"/>
        </w:rPr>
      </w:pPr>
      <w:r>
        <w:rPr>
          <w:rFonts w:hint="eastAsia" w:ascii="Times New Roman" w:eastAsia="思源黑体"/>
          <w:lang w:val="en-US" w:eastAsia="zh-CN"/>
        </w:rPr>
        <w:t>团购验券-输入团购产品品名-点击优惠券-对着顾客的券一扫即可自动出票，后台也会显示验券成功。</w:t>
      </w:r>
    </w:p>
    <w:p w14:paraId="1CCB715C">
      <w:pPr>
        <w:numPr>
          <w:ilvl w:val="0"/>
          <w:numId w:val="0"/>
        </w:numPr>
        <w:ind w:leftChars="0"/>
        <w:rPr>
          <w:rFonts w:hint="default"/>
          <w:lang w:val="en-US" w:eastAsia="zh-CN"/>
        </w:rPr>
      </w:pPr>
    </w:p>
    <w:p w14:paraId="32ECB882">
      <w:pPr>
        <w:numPr>
          <w:ilvl w:val="0"/>
          <w:numId w:val="0"/>
        </w:numPr>
        <w:ind w:leftChars="0"/>
      </w:pPr>
      <w:r>
        <w:drawing>
          <wp:inline distT="0" distB="0" distL="114300" distR="114300">
            <wp:extent cx="5264150" cy="2757805"/>
            <wp:effectExtent l="0" t="0" r="8890" b="635"/>
            <wp:docPr id="37"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0"/>
                    <pic:cNvPicPr>
                      <a:picLocks noChangeAspect="1"/>
                    </pic:cNvPicPr>
                  </pic:nvPicPr>
                  <pic:blipFill>
                    <a:blip r:embed="rId31"/>
                    <a:stretch>
                      <a:fillRect/>
                    </a:stretch>
                  </pic:blipFill>
                  <pic:spPr>
                    <a:xfrm>
                      <a:off x="0" y="0"/>
                      <a:ext cx="5264150" cy="2757805"/>
                    </a:xfrm>
                    <a:prstGeom prst="rect">
                      <a:avLst/>
                    </a:prstGeom>
                    <a:noFill/>
                    <a:ln>
                      <a:noFill/>
                    </a:ln>
                  </pic:spPr>
                </pic:pic>
              </a:graphicData>
            </a:graphic>
          </wp:inline>
        </w:drawing>
      </w:r>
      <w:r>
        <w:br w:type="textWrapping"/>
      </w:r>
    </w:p>
    <w:p w14:paraId="638EE16E">
      <w:pPr>
        <w:numPr>
          <w:ilvl w:val="0"/>
          <w:numId w:val="0"/>
        </w:numPr>
        <w:ind w:leftChars="0"/>
        <w:rPr>
          <w:rFonts w:hint="eastAsia"/>
          <w:b w:val="0"/>
          <w:bCs w:val="0"/>
          <w:color w:val="000000"/>
          <w:sz w:val="21"/>
          <w:szCs w:val="21"/>
          <w:lang w:val="en-US" w:eastAsia="zh-CN"/>
        </w:rPr>
      </w:pPr>
      <w:r>
        <w:rPr>
          <w:b w:val="0"/>
          <w:bCs w:val="0"/>
          <w:color w:val="000000"/>
          <w:sz w:val="21"/>
          <w:szCs w:val="21"/>
        </w:rPr>
        <w:t>问：如何进行日结与对账？</w:t>
      </w:r>
      <w:r>
        <w:rPr>
          <w:rFonts w:hint="eastAsia"/>
          <w:b w:val="0"/>
          <w:bCs w:val="0"/>
          <w:color w:val="000000"/>
          <w:sz w:val="21"/>
          <w:szCs w:val="21"/>
          <w:lang w:val="en-US" w:eastAsia="zh-CN"/>
        </w:rPr>
        <w:t>怎么查营业额？</w:t>
      </w:r>
      <w:r>
        <w:rPr>
          <w:b w:val="0"/>
          <w:bCs w:val="0"/>
          <w:color w:val="000000"/>
          <w:sz w:val="21"/>
          <w:szCs w:val="21"/>
        </w:rPr>
        <w:br w:type="textWrapping"/>
      </w:r>
      <w:r>
        <w:rPr>
          <w:b w:val="0"/>
          <w:bCs w:val="0"/>
          <w:color w:val="000000"/>
          <w:sz w:val="21"/>
          <w:szCs w:val="21"/>
        </w:rPr>
        <w:t>答：</w:t>
      </w:r>
      <w:r>
        <w:rPr>
          <w:rFonts w:hint="eastAsia" w:ascii="Times New Roman" w:eastAsia="思源黑体"/>
          <w:b w:val="0"/>
          <w:bCs w:val="0"/>
          <w:color w:val="000000"/>
          <w:sz w:val="21"/>
          <w:szCs w:val="21"/>
          <w:lang w:val="en-US" w:eastAsia="zh-CN"/>
        </w:rPr>
        <w:t>日结--点击F8即可快速进入对账界面</w:t>
      </w:r>
    </w:p>
    <w:p w14:paraId="52B88516">
      <w:pPr>
        <w:numPr>
          <w:ilvl w:val="0"/>
          <w:numId w:val="0"/>
        </w:numPr>
        <w:ind w:leftChars="0"/>
        <w:rPr>
          <w:rFonts w:hint="eastAsia"/>
          <w:b w:val="0"/>
          <w:bCs w:val="0"/>
          <w:color w:val="000000"/>
          <w:sz w:val="21"/>
          <w:szCs w:val="21"/>
          <w:lang w:val="en-US" w:eastAsia="zh-CN"/>
        </w:rPr>
      </w:pPr>
      <w:r>
        <w:rPr>
          <w:rFonts w:hint="eastAsia" w:ascii="Times New Roman" w:eastAsia="思源黑体"/>
          <w:b w:val="0"/>
          <w:bCs w:val="0"/>
          <w:color w:val="000000"/>
          <w:sz w:val="21"/>
          <w:szCs w:val="21"/>
          <w:lang w:val="en-US" w:eastAsia="zh-CN"/>
        </w:rPr>
        <w:t>正常选择付款方式付账，涉及到的有现金-思迅Pay-码牌支付-储值卡这几种支付方式，思迅Pay分成两种，分成支付宝和微信，逻辑关系-正常都是全会汇总，但是如果按照POS汇总的话，能够快速找出收银差，未出票的金额。</w:t>
      </w:r>
    </w:p>
    <w:p w14:paraId="6836DF90">
      <w:pPr>
        <w:numPr>
          <w:ilvl w:val="0"/>
          <w:numId w:val="0"/>
        </w:numPr>
        <w:ind w:leftChars="0"/>
        <w:rPr>
          <w:rFonts w:hint="eastAsia"/>
          <w:b w:val="0"/>
          <w:bCs w:val="0"/>
          <w:color w:val="000000"/>
          <w:sz w:val="21"/>
          <w:szCs w:val="21"/>
          <w:lang w:val="en-US" w:eastAsia="zh-CN"/>
        </w:rPr>
      </w:pPr>
      <w:r>
        <w:rPr>
          <w:rFonts w:hint="eastAsia" w:ascii="Times New Roman" w:eastAsia="思源黑体"/>
          <w:b w:val="0"/>
          <w:bCs w:val="0"/>
          <w:color w:val="000000"/>
          <w:sz w:val="21"/>
          <w:szCs w:val="21"/>
          <w:lang w:val="en-US" w:eastAsia="zh-CN"/>
        </w:rPr>
        <w:t>微信上接待的客户扫二维码到账的出票方式选择码牌支付，现金则选择现金，对公的根据对公账号方式出票。</w:t>
      </w:r>
    </w:p>
    <w:p w14:paraId="0E7968B0">
      <w:pPr>
        <w:numPr>
          <w:ilvl w:val="0"/>
          <w:numId w:val="0"/>
        </w:numPr>
        <w:ind w:leftChars="0"/>
        <w:rPr>
          <w:rFonts w:hint="eastAsia"/>
          <w:b w:val="0"/>
          <w:bCs w:val="0"/>
          <w:color w:val="000000"/>
          <w:sz w:val="21"/>
          <w:szCs w:val="21"/>
          <w:lang w:val="en-US" w:eastAsia="zh-CN"/>
        </w:rPr>
      </w:pPr>
      <w:r>
        <w:rPr>
          <w:rFonts w:hint="eastAsia" w:ascii="Times New Roman" w:eastAsia="思源黑体"/>
          <w:b w:val="0"/>
          <w:bCs w:val="0"/>
          <w:color w:val="000000"/>
          <w:sz w:val="21"/>
          <w:szCs w:val="21"/>
          <w:lang w:val="en-US" w:eastAsia="zh-CN"/>
        </w:rPr>
        <w:t>美团因为是应收款，可以选择对应的外卖挂账出票。</w:t>
      </w:r>
      <w:r>
        <w:rPr>
          <w:rFonts w:hint="eastAsia" w:ascii="Times New Roman" w:eastAsia="思源黑体"/>
          <w:b w:val="0"/>
          <w:bCs w:val="0"/>
          <w:color w:val="000000"/>
          <w:sz w:val="21"/>
          <w:szCs w:val="21"/>
          <w:lang w:val="en-US" w:eastAsia="zh-CN"/>
        </w:rPr>
        <w:br w:type="textWrapping"/>
      </w:r>
      <w:r>
        <w:rPr>
          <w:rFonts w:hint="eastAsia" w:ascii="Times New Roman" w:eastAsia="思源黑体"/>
          <w:b w:val="0"/>
          <w:bCs w:val="0"/>
          <w:color w:val="000000"/>
          <w:sz w:val="21"/>
          <w:szCs w:val="21"/>
          <w:lang w:val="en-US" w:eastAsia="zh-CN"/>
        </w:rPr>
        <w:t>方便小票上汇总，日结的报表登记就会很方便</w:t>
      </w:r>
    </w:p>
    <w:p w14:paraId="72CE31DF">
      <w:pPr>
        <w:numPr>
          <w:ilvl w:val="0"/>
          <w:numId w:val="0"/>
        </w:numPr>
        <w:ind w:leftChars="0"/>
        <w:rPr>
          <w:rFonts w:hint="eastAsia"/>
          <w:b w:val="0"/>
          <w:bCs w:val="0"/>
          <w:color w:val="000000"/>
          <w:sz w:val="21"/>
          <w:szCs w:val="21"/>
          <w:lang w:val="en-US" w:eastAsia="zh-CN"/>
        </w:rPr>
      </w:pPr>
      <w:r>
        <w:drawing>
          <wp:inline distT="0" distB="0" distL="114300" distR="114300">
            <wp:extent cx="5273040" cy="2102485"/>
            <wp:effectExtent l="0" t="0" r="0" b="635"/>
            <wp:docPr id="39"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1"/>
                    <pic:cNvPicPr>
                      <a:picLocks noChangeAspect="1"/>
                    </pic:cNvPicPr>
                  </pic:nvPicPr>
                  <pic:blipFill>
                    <a:blip r:embed="rId32"/>
                    <a:stretch>
                      <a:fillRect/>
                    </a:stretch>
                  </pic:blipFill>
                  <pic:spPr>
                    <a:xfrm>
                      <a:off x="0" y="0"/>
                      <a:ext cx="5273040" cy="2102485"/>
                    </a:xfrm>
                    <a:prstGeom prst="rect">
                      <a:avLst/>
                    </a:prstGeom>
                    <a:noFill/>
                    <a:ln>
                      <a:noFill/>
                    </a:ln>
                  </pic:spPr>
                </pic:pic>
              </a:graphicData>
            </a:graphic>
          </wp:inline>
        </w:drawing>
      </w:r>
    </w:p>
    <w:p w14:paraId="519094C2">
      <w:pPr>
        <w:numPr>
          <w:ilvl w:val="0"/>
          <w:numId w:val="0"/>
        </w:numPr>
        <w:ind w:leftChars="0"/>
        <w:rPr>
          <w:rFonts w:hint="default"/>
          <w:b w:val="0"/>
          <w:bCs w:val="0"/>
          <w:color w:val="000000"/>
          <w:sz w:val="21"/>
          <w:szCs w:val="21"/>
          <w:lang w:val="en-US" w:eastAsia="zh-CN"/>
        </w:rPr>
      </w:pPr>
      <w:r>
        <w:rPr>
          <w:rFonts w:hint="default"/>
          <w:b w:val="0"/>
          <w:bCs w:val="0"/>
          <w:color w:val="000000"/>
          <w:sz w:val="21"/>
          <w:szCs w:val="21"/>
          <w:lang w:val="en-US" w:eastAsia="zh-CN"/>
        </w:rPr>
        <w:drawing>
          <wp:inline distT="0" distB="0" distL="114300" distR="114300">
            <wp:extent cx="5273675" cy="3903345"/>
            <wp:effectExtent l="0" t="0" r="14605" b="13335"/>
            <wp:docPr id="29" name="图片 32" descr="fe8a0ca4ad4afe7026e8cfc8c6f8c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2" descr="fe8a0ca4ad4afe7026e8cfc8c6f8c813"/>
                    <pic:cNvPicPr>
                      <a:picLocks noChangeAspect="1"/>
                    </pic:cNvPicPr>
                  </pic:nvPicPr>
                  <pic:blipFill>
                    <a:blip r:embed="rId33"/>
                    <a:stretch>
                      <a:fillRect/>
                    </a:stretch>
                  </pic:blipFill>
                  <pic:spPr>
                    <a:xfrm>
                      <a:off x="0" y="0"/>
                      <a:ext cx="5273675" cy="3903345"/>
                    </a:xfrm>
                    <a:prstGeom prst="rect">
                      <a:avLst/>
                    </a:prstGeom>
                    <a:noFill/>
                    <a:ln>
                      <a:noFill/>
                    </a:ln>
                  </pic:spPr>
                </pic:pic>
              </a:graphicData>
            </a:graphic>
          </wp:inline>
        </w:drawing>
      </w:r>
    </w:p>
    <w:p w14:paraId="3733E7EE">
      <w:pPr>
        <w:numPr>
          <w:ilvl w:val="0"/>
          <w:numId w:val="0"/>
        </w:numPr>
        <w:ind w:leftChars="0"/>
        <w:rPr>
          <w:rFonts w:hint="default"/>
          <w:b w:val="0"/>
          <w:bCs w:val="0"/>
          <w:color w:val="000000"/>
          <w:sz w:val="21"/>
          <w:szCs w:val="21"/>
          <w:lang w:val="en-US" w:eastAsia="zh-CN"/>
        </w:rPr>
      </w:pPr>
    </w:p>
    <w:p w14:paraId="665AEFE5">
      <w:pPr>
        <w:numPr>
          <w:ilvl w:val="0"/>
          <w:numId w:val="0"/>
        </w:numPr>
        <w:ind w:leftChars="0"/>
        <w:rPr>
          <w:rFonts w:hint="default"/>
          <w:b w:val="0"/>
          <w:bCs w:val="0"/>
          <w:color w:val="000000"/>
          <w:sz w:val="21"/>
          <w:szCs w:val="21"/>
          <w:lang w:val="en-US" w:eastAsia="zh-CN"/>
        </w:rPr>
      </w:pPr>
    </w:p>
    <w:p w14:paraId="09CC7ED2">
      <w:pPr>
        <w:numPr>
          <w:ilvl w:val="0"/>
          <w:numId w:val="6"/>
        </w:numPr>
        <w:ind w:left="420" w:leftChars="0" w:hanging="420" w:firstLineChars="0"/>
        <w:rPr>
          <w:rFonts w:hint="default"/>
          <w:b w:val="0"/>
          <w:bCs w:val="0"/>
          <w:color w:val="000000"/>
          <w:sz w:val="21"/>
          <w:szCs w:val="21"/>
          <w:lang w:val="en-US" w:eastAsia="zh-CN"/>
        </w:rPr>
      </w:pPr>
      <w:r>
        <w:rPr>
          <w:rFonts w:hint="eastAsia" w:ascii="Times New Roman" w:eastAsia="思源黑体"/>
          <w:b w:val="0"/>
          <w:bCs w:val="0"/>
          <w:color w:val="000000"/>
          <w:sz w:val="21"/>
          <w:szCs w:val="21"/>
          <w:lang w:val="en-US" w:eastAsia="zh-CN"/>
        </w:rPr>
        <w:t>问：挂账客户出票-退单</w:t>
      </w:r>
    </w:p>
    <w:p w14:paraId="0A955DF9">
      <w:pPr>
        <w:numPr>
          <w:ilvl w:val="0"/>
          <w:numId w:val="0"/>
        </w:numPr>
        <w:ind w:leftChars="0"/>
        <w:rPr>
          <w:rFonts w:hint="default"/>
          <w:b w:val="0"/>
          <w:bCs w:val="0"/>
          <w:color w:val="000000"/>
          <w:sz w:val="21"/>
          <w:szCs w:val="21"/>
          <w:lang w:val="en-US" w:eastAsia="zh-CN"/>
        </w:rPr>
      </w:pPr>
      <w:r>
        <w:rPr>
          <w:rFonts w:hint="eastAsia" w:ascii="Times New Roman" w:eastAsia="思源黑体"/>
          <w:b w:val="0"/>
          <w:bCs w:val="0"/>
          <w:color w:val="000000"/>
          <w:sz w:val="21"/>
          <w:szCs w:val="21"/>
          <w:lang w:val="en-US" w:eastAsia="zh-CN"/>
        </w:rPr>
        <w:t>答：挂账客户出票-选择支付方式是挂账-导入会员根据手机号出票自动导入挂账客户出票,如图</w:t>
      </w:r>
      <w:r>
        <w:rPr>
          <w:rFonts w:hint="eastAsia" w:ascii="Times New Roman" w:eastAsia="思源黑体"/>
          <w:b w:val="0"/>
          <w:bCs w:val="0"/>
          <w:color w:val="000000"/>
          <w:sz w:val="21"/>
          <w:szCs w:val="21"/>
          <w:lang w:val="en-US" w:eastAsia="zh-CN"/>
        </w:rPr>
        <w:br w:type="textWrapping"/>
      </w:r>
      <w:r>
        <w:rPr>
          <w:rFonts w:hint="default"/>
          <w:b w:val="0"/>
          <w:bCs w:val="0"/>
          <w:color w:val="000000"/>
          <w:sz w:val="21"/>
          <w:szCs w:val="21"/>
          <w:lang w:val="en-US" w:eastAsia="zh-CN"/>
        </w:rPr>
        <w:drawing>
          <wp:inline distT="0" distB="0" distL="114300" distR="114300">
            <wp:extent cx="5266690" cy="2865120"/>
            <wp:effectExtent l="0" t="0" r="6350" b="0"/>
            <wp:docPr id="15" name="图片 33" descr="63978244008a1055a62d60a1f48fcf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3" descr="63978244008a1055a62d60a1f48fcf01"/>
                    <pic:cNvPicPr>
                      <a:picLocks noChangeAspect="1"/>
                    </pic:cNvPicPr>
                  </pic:nvPicPr>
                  <pic:blipFill>
                    <a:blip r:embed="rId34"/>
                    <a:stretch>
                      <a:fillRect/>
                    </a:stretch>
                  </pic:blipFill>
                  <pic:spPr>
                    <a:xfrm>
                      <a:off x="0" y="0"/>
                      <a:ext cx="5266690" cy="2865120"/>
                    </a:xfrm>
                    <a:prstGeom prst="rect">
                      <a:avLst/>
                    </a:prstGeom>
                    <a:noFill/>
                    <a:ln>
                      <a:noFill/>
                    </a:ln>
                  </pic:spPr>
                </pic:pic>
              </a:graphicData>
            </a:graphic>
          </wp:inline>
        </w:drawing>
      </w:r>
      <w:r>
        <w:rPr>
          <w:rFonts w:hint="default"/>
          <w:b w:val="0"/>
          <w:bCs w:val="0"/>
          <w:color w:val="000000"/>
          <w:sz w:val="21"/>
          <w:szCs w:val="21"/>
          <w:lang w:val="en-US" w:eastAsia="zh-CN"/>
        </w:rPr>
        <w:drawing>
          <wp:inline distT="0" distB="0" distL="114300" distR="114300">
            <wp:extent cx="5272405" cy="2844165"/>
            <wp:effectExtent l="0" t="0" r="635" b="5715"/>
            <wp:docPr id="16" name="图片 34" descr="171d547ace1aba6a9b26fdb9f45d50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4" descr="171d547ace1aba6a9b26fdb9f45d507f"/>
                    <pic:cNvPicPr>
                      <a:picLocks noChangeAspect="1"/>
                    </pic:cNvPicPr>
                  </pic:nvPicPr>
                  <pic:blipFill>
                    <a:blip r:embed="rId35"/>
                    <a:stretch>
                      <a:fillRect/>
                    </a:stretch>
                  </pic:blipFill>
                  <pic:spPr>
                    <a:xfrm>
                      <a:off x="0" y="0"/>
                      <a:ext cx="5272405" cy="2844165"/>
                    </a:xfrm>
                    <a:prstGeom prst="rect">
                      <a:avLst/>
                    </a:prstGeom>
                    <a:noFill/>
                    <a:ln>
                      <a:noFill/>
                    </a:ln>
                  </pic:spPr>
                </pic:pic>
              </a:graphicData>
            </a:graphic>
          </wp:inline>
        </w:drawing>
      </w:r>
    </w:p>
    <w:p w14:paraId="3A000F48">
      <w:pPr>
        <w:numPr>
          <w:ilvl w:val="0"/>
          <w:numId w:val="0"/>
        </w:numPr>
        <w:ind w:leftChars="0"/>
        <w:rPr>
          <w:rFonts w:hint="default"/>
          <w:b w:val="0"/>
          <w:bCs w:val="0"/>
          <w:color w:val="000000"/>
          <w:sz w:val="21"/>
          <w:szCs w:val="21"/>
          <w:lang w:val="en-US" w:eastAsia="zh-CN"/>
        </w:rPr>
      </w:pPr>
    </w:p>
    <w:p w14:paraId="24686660">
      <w:pPr>
        <w:numPr>
          <w:ilvl w:val="0"/>
          <w:numId w:val="0"/>
        </w:numPr>
        <w:ind w:leftChars="0"/>
        <w:rPr>
          <w:rFonts w:hint="eastAsia"/>
          <w:b w:val="0"/>
          <w:bCs w:val="0"/>
          <w:color w:val="000000"/>
          <w:sz w:val="21"/>
          <w:szCs w:val="21"/>
          <w:lang w:val="en-US" w:eastAsia="zh-CN"/>
        </w:rPr>
      </w:pPr>
      <w:r>
        <w:rPr>
          <w:rFonts w:hint="eastAsia" w:ascii="Times New Roman" w:eastAsia="思源黑体"/>
          <w:b w:val="0"/>
          <w:bCs w:val="0"/>
          <w:color w:val="000000"/>
          <w:sz w:val="21"/>
          <w:szCs w:val="21"/>
          <w:lang w:val="en-US" w:eastAsia="zh-CN"/>
        </w:rPr>
        <w:t>问：挂账客户退单怎么操作？</w:t>
      </w:r>
      <w:r>
        <w:rPr>
          <w:rFonts w:hint="eastAsia" w:ascii="Times New Roman" w:eastAsia="思源黑体"/>
          <w:b w:val="0"/>
          <w:bCs w:val="0"/>
          <w:color w:val="000000"/>
          <w:sz w:val="21"/>
          <w:szCs w:val="21"/>
          <w:lang w:val="en-US" w:eastAsia="zh-CN"/>
        </w:rPr>
        <w:br w:type="textWrapping"/>
      </w:r>
      <w:r>
        <w:rPr>
          <w:rFonts w:hint="eastAsia" w:ascii="Times New Roman" w:eastAsia="思源黑体"/>
          <w:b w:val="0"/>
          <w:bCs w:val="0"/>
          <w:color w:val="000000"/>
          <w:sz w:val="21"/>
          <w:szCs w:val="21"/>
          <w:lang w:val="en-US" w:eastAsia="zh-CN"/>
        </w:rPr>
        <w:t>答：首先要回款，也就是代表这个客户的钱确实是已经收到了，才可以进行退单的操作。</w:t>
      </w:r>
    </w:p>
    <w:p w14:paraId="241F5F1F">
      <w:pPr>
        <w:numPr>
          <w:ilvl w:val="0"/>
          <w:numId w:val="0"/>
        </w:numPr>
        <w:ind w:leftChars="0"/>
        <w:rPr>
          <w:rFonts w:hint="default"/>
          <w:b w:val="0"/>
          <w:bCs w:val="0"/>
          <w:color w:val="000000"/>
          <w:sz w:val="21"/>
          <w:szCs w:val="21"/>
          <w:lang w:val="en-US" w:eastAsia="zh-CN"/>
        </w:rPr>
      </w:pPr>
      <w:r>
        <w:rPr>
          <w:rFonts w:hint="eastAsia" w:ascii="Times New Roman" w:eastAsia="思源黑体"/>
          <w:b w:val="0"/>
          <w:bCs w:val="0"/>
          <w:color w:val="000000"/>
          <w:sz w:val="21"/>
          <w:szCs w:val="21"/>
          <w:lang w:val="en-US" w:eastAsia="zh-CN"/>
        </w:rPr>
        <w:t>如下图1：一键登录-挂账回款-回款完成，可以选现金回款。图二中输入顾客的小票号码/会员卡号，在到销售阶段找到对应的小票进行正常退单即可、</w:t>
      </w:r>
    </w:p>
    <w:p w14:paraId="487AA707">
      <w:pPr>
        <w:numPr>
          <w:ilvl w:val="0"/>
          <w:numId w:val="0"/>
        </w:numPr>
        <w:ind w:leftChars="0"/>
        <w:rPr>
          <w:rFonts w:hint="eastAsia" w:eastAsia="思源黑体"/>
          <w:b w:val="0"/>
          <w:bCs w:val="0"/>
          <w:color w:val="000000"/>
          <w:sz w:val="21"/>
          <w:szCs w:val="21"/>
          <w:lang w:val="en-US" w:eastAsia="zh-CN"/>
        </w:rPr>
      </w:pPr>
      <w:r>
        <w:drawing>
          <wp:inline distT="0" distB="0" distL="114300" distR="114300">
            <wp:extent cx="5264150" cy="2246630"/>
            <wp:effectExtent l="0" t="0" r="8890" b="8890"/>
            <wp:docPr id="18"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35"/>
                    <pic:cNvPicPr>
                      <a:picLocks noChangeAspect="1"/>
                    </pic:cNvPicPr>
                  </pic:nvPicPr>
                  <pic:blipFill>
                    <a:blip r:embed="rId36"/>
                    <a:stretch>
                      <a:fillRect/>
                    </a:stretch>
                  </pic:blipFill>
                  <pic:spPr>
                    <a:xfrm>
                      <a:off x="0" y="0"/>
                      <a:ext cx="5264150" cy="2246630"/>
                    </a:xfrm>
                    <a:prstGeom prst="rect">
                      <a:avLst/>
                    </a:prstGeom>
                    <a:noFill/>
                    <a:ln>
                      <a:noFill/>
                    </a:ln>
                  </pic:spPr>
                </pic:pic>
              </a:graphicData>
            </a:graphic>
          </wp:inline>
        </w:drawing>
      </w:r>
      <w:r>
        <w:rPr>
          <w:rFonts w:hint="eastAsia" w:eastAsia="思源黑体"/>
          <w:b w:val="0"/>
          <w:bCs w:val="0"/>
          <w:color w:val="000000"/>
          <w:sz w:val="21"/>
          <w:szCs w:val="21"/>
          <w:lang w:val="en-US" w:eastAsia="zh-CN"/>
        </w:rPr>
        <w:drawing>
          <wp:inline distT="0" distB="0" distL="114300" distR="114300">
            <wp:extent cx="5260975" cy="2508885"/>
            <wp:effectExtent l="0" t="0" r="12065" b="5715"/>
            <wp:docPr id="32" name="图片 36" descr="c029faf674f3796b97430586fb51c7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6" descr="c029faf674f3796b97430586fb51c70c"/>
                    <pic:cNvPicPr>
                      <a:picLocks noChangeAspect="1"/>
                    </pic:cNvPicPr>
                  </pic:nvPicPr>
                  <pic:blipFill>
                    <a:blip r:embed="rId37"/>
                    <a:stretch>
                      <a:fillRect/>
                    </a:stretch>
                  </pic:blipFill>
                  <pic:spPr>
                    <a:xfrm>
                      <a:off x="0" y="0"/>
                      <a:ext cx="5260975" cy="2508885"/>
                    </a:xfrm>
                    <a:prstGeom prst="rect">
                      <a:avLst/>
                    </a:prstGeom>
                    <a:noFill/>
                    <a:ln>
                      <a:noFill/>
                    </a:ln>
                  </pic:spPr>
                </pic:pic>
              </a:graphicData>
            </a:graphic>
          </wp:inline>
        </w:drawing>
      </w:r>
    </w:p>
    <w:p w14:paraId="02030A49">
      <w:pPr>
        <w:numPr>
          <w:ilvl w:val="0"/>
          <w:numId w:val="7"/>
        </w:numPr>
        <w:ind w:left="420" w:leftChars="0" w:hanging="420" w:firstLineChars="0"/>
        <w:rPr>
          <w:rFonts w:hint="default"/>
          <w:b w:val="0"/>
          <w:bCs w:val="0"/>
          <w:color w:val="000000"/>
          <w:sz w:val="21"/>
          <w:szCs w:val="21"/>
          <w:lang w:val="en-US" w:eastAsia="zh-CN"/>
        </w:rPr>
      </w:pPr>
      <w:r>
        <w:rPr>
          <w:rFonts w:hint="eastAsia" w:ascii="Times New Roman" w:eastAsia="思源黑体"/>
          <w:b w:val="0"/>
          <w:bCs w:val="0"/>
          <w:color w:val="000000"/>
          <w:sz w:val="21"/>
          <w:szCs w:val="21"/>
          <w:lang w:val="en-US" w:eastAsia="zh-CN"/>
        </w:rPr>
        <w:t>问：发现积分兑换礼品中有个产品的兑换，可是前台就是查不到？</w:t>
      </w:r>
      <w:r>
        <w:rPr>
          <w:rFonts w:hint="eastAsia" w:ascii="Times New Roman" w:eastAsia="思源黑体"/>
          <w:b w:val="0"/>
          <w:bCs w:val="0"/>
          <w:color w:val="000000"/>
          <w:sz w:val="21"/>
          <w:szCs w:val="21"/>
          <w:lang w:val="en-US" w:eastAsia="zh-CN"/>
        </w:rPr>
        <w:br w:type="textWrapping"/>
      </w:r>
      <w:r>
        <w:rPr>
          <w:rFonts w:hint="eastAsia" w:ascii="Times New Roman" w:eastAsia="思源黑体"/>
          <w:b w:val="0"/>
          <w:bCs w:val="0"/>
          <w:color w:val="000000"/>
          <w:sz w:val="21"/>
          <w:szCs w:val="21"/>
          <w:lang w:val="en-US" w:eastAsia="zh-CN"/>
        </w:rPr>
        <w:t>答：积分兑换产品-礼品管理-添加对应产品-注意礼品管理称重的产品，数量是0.01，对应积分是十位数或者百位数。（如果出现不能兑换的情况，只需要修改礼品管理就可以）</w:t>
      </w:r>
    </w:p>
    <w:p w14:paraId="4747CC7D">
      <w:pPr>
        <w:numPr>
          <w:ilvl w:val="0"/>
          <w:numId w:val="0"/>
        </w:numPr>
        <w:ind w:leftChars="0"/>
        <w:rPr>
          <w:rFonts w:hint="eastAsia"/>
          <w:b w:val="0"/>
          <w:bCs w:val="0"/>
          <w:color w:val="000000"/>
          <w:sz w:val="21"/>
          <w:szCs w:val="21"/>
          <w:lang w:val="en-US" w:eastAsia="zh-CN"/>
        </w:rPr>
      </w:pPr>
      <w:r>
        <w:drawing>
          <wp:inline distT="0" distB="0" distL="114300" distR="114300">
            <wp:extent cx="5262245" cy="1285875"/>
            <wp:effectExtent l="0" t="0" r="10795" b="9525"/>
            <wp:docPr id="14"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7"/>
                    <pic:cNvPicPr>
                      <a:picLocks noChangeAspect="1"/>
                    </pic:cNvPicPr>
                  </pic:nvPicPr>
                  <pic:blipFill>
                    <a:blip r:embed="rId38"/>
                    <a:stretch>
                      <a:fillRect/>
                    </a:stretch>
                  </pic:blipFill>
                  <pic:spPr>
                    <a:xfrm>
                      <a:off x="0" y="0"/>
                      <a:ext cx="5262245" cy="1285875"/>
                    </a:xfrm>
                    <a:prstGeom prst="rect">
                      <a:avLst/>
                    </a:prstGeom>
                    <a:noFill/>
                    <a:ln>
                      <a:noFill/>
                    </a:ln>
                  </pic:spPr>
                </pic:pic>
              </a:graphicData>
            </a:graphic>
          </wp:inline>
        </w:drawing>
      </w:r>
      <w:r>
        <w:drawing>
          <wp:inline distT="0" distB="0" distL="114300" distR="114300">
            <wp:extent cx="5270500" cy="925830"/>
            <wp:effectExtent l="0" t="0" r="2540" b="3810"/>
            <wp:docPr id="34"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8"/>
                    <pic:cNvPicPr>
                      <a:picLocks noChangeAspect="1"/>
                    </pic:cNvPicPr>
                  </pic:nvPicPr>
                  <pic:blipFill>
                    <a:blip r:embed="rId39"/>
                    <a:stretch>
                      <a:fillRect/>
                    </a:stretch>
                  </pic:blipFill>
                  <pic:spPr>
                    <a:xfrm>
                      <a:off x="0" y="0"/>
                      <a:ext cx="5270500" cy="925830"/>
                    </a:xfrm>
                    <a:prstGeom prst="rect">
                      <a:avLst/>
                    </a:prstGeom>
                    <a:noFill/>
                    <a:ln>
                      <a:noFill/>
                    </a:ln>
                  </pic:spPr>
                </pic:pic>
              </a:graphicData>
            </a:graphic>
          </wp:inline>
        </w:drawing>
      </w:r>
      <w:r>
        <w:rPr>
          <w:rFonts w:hint="eastAsia" w:ascii="Times New Roman" w:eastAsia="思源黑体"/>
          <w:b w:val="0"/>
          <w:bCs w:val="0"/>
          <w:color w:val="000000"/>
          <w:sz w:val="21"/>
          <w:szCs w:val="21"/>
          <w:lang w:val="en-US" w:eastAsia="zh-CN"/>
        </w:rPr>
        <w:br w:type="textWrapping"/>
      </w:r>
    </w:p>
    <w:p w14:paraId="5007BD3E">
      <w:pPr>
        <w:numPr>
          <w:ilvl w:val="0"/>
          <w:numId w:val="7"/>
        </w:numPr>
        <w:ind w:left="420" w:leftChars="0" w:hanging="420" w:firstLineChars="0"/>
        <w:rPr>
          <w:rFonts w:hint="default"/>
          <w:b w:val="0"/>
          <w:bCs w:val="0"/>
          <w:color w:val="000000"/>
          <w:sz w:val="21"/>
          <w:szCs w:val="21"/>
          <w:lang w:val="en-US" w:eastAsia="zh-CN"/>
        </w:rPr>
      </w:pPr>
      <w:r>
        <w:rPr>
          <w:rFonts w:hint="eastAsia" w:ascii="Times New Roman" w:eastAsia="思源黑体"/>
          <w:b w:val="0"/>
          <w:bCs w:val="0"/>
          <w:color w:val="000000"/>
          <w:sz w:val="21"/>
          <w:szCs w:val="21"/>
          <w:lang w:val="en-US" w:eastAsia="zh-CN"/>
        </w:rPr>
        <w:t>问 采购商品无法入库？在采购界面为什么老是找不到销售商品品名无法入库？</w:t>
      </w:r>
    </w:p>
    <w:p w14:paraId="1DDA3D26">
      <w:pPr>
        <w:numPr>
          <w:ilvl w:val="0"/>
          <w:numId w:val="0"/>
        </w:numPr>
        <w:ind w:leftChars="0"/>
        <w:rPr>
          <w:rFonts w:hint="default"/>
          <w:b w:val="0"/>
          <w:bCs w:val="0"/>
          <w:color w:val="000000"/>
          <w:sz w:val="21"/>
          <w:szCs w:val="21"/>
          <w:lang w:val="en-US" w:eastAsia="zh-CN"/>
        </w:rPr>
      </w:pPr>
      <w:r>
        <w:rPr>
          <w:rFonts w:hint="eastAsia" w:ascii="Times New Roman" w:eastAsia="思源黑体"/>
          <w:b w:val="0"/>
          <w:bCs w:val="0"/>
          <w:color w:val="000000"/>
          <w:sz w:val="21"/>
          <w:szCs w:val="21"/>
          <w:lang w:val="en-US" w:eastAsia="zh-CN"/>
        </w:rPr>
        <w:t>答： 进入商品档案-选择主供应商关系-点击供应商-除了绑定供应商关系-门店主供应商设置的不管理库存，即可搜索到对应的采购商品。</w:t>
      </w:r>
    </w:p>
    <w:p w14:paraId="02DA8F0F">
      <w:pPr>
        <w:numPr>
          <w:ilvl w:val="0"/>
          <w:numId w:val="0"/>
        </w:numPr>
        <w:ind w:leftChars="0"/>
        <w:rPr>
          <w:rFonts w:hint="eastAsia"/>
          <w:b w:val="0"/>
          <w:bCs w:val="0"/>
          <w:color w:val="000000"/>
          <w:sz w:val="21"/>
          <w:szCs w:val="21"/>
          <w:lang w:val="en-US" w:eastAsia="zh-CN"/>
        </w:rPr>
      </w:pPr>
      <w:r>
        <w:drawing>
          <wp:inline distT="0" distB="0" distL="114300" distR="114300">
            <wp:extent cx="5267960" cy="1989455"/>
            <wp:effectExtent l="0" t="0" r="5080" b="6985"/>
            <wp:docPr id="35"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9"/>
                    <pic:cNvPicPr>
                      <a:picLocks noChangeAspect="1"/>
                    </pic:cNvPicPr>
                  </pic:nvPicPr>
                  <pic:blipFill>
                    <a:blip r:embed="rId40"/>
                    <a:stretch>
                      <a:fillRect/>
                    </a:stretch>
                  </pic:blipFill>
                  <pic:spPr>
                    <a:xfrm>
                      <a:off x="0" y="0"/>
                      <a:ext cx="5267960" cy="1989455"/>
                    </a:xfrm>
                    <a:prstGeom prst="rect">
                      <a:avLst/>
                    </a:prstGeom>
                    <a:noFill/>
                    <a:ln>
                      <a:noFill/>
                    </a:ln>
                  </pic:spPr>
                </pic:pic>
              </a:graphicData>
            </a:graphic>
          </wp:inline>
        </w:drawing>
      </w:r>
      <w:r>
        <w:rPr>
          <w:rFonts w:hint="eastAsia" w:ascii="Times New Roman" w:eastAsia="思源黑体"/>
          <w:b w:val="0"/>
          <w:bCs w:val="0"/>
          <w:color w:val="000000"/>
          <w:sz w:val="21"/>
          <w:szCs w:val="21"/>
          <w:lang w:val="en-US" w:eastAsia="zh-CN"/>
        </w:rPr>
        <w:br w:type="textWrapping"/>
      </w:r>
    </w:p>
    <w:p w14:paraId="2C46A7B3">
      <w:pPr>
        <w:numPr>
          <w:ilvl w:val="0"/>
          <w:numId w:val="7"/>
        </w:numPr>
        <w:ind w:left="420" w:leftChars="0" w:hanging="420" w:firstLineChars="0"/>
        <w:rPr>
          <w:rFonts w:hint="default"/>
          <w:b w:val="0"/>
          <w:bCs w:val="0"/>
          <w:color w:val="000000"/>
          <w:sz w:val="21"/>
          <w:szCs w:val="21"/>
          <w:lang w:val="en-US" w:eastAsia="zh-CN"/>
        </w:rPr>
      </w:pPr>
      <w:r>
        <w:rPr>
          <w:rFonts w:hint="eastAsia" w:ascii="Times New Roman" w:eastAsia="思源黑体"/>
          <w:b w:val="0"/>
          <w:bCs w:val="0"/>
          <w:color w:val="000000"/>
          <w:sz w:val="21"/>
          <w:szCs w:val="21"/>
          <w:lang w:val="en-US" w:eastAsia="zh-CN"/>
        </w:rPr>
        <w:t>问：前台寄存产品怎么操作？</w:t>
      </w:r>
    </w:p>
    <w:p w14:paraId="6521F1EB">
      <w:pPr>
        <w:numPr>
          <w:ilvl w:val="0"/>
          <w:numId w:val="0"/>
        </w:numPr>
        <w:ind w:leftChars="0"/>
        <w:rPr>
          <w:rFonts w:hint="eastAsia"/>
          <w:b w:val="0"/>
          <w:bCs w:val="0"/>
          <w:color w:val="000000"/>
          <w:sz w:val="21"/>
          <w:szCs w:val="21"/>
          <w:lang w:val="en-US" w:eastAsia="zh-CN"/>
        </w:rPr>
      </w:pPr>
      <w:r>
        <w:rPr>
          <w:rFonts w:hint="eastAsia" w:ascii="Times New Roman" w:eastAsia="思源黑体"/>
          <w:b w:val="0"/>
          <w:bCs w:val="0"/>
          <w:color w:val="000000"/>
          <w:sz w:val="21"/>
          <w:szCs w:val="21"/>
          <w:lang w:val="en-US" w:eastAsia="zh-CN"/>
        </w:rPr>
        <w:t>答：点击寄存-点击已购商品寄存-快速方式输入顾客购买时的会员电话。</w:t>
      </w:r>
    </w:p>
    <w:p w14:paraId="79F6AB35">
      <w:pPr>
        <w:numPr>
          <w:ilvl w:val="0"/>
          <w:numId w:val="0"/>
        </w:numPr>
        <w:ind w:leftChars="0"/>
        <w:rPr>
          <w:rFonts w:hint="eastAsia"/>
          <w:b w:val="0"/>
          <w:bCs w:val="0"/>
          <w:color w:val="000000"/>
          <w:sz w:val="21"/>
          <w:szCs w:val="21"/>
          <w:lang w:val="en-US" w:eastAsia="zh-CN"/>
        </w:rPr>
      </w:pPr>
      <w:r>
        <w:drawing>
          <wp:inline distT="0" distB="0" distL="114300" distR="114300">
            <wp:extent cx="5268595" cy="2653030"/>
            <wp:effectExtent l="0" t="0" r="4445" b="1397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41"/>
                    <a:stretch>
                      <a:fillRect/>
                    </a:stretch>
                  </pic:blipFill>
                  <pic:spPr>
                    <a:xfrm>
                      <a:off x="0" y="0"/>
                      <a:ext cx="5268595" cy="2653030"/>
                    </a:xfrm>
                    <a:prstGeom prst="rect">
                      <a:avLst/>
                    </a:prstGeom>
                    <a:noFill/>
                    <a:ln>
                      <a:noFill/>
                    </a:ln>
                  </pic:spPr>
                </pic:pic>
              </a:graphicData>
            </a:graphic>
          </wp:inline>
        </w:drawing>
      </w:r>
      <w:r>
        <w:rPr>
          <w:rFonts w:hint="eastAsia" w:ascii="Times New Roman" w:eastAsia="思源黑体"/>
          <w:b w:val="0"/>
          <w:bCs w:val="0"/>
          <w:color w:val="000000"/>
          <w:sz w:val="21"/>
          <w:szCs w:val="21"/>
          <w:lang w:val="en-US" w:eastAsia="zh-CN"/>
        </w:rPr>
        <w:drawing>
          <wp:inline distT="0" distB="0" distL="114300" distR="114300">
            <wp:extent cx="5267325" cy="2773045"/>
            <wp:effectExtent l="0" t="0" r="5715" b="635"/>
            <wp:docPr id="36" name="图片 41" descr="7f92f62676a2ab5c4b095f47e8307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41" descr="7f92f62676a2ab5c4b095f47e8307eaf"/>
                    <pic:cNvPicPr>
                      <a:picLocks noChangeAspect="1"/>
                    </pic:cNvPicPr>
                  </pic:nvPicPr>
                  <pic:blipFill>
                    <a:blip r:embed="rId42"/>
                    <a:stretch>
                      <a:fillRect/>
                    </a:stretch>
                  </pic:blipFill>
                  <pic:spPr>
                    <a:xfrm>
                      <a:off x="0" y="0"/>
                      <a:ext cx="5267325" cy="2773045"/>
                    </a:xfrm>
                    <a:prstGeom prst="rect">
                      <a:avLst/>
                    </a:prstGeom>
                    <a:noFill/>
                    <a:ln>
                      <a:noFill/>
                    </a:ln>
                  </pic:spPr>
                </pic:pic>
              </a:graphicData>
            </a:graphic>
          </wp:inline>
        </w:drawing>
      </w:r>
      <w:r>
        <w:rPr>
          <w:rFonts w:hint="eastAsia" w:ascii="Times New Roman" w:eastAsia="思源黑体"/>
          <w:b w:val="0"/>
          <w:bCs w:val="0"/>
          <w:color w:val="000000"/>
          <w:sz w:val="21"/>
          <w:szCs w:val="21"/>
          <w:lang w:val="en-US" w:eastAsia="zh-CN"/>
        </w:rPr>
        <w:drawing>
          <wp:inline distT="0" distB="0" distL="114300" distR="114300">
            <wp:extent cx="5264150" cy="2593975"/>
            <wp:effectExtent l="0" t="0" r="8890" b="12065"/>
            <wp:docPr id="42" name="图片 42" descr="6555421af3fb2b86266a3a7be80b3f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6555421af3fb2b86266a3a7be80b3f61"/>
                    <pic:cNvPicPr>
                      <a:picLocks noChangeAspect="1"/>
                    </pic:cNvPicPr>
                  </pic:nvPicPr>
                  <pic:blipFill>
                    <a:blip r:embed="rId43"/>
                    <a:stretch>
                      <a:fillRect/>
                    </a:stretch>
                  </pic:blipFill>
                  <pic:spPr>
                    <a:xfrm>
                      <a:off x="0" y="0"/>
                      <a:ext cx="5264150" cy="2593975"/>
                    </a:xfrm>
                    <a:prstGeom prst="rect">
                      <a:avLst/>
                    </a:prstGeom>
                    <a:noFill/>
                    <a:ln>
                      <a:noFill/>
                    </a:ln>
                  </pic:spPr>
                </pic:pic>
              </a:graphicData>
            </a:graphic>
          </wp:inline>
        </w:drawing>
      </w:r>
    </w:p>
    <w:p w14:paraId="4DEBB0EF">
      <w:pPr>
        <w:numPr>
          <w:ilvl w:val="0"/>
          <w:numId w:val="7"/>
        </w:numPr>
        <w:ind w:left="420" w:leftChars="0" w:hanging="420" w:firstLineChars="0"/>
        <w:rPr>
          <w:rFonts w:hint="eastAsia"/>
          <w:b w:val="0"/>
          <w:bCs w:val="0"/>
          <w:color w:val="000000"/>
          <w:sz w:val="21"/>
          <w:szCs w:val="21"/>
          <w:lang w:val="en-US" w:eastAsia="zh-CN"/>
        </w:rPr>
      </w:pPr>
      <w:r>
        <w:rPr>
          <w:rFonts w:hint="eastAsia" w:ascii="Times New Roman" w:eastAsia="思源黑体"/>
          <w:b w:val="0"/>
          <w:bCs w:val="0"/>
          <w:color w:val="000000"/>
          <w:sz w:val="21"/>
          <w:szCs w:val="21"/>
          <w:lang w:val="en-US" w:eastAsia="zh-CN"/>
        </w:rPr>
        <w:t>问：寄存商品要进行提货怎么操作？</w:t>
      </w:r>
    </w:p>
    <w:p w14:paraId="5EDC5FE2">
      <w:pPr>
        <w:numPr>
          <w:ilvl w:val="0"/>
          <w:numId w:val="0"/>
        </w:numPr>
        <w:ind w:leftChars="0"/>
      </w:pPr>
      <w:r>
        <w:rPr>
          <w:rFonts w:hint="eastAsia" w:ascii="Times New Roman" w:eastAsia="思源黑体"/>
          <w:b w:val="0"/>
          <w:bCs w:val="0"/>
          <w:color w:val="000000"/>
          <w:sz w:val="21"/>
          <w:szCs w:val="21"/>
          <w:lang w:val="en-US" w:eastAsia="zh-CN"/>
        </w:rPr>
        <w:t>答：一键登录-取货-输入手机号即可搜索到-然后提出货品即可操作。</w:t>
      </w:r>
      <w:r>
        <w:rPr>
          <w:rFonts w:hint="eastAsia" w:ascii="Times New Roman" w:eastAsia="思源黑体"/>
          <w:b w:val="0"/>
          <w:bCs w:val="0"/>
          <w:color w:val="000000"/>
          <w:sz w:val="21"/>
          <w:szCs w:val="21"/>
          <w:lang w:val="en-US" w:eastAsia="zh-CN"/>
        </w:rPr>
        <w:br w:type="textWrapping"/>
      </w:r>
      <w:r>
        <w:drawing>
          <wp:inline distT="0" distB="0" distL="114300" distR="114300">
            <wp:extent cx="5271135" cy="2925445"/>
            <wp:effectExtent l="0" t="0" r="1905" b="635"/>
            <wp:docPr id="44"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3"/>
                    <pic:cNvPicPr>
                      <a:picLocks noChangeAspect="1"/>
                    </pic:cNvPicPr>
                  </pic:nvPicPr>
                  <pic:blipFill>
                    <a:blip r:embed="rId44"/>
                    <a:stretch>
                      <a:fillRect/>
                    </a:stretch>
                  </pic:blipFill>
                  <pic:spPr>
                    <a:xfrm>
                      <a:off x="0" y="0"/>
                      <a:ext cx="5271135" cy="2925445"/>
                    </a:xfrm>
                    <a:prstGeom prst="rect">
                      <a:avLst/>
                    </a:prstGeom>
                    <a:noFill/>
                    <a:ln>
                      <a:noFill/>
                    </a:ln>
                  </pic:spPr>
                </pic:pic>
              </a:graphicData>
            </a:graphic>
          </wp:inline>
        </w:drawing>
      </w:r>
    </w:p>
    <w:p w14:paraId="077C713D">
      <w:pPr>
        <w:numPr>
          <w:ilvl w:val="0"/>
          <w:numId w:val="0"/>
        </w:numPr>
        <w:ind w:leftChars="0"/>
      </w:pPr>
      <w:r>
        <w:drawing>
          <wp:inline distT="0" distB="0" distL="114300" distR="114300">
            <wp:extent cx="5262880" cy="2253615"/>
            <wp:effectExtent l="0" t="0" r="10160" b="1905"/>
            <wp:docPr id="45"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4"/>
                    <pic:cNvPicPr>
                      <a:picLocks noChangeAspect="1"/>
                    </pic:cNvPicPr>
                  </pic:nvPicPr>
                  <pic:blipFill>
                    <a:blip r:embed="rId45"/>
                    <a:stretch>
                      <a:fillRect/>
                    </a:stretch>
                  </pic:blipFill>
                  <pic:spPr>
                    <a:xfrm>
                      <a:off x="0" y="0"/>
                      <a:ext cx="5262880" cy="2253615"/>
                    </a:xfrm>
                    <a:prstGeom prst="rect">
                      <a:avLst/>
                    </a:prstGeom>
                    <a:noFill/>
                    <a:ln>
                      <a:noFill/>
                    </a:ln>
                  </pic:spPr>
                </pic:pic>
              </a:graphicData>
            </a:graphic>
          </wp:inline>
        </w:drawing>
      </w:r>
      <w:r>
        <w:rPr>
          <w:rFonts w:hint="eastAsia"/>
          <w:lang w:val="en-US" w:eastAsia="zh-CN"/>
        </w:rPr>
        <w:t>问：寄存商品查询？</w:t>
      </w:r>
    </w:p>
    <w:p w14:paraId="7FC3C17E">
      <w:pPr>
        <w:numPr>
          <w:ilvl w:val="0"/>
          <w:numId w:val="0"/>
        </w:numPr>
        <w:ind w:leftChars="0"/>
        <w:rPr>
          <w:rFonts w:hint="eastAsia" w:eastAsia="思源黑体"/>
          <w:lang w:val="en-US" w:eastAsia="zh-CN"/>
        </w:rPr>
      </w:pPr>
      <w:r>
        <w:rPr>
          <w:rFonts w:hint="eastAsia"/>
          <w:lang w:val="en-US" w:eastAsia="zh-CN"/>
        </w:rPr>
        <w:t>答：后台一键登录-寄存查询-输入顾客手机号-即可查到寄存</w:t>
      </w:r>
      <w:r>
        <w:rPr>
          <w:rFonts w:hint="eastAsia"/>
          <w:lang w:val="en-US" w:eastAsia="zh-CN"/>
        </w:rPr>
        <w:br w:type="textWrapping"/>
      </w:r>
      <w:r>
        <w:drawing>
          <wp:inline distT="0" distB="0" distL="114300" distR="114300">
            <wp:extent cx="5272405" cy="3163570"/>
            <wp:effectExtent l="0" t="0" r="635" b="6350"/>
            <wp:docPr id="56"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4"/>
                    <pic:cNvPicPr>
                      <a:picLocks noChangeAspect="1"/>
                    </pic:cNvPicPr>
                  </pic:nvPicPr>
                  <pic:blipFill>
                    <a:blip r:embed="rId46"/>
                    <a:stretch>
                      <a:fillRect/>
                    </a:stretch>
                  </pic:blipFill>
                  <pic:spPr>
                    <a:xfrm>
                      <a:off x="0" y="0"/>
                      <a:ext cx="5272405" cy="3163570"/>
                    </a:xfrm>
                    <a:prstGeom prst="rect">
                      <a:avLst/>
                    </a:prstGeom>
                    <a:noFill/>
                    <a:ln>
                      <a:noFill/>
                    </a:ln>
                  </pic:spPr>
                </pic:pic>
              </a:graphicData>
            </a:graphic>
          </wp:inline>
        </w:drawing>
      </w:r>
      <w:r>
        <w:br w:type="textWrapping"/>
      </w:r>
      <w:r>
        <w:rPr>
          <w:rFonts w:hint="eastAsia" w:eastAsia="思源黑体"/>
          <w:lang w:val="en-US" w:eastAsia="zh-CN"/>
        </w:rPr>
        <w:drawing>
          <wp:inline distT="0" distB="0" distL="114300" distR="114300">
            <wp:extent cx="5269230" cy="2319020"/>
            <wp:effectExtent l="0" t="0" r="3810" b="12700"/>
            <wp:docPr id="57" name="图片 57" descr="33dabe451efa395d44298aa924648d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33dabe451efa395d44298aa924648d92"/>
                    <pic:cNvPicPr>
                      <a:picLocks noChangeAspect="1"/>
                    </pic:cNvPicPr>
                  </pic:nvPicPr>
                  <pic:blipFill>
                    <a:blip r:embed="rId47"/>
                    <a:stretch>
                      <a:fillRect/>
                    </a:stretch>
                  </pic:blipFill>
                  <pic:spPr>
                    <a:xfrm>
                      <a:off x="0" y="0"/>
                      <a:ext cx="5269230" cy="2319020"/>
                    </a:xfrm>
                    <a:prstGeom prst="rect">
                      <a:avLst/>
                    </a:prstGeom>
                  </pic:spPr>
                </pic:pic>
              </a:graphicData>
            </a:graphic>
          </wp:inline>
        </w:drawing>
      </w:r>
    </w:p>
    <w:p w14:paraId="0C43EAD7">
      <w:pPr>
        <w:numPr>
          <w:ilvl w:val="0"/>
          <w:numId w:val="7"/>
        </w:numPr>
        <w:ind w:left="420" w:leftChars="0" w:hanging="420" w:firstLineChars="0"/>
        <w:rPr>
          <w:rFonts w:hint="default"/>
          <w:b w:val="0"/>
          <w:bCs w:val="0"/>
          <w:color w:val="000000"/>
          <w:sz w:val="21"/>
          <w:szCs w:val="21"/>
          <w:lang w:val="en-US" w:eastAsia="zh-CN"/>
        </w:rPr>
      </w:pPr>
      <w:r>
        <w:rPr>
          <w:rFonts w:hint="eastAsia" w:ascii="Times New Roman" w:eastAsia="思源黑体"/>
          <w:b w:val="0"/>
          <w:bCs w:val="0"/>
          <w:color w:val="000000"/>
          <w:sz w:val="21"/>
          <w:szCs w:val="21"/>
          <w:lang w:val="en-US" w:eastAsia="zh-CN"/>
        </w:rPr>
        <w:t>问：前端销售退单无法操作或者找不到怎么办 ？</w:t>
      </w:r>
      <w:r>
        <w:rPr>
          <w:rFonts w:hint="eastAsia" w:ascii="Times New Roman" w:eastAsia="思源黑体"/>
          <w:b w:val="0"/>
          <w:bCs w:val="0"/>
          <w:color w:val="000000"/>
          <w:sz w:val="21"/>
          <w:szCs w:val="21"/>
          <w:lang w:val="en-US" w:eastAsia="zh-CN"/>
        </w:rPr>
        <w:br w:type="textWrapping"/>
      </w:r>
      <w:r>
        <w:rPr>
          <w:rFonts w:hint="eastAsia" w:ascii="Times New Roman" w:eastAsia="思源黑体"/>
          <w:b w:val="0"/>
          <w:bCs w:val="0"/>
          <w:color w:val="000000"/>
          <w:sz w:val="21"/>
          <w:szCs w:val="21"/>
          <w:lang w:val="en-US" w:eastAsia="zh-CN"/>
        </w:rPr>
        <w:t>答：正常的退单操作是150天的时间，超过150天的是无法退单的。</w:t>
      </w:r>
    </w:p>
    <w:p w14:paraId="6D49CE9C">
      <w:pPr>
        <w:numPr>
          <w:ilvl w:val="0"/>
          <w:numId w:val="7"/>
        </w:numPr>
        <w:ind w:left="420" w:leftChars="0" w:hanging="420" w:firstLineChars="0"/>
        <w:rPr>
          <w:rFonts w:hint="default"/>
          <w:b w:val="0"/>
          <w:bCs w:val="0"/>
          <w:color w:val="000000"/>
          <w:sz w:val="21"/>
          <w:szCs w:val="21"/>
          <w:lang w:val="en-US" w:eastAsia="zh-CN"/>
        </w:rPr>
      </w:pPr>
      <w:r>
        <w:rPr>
          <w:rFonts w:hint="eastAsia" w:ascii="Times New Roman" w:eastAsia="思源黑体"/>
          <w:b w:val="0"/>
          <w:bCs w:val="0"/>
          <w:color w:val="000000"/>
          <w:sz w:val="21"/>
          <w:szCs w:val="21"/>
          <w:lang w:val="en-US" w:eastAsia="zh-CN"/>
        </w:rPr>
        <w:t>问：对账过程中发现销售前端的储值充值金额和日结小票上的充值金额对不上，是因为反冲的原因，如果当天出现一笔999元的充值，结果发现充值错误,而反充值是在后台反冲，日结的时候点击本店收银，即可核对储值卡充值是否跟前段充值一致。</w:t>
      </w:r>
    </w:p>
    <w:p w14:paraId="751AC3C6">
      <w:pPr>
        <w:numPr>
          <w:ilvl w:val="0"/>
          <w:numId w:val="0"/>
        </w:numPr>
        <w:ind w:leftChars="0"/>
        <w:rPr>
          <w:rFonts w:hint="default"/>
          <w:b w:val="0"/>
          <w:bCs w:val="0"/>
          <w:color w:val="000000"/>
          <w:sz w:val="21"/>
          <w:szCs w:val="21"/>
          <w:lang w:val="en-US" w:eastAsia="zh-CN"/>
        </w:rPr>
      </w:pPr>
      <w:r>
        <w:drawing>
          <wp:inline distT="0" distB="0" distL="114300" distR="114300">
            <wp:extent cx="5267325" cy="2039620"/>
            <wp:effectExtent l="0" t="0" r="5715" b="2540"/>
            <wp:docPr id="46"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5"/>
                    <pic:cNvPicPr>
                      <a:picLocks noChangeAspect="1"/>
                    </pic:cNvPicPr>
                  </pic:nvPicPr>
                  <pic:blipFill>
                    <a:blip r:embed="rId48"/>
                    <a:stretch>
                      <a:fillRect/>
                    </a:stretch>
                  </pic:blipFill>
                  <pic:spPr>
                    <a:xfrm>
                      <a:off x="0" y="0"/>
                      <a:ext cx="5267325" cy="2039620"/>
                    </a:xfrm>
                    <a:prstGeom prst="rect">
                      <a:avLst/>
                    </a:prstGeom>
                    <a:noFill/>
                    <a:ln>
                      <a:noFill/>
                    </a:ln>
                  </pic:spPr>
                </pic:pic>
              </a:graphicData>
            </a:graphic>
          </wp:inline>
        </w:drawing>
      </w:r>
      <w:r>
        <w:rPr>
          <w:rFonts w:hint="eastAsia" w:ascii="Times New Roman" w:eastAsia="思源黑体"/>
          <w:b w:val="0"/>
          <w:bCs w:val="0"/>
          <w:color w:val="000000"/>
          <w:sz w:val="21"/>
          <w:szCs w:val="21"/>
          <w:lang w:val="en-US" w:eastAsia="zh-CN"/>
        </w:rPr>
        <w:br w:type="textWrapping"/>
      </w:r>
    </w:p>
    <w:p w14:paraId="11E99135">
      <w:pPr>
        <w:numPr>
          <w:ilvl w:val="0"/>
          <w:numId w:val="0"/>
        </w:numPr>
        <w:ind w:leftChars="0"/>
        <w:rPr>
          <w:rFonts w:hint="default"/>
          <w:b w:val="0"/>
          <w:bCs w:val="0"/>
          <w:color w:val="000000"/>
          <w:sz w:val="21"/>
          <w:szCs w:val="21"/>
          <w:lang w:val="en-US" w:eastAsia="zh-CN"/>
        </w:rPr>
      </w:pPr>
    </w:p>
    <w:p w14:paraId="7238E3EC">
      <w:pPr>
        <w:numPr>
          <w:ilvl w:val="0"/>
          <w:numId w:val="0"/>
        </w:numPr>
        <w:ind w:leftChars="0"/>
        <w:rPr>
          <w:rFonts w:hint="default"/>
          <w:b w:val="0"/>
          <w:bCs w:val="0"/>
          <w:color w:val="000000"/>
          <w:sz w:val="21"/>
          <w:szCs w:val="21"/>
          <w:lang w:val="en-US" w:eastAsia="zh-CN"/>
        </w:rPr>
      </w:pPr>
      <w:r>
        <w:rPr>
          <w:rFonts w:hint="default"/>
          <w:b w:val="0"/>
          <w:bCs w:val="0"/>
          <w:color w:val="000000"/>
          <w:sz w:val="21"/>
          <w:szCs w:val="21"/>
          <w:lang w:val="en-US" w:eastAsia="zh-CN"/>
        </w:rPr>
        <w:drawing>
          <wp:inline distT="0" distB="0" distL="114300" distR="114300">
            <wp:extent cx="5262245" cy="2581910"/>
            <wp:effectExtent l="0" t="0" r="10795" b="8890"/>
            <wp:docPr id="43" name="图片 46" descr="0c41b912ade4fb2d22c2e6653f3d51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6" descr="0c41b912ade4fb2d22c2e6653f3d514b"/>
                    <pic:cNvPicPr>
                      <a:picLocks noChangeAspect="1"/>
                    </pic:cNvPicPr>
                  </pic:nvPicPr>
                  <pic:blipFill>
                    <a:blip r:embed="rId26"/>
                    <a:stretch>
                      <a:fillRect/>
                    </a:stretch>
                  </pic:blipFill>
                  <pic:spPr>
                    <a:xfrm>
                      <a:off x="0" y="0"/>
                      <a:ext cx="5262245" cy="2581910"/>
                    </a:xfrm>
                    <a:prstGeom prst="rect">
                      <a:avLst/>
                    </a:prstGeom>
                    <a:noFill/>
                    <a:ln>
                      <a:noFill/>
                    </a:ln>
                  </pic:spPr>
                </pic:pic>
              </a:graphicData>
            </a:graphic>
          </wp:inline>
        </w:drawing>
      </w:r>
    </w:p>
    <w:p w14:paraId="1B68A1A4">
      <w:pPr>
        <w:numPr>
          <w:ilvl w:val="0"/>
          <w:numId w:val="0"/>
        </w:numPr>
        <w:ind w:leftChars="0"/>
        <w:rPr>
          <w:rFonts w:hint="default"/>
          <w:b w:val="0"/>
          <w:bCs w:val="0"/>
          <w:color w:val="000000"/>
          <w:sz w:val="21"/>
          <w:szCs w:val="21"/>
          <w:lang w:val="en-US" w:eastAsia="zh-CN"/>
        </w:rPr>
      </w:pPr>
    </w:p>
    <w:p w14:paraId="4D158E5E">
      <w:pPr>
        <w:numPr>
          <w:ilvl w:val="0"/>
          <w:numId w:val="0"/>
        </w:numPr>
        <w:ind w:leftChars="0"/>
        <w:rPr>
          <w:rFonts w:hint="default"/>
          <w:b w:val="0"/>
          <w:bCs w:val="0"/>
          <w:color w:val="000000"/>
          <w:sz w:val="21"/>
          <w:szCs w:val="21"/>
          <w:lang w:val="en-US" w:eastAsia="zh-CN"/>
        </w:rPr>
      </w:pPr>
      <w:r>
        <w:rPr>
          <w:rFonts w:hint="eastAsia" w:ascii="Times New Roman" w:eastAsia="思源黑体"/>
          <w:b w:val="0"/>
          <w:bCs w:val="0"/>
          <w:color w:val="000000"/>
          <w:sz w:val="21"/>
          <w:szCs w:val="21"/>
          <w:lang w:val="en-US" w:eastAsia="zh-CN"/>
        </w:rPr>
        <w:t>问：一张储值卡显示过期的，后台激活后，刷出一次后 顾客当天再次消费还是显示过期。</w:t>
      </w:r>
      <w:r>
        <w:rPr>
          <w:rFonts w:hint="eastAsia" w:ascii="Times New Roman" w:eastAsia="思源黑体"/>
          <w:b w:val="0"/>
          <w:bCs w:val="0"/>
          <w:color w:val="000000"/>
          <w:sz w:val="21"/>
          <w:szCs w:val="21"/>
          <w:lang w:val="en-US" w:eastAsia="zh-CN"/>
        </w:rPr>
        <w:br w:type="textWrapping"/>
      </w:r>
      <w:r>
        <w:rPr>
          <w:rFonts w:hint="eastAsia" w:ascii="Times New Roman" w:eastAsia="思源黑体"/>
          <w:b w:val="0"/>
          <w:bCs w:val="0"/>
          <w:color w:val="000000"/>
          <w:sz w:val="21"/>
          <w:szCs w:val="21"/>
          <w:lang w:val="en-US" w:eastAsia="zh-CN"/>
        </w:rPr>
        <w:t>答：顾客第一次结账后，刷新数据即可同步。</w:t>
      </w:r>
      <w:r>
        <w:rPr>
          <w:rFonts w:hint="eastAsia" w:ascii="Times New Roman" w:eastAsia="思源黑体"/>
          <w:b w:val="0"/>
          <w:bCs w:val="0"/>
          <w:color w:val="000000"/>
          <w:sz w:val="21"/>
          <w:szCs w:val="21"/>
          <w:lang w:val="en-US" w:eastAsia="zh-CN"/>
        </w:rPr>
        <w:br w:type="textWrapping"/>
      </w:r>
      <w:r>
        <w:rPr>
          <w:rFonts w:hint="eastAsia" w:ascii="Times New Roman" w:eastAsia="思源黑体"/>
          <w:b w:val="0"/>
          <w:bCs w:val="0"/>
          <w:color w:val="000000"/>
          <w:sz w:val="21"/>
          <w:szCs w:val="21"/>
          <w:lang w:val="en-US" w:eastAsia="zh-CN"/>
        </w:rPr>
        <w:br w:type="textWrapping"/>
      </w:r>
      <w:r>
        <w:rPr>
          <w:rFonts w:hint="eastAsia"/>
          <w:b w:val="0"/>
          <w:bCs w:val="0"/>
          <w:color w:val="000000"/>
          <w:sz w:val="21"/>
          <w:szCs w:val="21"/>
          <w:lang w:val="en-US" w:eastAsia="zh-CN"/>
        </w:rPr>
        <w:t>问：积分兑换如何操作？</w:t>
      </w:r>
      <w:r>
        <w:rPr>
          <w:rFonts w:hint="eastAsia"/>
          <w:b w:val="0"/>
          <w:bCs w:val="0"/>
          <w:color w:val="000000"/>
          <w:sz w:val="21"/>
          <w:szCs w:val="21"/>
          <w:lang w:val="en-US" w:eastAsia="zh-CN"/>
        </w:rPr>
        <w:br w:type="textWrapping"/>
      </w:r>
      <w:r>
        <w:rPr>
          <w:rFonts w:hint="eastAsia"/>
          <w:b w:val="0"/>
          <w:bCs w:val="0"/>
          <w:color w:val="000000"/>
          <w:sz w:val="21"/>
          <w:szCs w:val="21"/>
          <w:lang w:val="en-US" w:eastAsia="zh-CN"/>
        </w:rPr>
        <w:t>答：收银主界面-点击F4-兑换冲减-输入会员号-输入产品-输入重量，见图</w:t>
      </w:r>
      <w:r>
        <w:rPr>
          <w:rFonts w:hint="eastAsia"/>
          <w:b w:val="0"/>
          <w:bCs w:val="0"/>
          <w:color w:val="000000"/>
          <w:sz w:val="21"/>
          <w:szCs w:val="21"/>
          <w:lang w:val="en-US" w:eastAsia="zh-CN"/>
        </w:rPr>
        <w:br w:type="textWrapping"/>
      </w:r>
      <w:r>
        <w:rPr>
          <w:rFonts w:hint="default"/>
          <w:b w:val="0"/>
          <w:bCs w:val="0"/>
          <w:color w:val="000000"/>
          <w:sz w:val="21"/>
          <w:szCs w:val="21"/>
          <w:lang w:val="en-US" w:eastAsia="zh-CN"/>
        </w:rPr>
        <w:drawing>
          <wp:inline distT="0" distB="0" distL="114300" distR="114300">
            <wp:extent cx="5271135" cy="3753485"/>
            <wp:effectExtent l="0" t="0" r="1905" b="10795"/>
            <wp:docPr id="47" name="图片 47" descr="9156b90a405164c83fdef12869b3d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9156b90a405164c83fdef12869b3d530"/>
                    <pic:cNvPicPr>
                      <a:picLocks noChangeAspect="1"/>
                    </pic:cNvPicPr>
                  </pic:nvPicPr>
                  <pic:blipFill>
                    <a:blip r:embed="rId49"/>
                    <a:stretch>
                      <a:fillRect/>
                    </a:stretch>
                  </pic:blipFill>
                  <pic:spPr>
                    <a:xfrm>
                      <a:off x="0" y="0"/>
                      <a:ext cx="5271135" cy="3753485"/>
                    </a:xfrm>
                    <a:prstGeom prst="rect">
                      <a:avLst/>
                    </a:prstGeom>
                  </pic:spPr>
                </pic:pic>
              </a:graphicData>
            </a:graphic>
          </wp:inline>
        </w:drawing>
      </w:r>
      <w:r>
        <w:rPr>
          <w:rFonts w:hint="default"/>
          <w:b w:val="0"/>
          <w:bCs w:val="0"/>
          <w:color w:val="000000"/>
          <w:sz w:val="21"/>
          <w:szCs w:val="21"/>
          <w:lang w:val="en-US" w:eastAsia="zh-CN"/>
        </w:rPr>
        <w:br w:type="textWrapping"/>
      </w:r>
      <w:r>
        <w:rPr>
          <w:rFonts w:hint="default"/>
          <w:b w:val="0"/>
          <w:bCs w:val="0"/>
          <w:color w:val="000000"/>
          <w:sz w:val="21"/>
          <w:szCs w:val="21"/>
          <w:lang w:val="en-US" w:eastAsia="zh-CN"/>
        </w:rPr>
        <w:br w:type="textWrapping"/>
      </w:r>
      <w:r>
        <w:rPr>
          <w:rFonts w:hint="eastAsia"/>
          <w:b w:val="0"/>
          <w:bCs w:val="0"/>
          <w:color w:val="000000"/>
          <w:sz w:val="21"/>
          <w:szCs w:val="21"/>
          <w:lang w:val="en-US" w:eastAsia="zh-CN"/>
        </w:rPr>
        <w:t>问：怎么给顾客办理会员？会员怎么办理？</w:t>
      </w:r>
      <w:r>
        <w:rPr>
          <w:rFonts w:hint="eastAsia"/>
          <w:b w:val="0"/>
          <w:bCs w:val="0"/>
          <w:color w:val="000000"/>
          <w:sz w:val="21"/>
          <w:szCs w:val="21"/>
          <w:lang w:val="en-US" w:eastAsia="zh-CN"/>
        </w:rPr>
        <w:br w:type="textWrapping"/>
      </w:r>
      <w:r>
        <w:rPr>
          <w:rFonts w:hint="eastAsia"/>
          <w:b w:val="0"/>
          <w:bCs w:val="0"/>
          <w:color w:val="000000"/>
          <w:sz w:val="21"/>
          <w:szCs w:val="21"/>
          <w:lang w:val="en-US" w:eastAsia="zh-CN"/>
        </w:rPr>
        <w:t>答：收银主界面-点击F4-发卡-输入会员号-电话-修改-保存，见图</w:t>
      </w:r>
    </w:p>
    <w:p w14:paraId="3D681C00">
      <w:pPr>
        <w:rPr>
          <w:rFonts w:hint="default" w:eastAsia="思源黑体"/>
          <w:lang w:val="en-US" w:eastAsia="zh-CN"/>
        </w:rPr>
      </w:pPr>
      <w:r>
        <w:drawing>
          <wp:inline distT="0" distB="0" distL="114300" distR="114300">
            <wp:extent cx="5264785" cy="3615055"/>
            <wp:effectExtent l="0" t="0" r="8255" b="12065"/>
            <wp:docPr id="48"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7"/>
                    <pic:cNvPicPr>
                      <a:picLocks noChangeAspect="1"/>
                    </pic:cNvPicPr>
                  </pic:nvPicPr>
                  <pic:blipFill>
                    <a:blip r:embed="rId50"/>
                    <a:stretch>
                      <a:fillRect/>
                    </a:stretch>
                  </pic:blipFill>
                  <pic:spPr>
                    <a:xfrm>
                      <a:off x="0" y="0"/>
                      <a:ext cx="5264785" cy="3615055"/>
                    </a:xfrm>
                    <a:prstGeom prst="rect">
                      <a:avLst/>
                    </a:prstGeom>
                    <a:noFill/>
                    <a:ln>
                      <a:noFill/>
                    </a:ln>
                  </pic:spPr>
                </pic:pic>
              </a:graphicData>
            </a:graphic>
          </wp:inline>
        </w:drawing>
      </w:r>
      <w:r>
        <w:br w:type="textWrapping"/>
      </w:r>
      <w:r>
        <w:br w:type="textWrapping"/>
      </w:r>
      <w:r>
        <w:rPr>
          <w:rFonts w:hint="eastAsia"/>
          <w:lang w:val="en-US" w:eastAsia="zh-CN"/>
        </w:rPr>
        <w:t>问：结算后怎么进行导购的选择？</w:t>
      </w:r>
      <w:r>
        <w:rPr>
          <w:rFonts w:hint="eastAsia"/>
          <w:lang w:val="en-US" w:eastAsia="zh-CN"/>
        </w:rPr>
        <w:br w:type="textWrapping"/>
      </w:r>
      <w:r>
        <w:rPr>
          <w:rFonts w:hint="eastAsia"/>
          <w:lang w:val="en-US" w:eastAsia="zh-CN"/>
        </w:rPr>
        <w:t>答：输入产品-快捷键I或者手动点营业员-查询-找到对应的导购-完成</w:t>
      </w:r>
      <w:r>
        <w:rPr>
          <w:rFonts w:hint="eastAsia"/>
          <w:lang w:val="en-US" w:eastAsia="zh-CN"/>
        </w:rPr>
        <w:br w:type="textWrapping"/>
      </w:r>
      <w:r>
        <w:drawing>
          <wp:inline distT="0" distB="0" distL="114300" distR="114300">
            <wp:extent cx="5269865" cy="3424555"/>
            <wp:effectExtent l="0" t="0" r="3175" b="4445"/>
            <wp:docPr id="49"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8"/>
                    <pic:cNvPicPr>
                      <a:picLocks noChangeAspect="1"/>
                    </pic:cNvPicPr>
                  </pic:nvPicPr>
                  <pic:blipFill>
                    <a:blip r:embed="rId51"/>
                    <a:stretch>
                      <a:fillRect/>
                    </a:stretch>
                  </pic:blipFill>
                  <pic:spPr>
                    <a:xfrm>
                      <a:off x="0" y="0"/>
                      <a:ext cx="5269865" cy="3424555"/>
                    </a:xfrm>
                    <a:prstGeom prst="rect">
                      <a:avLst/>
                    </a:prstGeom>
                    <a:noFill/>
                    <a:ln>
                      <a:noFill/>
                    </a:ln>
                  </pic:spPr>
                </pic:pic>
              </a:graphicData>
            </a:graphic>
          </wp:inline>
        </w:drawing>
      </w:r>
      <w:r>
        <w:br w:type="textWrapping"/>
      </w:r>
      <w:r>
        <w:rPr>
          <w:rFonts w:hint="eastAsia" w:eastAsia="思源黑体"/>
          <w:lang w:val="en-US" w:eastAsia="zh-CN"/>
        </w:rPr>
        <w:drawing>
          <wp:inline distT="0" distB="0" distL="114300" distR="114300">
            <wp:extent cx="5264150" cy="2413635"/>
            <wp:effectExtent l="0" t="0" r="8890" b="9525"/>
            <wp:docPr id="50" name="图片 50" descr="8af4e7207ad56369a54ec5c0c0b503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8af4e7207ad56369a54ec5c0c0b503d0"/>
                    <pic:cNvPicPr>
                      <a:picLocks noChangeAspect="1"/>
                    </pic:cNvPicPr>
                  </pic:nvPicPr>
                  <pic:blipFill>
                    <a:blip r:embed="rId52"/>
                    <a:stretch>
                      <a:fillRect/>
                    </a:stretch>
                  </pic:blipFill>
                  <pic:spPr>
                    <a:xfrm>
                      <a:off x="0" y="0"/>
                      <a:ext cx="5264150" cy="2413635"/>
                    </a:xfrm>
                    <a:prstGeom prst="rect">
                      <a:avLst/>
                    </a:prstGeom>
                  </pic:spPr>
                </pic:pic>
              </a:graphicData>
            </a:graphic>
          </wp:inline>
        </w:drawing>
      </w:r>
      <w:r>
        <w:rPr>
          <w:rFonts w:hint="eastAsia" w:eastAsia="思源黑体"/>
          <w:lang w:val="en-US" w:eastAsia="zh-CN"/>
        </w:rPr>
        <w:br w:type="textWrapping"/>
      </w:r>
      <w:r>
        <w:rPr>
          <w:rFonts w:hint="eastAsia"/>
          <w:lang w:val="en-US" w:eastAsia="zh-CN"/>
        </w:rPr>
        <w:t>问：采购单品怎么入库，类似于鸡蛋，果丹皮，等外采的产品？</w:t>
      </w:r>
      <w:r>
        <w:rPr>
          <w:rFonts w:hint="eastAsia"/>
          <w:lang w:val="en-US" w:eastAsia="zh-CN"/>
        </w:rPr>
        <w:br w:type="textWrapping"/>
      </w:r>
      <w:r>
        <w:rPr>
          <w:rFonts w:hint="eastAsia"/>
          <w:lang w:val="en-US" w:eastAsia="zh-CN"/>
        </w:rPr>
        <w:t>答：后台-一键登录-采购模块-采购收货-输入供应商-产品-数量-保存-审核-完成入库</w:t>
      </w:r>
      <w:r>
        <w:rPr>
          <w:rFonts w:hint="eastAsia"/>
          <w:lang w:val="en-US" w:eastAsia="zh-CN"/>
        </w:rPr>
        <w:br w:type="textWrapping"/>
      </w:r>
      <w:r>
        <w:drawing>
          <wp:inline distT="0" distB="0" distL="114300" distR="114300">
            <wp:extent cx="5269865" cy="2948940"/>
            <wp:effectExtent l="0" t="0" r="3175" b="7620"/>
            <wp:docPr id="52"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0"/>
                    <pic:cNvPicPr>
                      <a:picLocks noChangeAspect="1"/>
                    </pic:cNvPicPr>
                  </pic:nvPicPr>
                  <pic:blipFill>
                    <a:blip r:embed="rId53"/>
                    <a:stretch>
                      <a:fillRect/>
                    </a:stretch>
                  </pic:blipFill>
                  <pic:spPr>
                    <a:xfrm>
                      <a:off x="0" y="0"/>
                      <a:ext cx="5269865" cy="2948940"/>
                    </a:xfrm>
                    <a:prstGeom prst="rect">
                      <a:avLst/>
                    </a:prstGeom>
                    <a:noFill/>
                    <a:ln>
                      <a:noFill/>
                    </a:ln>
                  </pic:spPr>
                </pic:pic>
              </a:graphicData>
            </a:graphic>
          </wp:inline>
        </w:drawing>
      </w:r>
      <w:r>
        <w:drawing>
          <wp:inline distT="0" distB="0" distL="114300" distR="114300">
            <wp:extent cx="5264150" cy="1989455"/>
            <wp:effectExtent l="0" t="0" r="8890" b="6985"/>
            <wp:docPr id="53"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1"/>
                    <pic:cNvPicPr>
                      <a:picLocks noChangeAspect="1"/>
                    </pic:cNvPicPr>
                  </pic:nvPicPr>
                  <pic:blipFill>
                    <a:blip r:embed="rId54"/>
                    <a:stretch>
                      <a:fillRect/>
                    </a:stretch>
                  </pic:blipFill>
                  <pic:spPr>
                    <a:xfrm>
                      <a:off x="0" y="0"/>
                      <a:ext cx="5264150" cy="1989455"/>
                    </a:xfrm>
                    <a:prstGeom prst="rect">
                      <a:avLst/>
                    </a:prstGeom>
                    <a:noFill/>
                    <a:ln>
                      <a:noFill/>
                    </a:ln>
                  </pic:spPr>
                </pic:pic>
              </a:graphicData>
            </a:graphic>
          </wp:inline>
        </w:drawing>
      </w:r>
      <w:r>
        <w:br w:type="textWrapping"/>
      </w:r>
      <w:r>
        <w:br w:type="textWrapping"/>
      </w:r>
      <w:r>
        <w:rPr>
          <w:rFonts w:hint="eastAsia"/>
          <w:lang w:val="en-US" w:eastAsia="zh-CN"/>
        </w:rPr>
        <w:t>问：采购商品入库错误，怎么完成采购退货？</w:t>
      </w:r>
      <w:r>
        <w:rPr>
          <w:rFonts w:hint="eastAsia"/>
          <w:lang w:val="en-US" w:eastAsia="zh-CN"/>
        </w:rPr>
        <w:br w:type="textWrapping"/>
      </w:r>
      <w:r>
        <w:rPr>
          <w:rFonts w:hint="eastAsia"/>
          <w:lang w:val="en-US" w:eastAsia="zh-CN"/>
        </w:rPr>
        <w:t>答：采购退货-新增-选择供应商-输入产品-输入重量-保存-审核</w:t>
      </w:r>
      <w:r>
        <w:rPr>
          <w:rFonts w:hint="eastAsia"/>
          <w:lang w:val="en-US" w:eastAsia="zh-CN"/>
        </w:rPr>
        <w:br w:type="textWrapping"/>
      </w:r>
      <w:r>
        <w:drawing>
          <wp:inline distT="0" distB="0" distL="114300" distR="114300">
            <wp:extent cx="5271770" cy="1597660"/>
            <wp:effectExtent l="0" t="0" r="1270" b="2540"/>
            <wp:docPr id="55"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3"/>
                    <pic:cNvPicPr>
                      <a:picLocks noChangeAspect="1"/>
                    </pic:cNvPicPr>
                  </pic:nvPicPr>
                  <pic:blipFill>
                    <a:blip r:embed="rId55"/>
                    <a:stretch>
                      <a:fillRect/>
                    </a:stretch>
                  </pic:blipFill>
                  <pic:spPr>
                    <a:xfrm>
                      <a:off x="0" y="0"/>
                      <a:ext cx="5271770" cy="1597660"/>
                    </a:xfrm>
                    <a:prstGeom prst="rect">
                      <a:avLst/>
                    </a:prstGeom>
                    <a:noFill/>
                    <a:ln>
                      <a:noFill/>
                    </a:ln>
                  </pic:spPr>
                </pic:pic>
              </a:graphicData>
            </a:graphic>
          </wp:inline>
        </w:drawing>
      </w:r>
      <w:r>
        <w:br w:type="textWrapping"/>
      </w:r>
      <w:r>
        <w:rPr>
          <w:rFonts w:hint="eastAsia"/>
          <w:lang w:val="en-US" w:eastAsia="zh-CN"/>
        </w:rPr>
        <w:t>问：当天的销售流水在哪里可以查到，或者某个顾客的销售怎么查呢？</w:t>
      </w:r>
      <w:r>
        <w:rPr>
          <w:rFonts w:hint="eastAsia"/>
          <w:lang w:val="en-US" w:eastAsia="zh-CN"/>
        </w:rPr>
        <w:br w:type="textWrapping"/>
      </w:r>
      <w:r>
        <w:rPr>
          <w:rFonts w:hint="eastAsia"/>
          <w:lang w:val="en-US" w:eastAsia="zh-CN"/>
        </w:rPr>
        <w:t>答：后台-一键登录-选择销售流水-可以根据产品查询-也可以根据顾客信息查询</w:t>
      </w:r>
      <w:r>
        <w:rPr>
          <w:rFonts w:hint="eastAsia"/>
          <w:lang w:val="en-US" w:eastAsia="zh-CN"/>
        </w:rPr>
        <w:br w:type="textWrapping"/>
      </w:r>
      <w:r>
        <w:drawing>
          <wp:inline distT="0" distB="0" distL="114300" distR="114300">
            <wp:extent cx="5267960" cy="4232275"/>
            <wp:effectExtent l="0" t="0" r="5080" b="4445"/>
            <wp:docPr id="58" name="图片 58" descr="499aee4d-2256-4205-85d2-45b6afe6ad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499aee4d-2256-4205-85d2-45b6afe6ade1"/>
                    <pic:cNvPicPr>
                      <a:picLocks noChangeAspect="1"/>
                    </pic:cNvPicPr>
                  </pic:nvPicPr>
                  <pic:blipFill>
                    <a:blip r:embed="rId56"/>
                    <a:stretch>
                      <a:fillRect/>
                    </a:stretch>
                  </pic:blipFill>
                  <pic:spPr>
                    <a:xfrm>
                      <a:off x="0" y="0"/>
                      <a:ext cx="5267960" cy="4232275"/>
                    </a:xfrm>
                    <a:prstGeom prst="rect">
                      <a:avLst/>
                    </a:prstGeom>
                  </pic:spPr>
                </pic:pic>
              </a:graphicData>
            </a:graphic>
          </wp:inline>
        </w:drawing>
      </w:r>
      <w:r>
        <w:drawing>
          <wp:inline distT="0" distB="0" distL="114300" distR="114300">
            <wp:extent cx="5273675" cy="1593850"/>
            <wp:effectExtent l="0" t="0" r="14605" b="6350"/>
            <wp:docPr id="59"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5"/>
                    <pic:cNvPicPr>
                      <a:picLocks noChangeAspect="1"/>
                    </pic:cNvPicPr>
                  </pic:nvPicPr>
                  <pic:blipFill>
                    <a:blip r:embed="rId57"/>
                    <a:stretch>
                      <a:fillRect/>
                    </a:stretch>
                  </pic:blipFill>
                  <pic:spPr>
                    <a:xfrm>
                      <a:off x="0" y="0"/>
                      <a:ext cx="5273675" cy="1593850"/>
                    </a:xfrm>
                    <a:prstGeom prst="rect">
                      <a:avLst/>
                    </a:prstGeom>
                    <a:noFill/>
                    <a:ln>
                      <a:noFill/>
                    </a:ln>
                  </pic:spPr>
                </pic:pic>
              </a:graphicData>
            </a:graphic>
          </wp:inline>
        </w:drawing>
      </w:r>
      <w:r>
        <w:br w:type="textWrapping"/>
      </w:r>
      <w:r>
        <w:rPr>
          <w:rFonts w:hint="eastAsia"/>
          <w:lang w:val="en-US" w:eastAsia="zh-CN"/>
        </w:rPr>
        <w:t>问：怎么找厂子要货，要货单操作？</w:t>
      </w:r>
      <w:r>
        <w:rPr>
          <w:rFonts w:hint="eastAsia"/>
          <w:lang w:val="en-US" w:eastAsia="zh-CN"/>
        </w:rPr>
        <w:br w:type="textWrapping"/>
      </w:r>
      <w:r>
        <w:rPr>
          <w:rFonts w:hint="eastAsia"/>
          <w:lang w:val="en-US" w:eastAsia="zh-CN"/>
        </w:rPr>
        <w:t>答：后台-一键登录-要货单-新增-输入要货仓库-（这里一般都是门店仓库）-输入产品-保存-审核</w:t>
      </w:r>
      <w:r>
        <w:rPr>
          <w:rFonts w:hint="eastAsia"/>
          <w:lang w:val="en-US" w:eastAsia="zh-CN"/>
        </w:rPr>
        <w:br w:type="textWrapping"/>
      </w:r>
      <w:r>
        <w:drawing>
          <wp:inline distT="0" distB="0" distL="114300" distR="114300">
            <wp:extent cx="5266055" cy="3135630"/>
            <wp:effectExtent l="0" t="0" r="6985" b="3810"/>
            <wp:docPr id="63"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57"/>
                    <pic:cNvPicPr>
                      <a:picLocks noChangeAspect="1"/>
                    </pic:cNvPicPr>
                  </pic:nvPicPr>
                  <pic:blipFill>
                    <a:blip r:embed="rId58"/>
                    <a:stretch>
                      <a:fillRect/>
                    </a:stretch>
                  </pic:blipFill>
                  <pic:spPr>
                    <a:xfrm>
                      <a:off x="0" y="0"/>
                      <a:ext cx="5266055" cy="3135630"/>
                    </a:xfrm>
                    <a:prstGeom prst="rect">
                      <a:avLst/>
                    </a:prstGeom>
                    <a:noFill/>
                    <a:ln>
                      <a:noFill/>
                    </a:ln>
                  </pic:spPr>
                </pic:pic>
              </a:graphicData>
            </a:graphic>
          </wp:inline>
        </w:drawing>
      </w:r>
      <w:r>
        <w:rPr>
          <w:rFonts w:hint="eastAsia"/>
          <w:lang w:val="en-US" w:eastAsia="zh-CN"/>
        </w:rPr>
        <w:br w:type="textWrapping"/>
      </w:r>
      <w:r>
        <w:drawing>
          <wp:inline distT="0" distB="0" distL="114300" distR="114300">
            <wp:extent cx="5262245" cy="1517650"/>
            <wp:effectExtent l="0" t="0" r="10795" b="6350"/>
            <wp:docPr id="61" name="图片 61" descr="83d787cb275c56e180808e07eb156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83d787cb275c56e180808e07eb156090"/>
                    <pic:cNvPicPr>
                      <a:picLocks noChangeAspect="1"/>
                    </pic:cNvPicPr>
                  </pic:nvPicPr>
                  <pic:blipFill>
                    <a:blip r:embed="rId59"/>
                    <a:stretch>
                      <a:fillRect/>
                    </a:stretch>
                  </pic:blipFill>
                  <pic:spPr>
                    <a:xfrm>
                      <a:off x="0" y="0"/>
                      <a:ext cx="5262245" cy="1517650"/>
                    </a:xfrm>
                    <a:prstGeom prst="rect">
                      <a:avLst/>
                    </a:prstGeom>
                  </pic:spPr>
                </pic:pic>
              </a:graphicData>
            </a:graphic>
          </wp:inline>
        </w:drawing>
      </w:r>
      <w:r>
        <w:drawing>
          <wp:inline distT="0" distB="0" distL="114300" distR="114300">
            <wp:extent cx="5266690" cy="2098675"/>
            <wp:effectExtent l="0" t="0" r="6350" b="4445"/>
            <wp:docPr id="62" name="图片 62" descr="aa7360f4860c27a2fca894c7998b7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aa7360f4860c27a2fca894c7998b7011"/>
                    <pic:cNvPicPr>
                      <a:picLocks noChangeAspect="1"/>
                    </pic:cNvPicPr>
                  </pic:nvPicPr>
                  <pic:blipFill>
                    <a:blip r:embed="rId60"/>
                    <a:stretch>
                      <a:fillRect/>
                    </a:stretch>
                  </pic:blipFill>
                  <pic:spPr>
                    <a:xfrm>
                      <a:off x="0" y="0"/>
                      <a:ext cx="5266690" cy="2098675"/>
                    </a:xfrm>
                    <a:prstGeom prst="rect">
                      <a:avLst/>
                    </a:prstGeom>
                  </pic:spPr>
                </pic:pic>
              </a:graphicData>
            </a:graphic>
          </wp:inline>
        </w:drawing>
      </w:r>
      <w:r>
        <w:br w:type="textWrapping"/>
      </w:r>
      <w:r>
        <w:br w:type="textWrapping"/>
      </w:r>
      <w:r>
        <w:rPr>
          <w:rFonts w:hint="eastAsia"/>
          <w:lang w:val="en-US" w:eastAsia="zh-CN"/>
        </w:rPr>
        <w:t>问：怎么查储值卡预收款？核对储值卡预收款项？</w:t>
      </w:r>
      <w:r>
        <w:br w:type="textWrapping"/>
      </w:r>
      <w:r>
        <w:rPr>
          <w:rFonts w:hint="eastAsia"/>
          <w:lang w:val="en-US" w:eastAsia="zh-CN"/>
        </w:rPr>
        <w:t>答：后台一键登录-会员模块-储值查询，并一并复核出入库明细-产品输入肉票出票的品名。</w:t>
      </w:r>
      <w:r>
        <w:br w:type="textWrapping"/>
      </w:r>
      <w:r>
        <w:drawing>
          <wp:inline distT="0" distB="0" distL="114300" distR="114300">
            <wp:extent cx="5272405" cy="1881505"/>
            <wp:effectExtent l="0" t="0" r="635" b="8255"/>
            <wp:docPr id="6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4"/>
                    <pic:cNvPicPr>
                      <a:picLocks noChangeAspect="1"/>
                    </pic:cNvPicPr>
                  </pic:nvPicPr>
                  <pic:blipFill>
                    <a:blip r:embed="rId61"/>
                    <a:stretch>
                      <a:fillRect/>
                    </a:stretch>
                  </pic:blipFill>
                  <pic:spPr>
                    <a:xfrm>
                      <a:off x="0" y="0"/>
                      <a:ext cx="5272405" cy="1881505"/>
                    </a:xfrm>
                    <a:prstGeom prst="rect">
                      <a:avLst/>
                    </a:prstGeom>
                    <a:noFill/>
                    <a:ln>
                      <a:noFill/>
                    </a:ln>
                  </pic:spPr>
                </pic:pic>
              </a:graphicData>
            </a:graphic>
          </wp:inline>
        </w:drawing>
      </w:r>
      <w:r>
        <w:rPr>
          <w:rFonts w:hint="eastAsia" w:eastAsia="思源黑体"/>
          <w:lang w:val="en-US" w:eastAsia="zh-CN"/>
        </w:rPr>
        <w:br w:type="textWrapping"/>
      </w:r>
      <w:r>
        <w:rPr>
          <w:rFonts w:hint="eastAsia" w:eastAsia="思源黑体"/>
          <w:lang w:val="en-US" w:eastAsia="zh-CN"/>
        </w:rPr>
        <w:br w:type="textWrapping"/>
      </w:r>
      <w:r>
        <w:br w:type="textWrapping"/>
      </w:r>
      <w:r>
        <w:br w:type="textWrapping"/>
      </w:r>
      <w:r>
        <w:drawing>
          <wp:inline distT="0" distB="0" distL="114300" distR="114300">
            <wp:extent cx="5267325" cy="1735455"/>
            <wp:effectExtent l="0" t="0" r="5715" b="1905"/>
            <wp:docPr id="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
                    <pic:cNvPicPr>
                      <a:picLocks noChangeAspect="1"/>
                    </pic:cNvPicPr>
                  </pic:nvPicPr>
                  <pic:blipFill>
                    <a:blip r:embed="rId62"/>
                    <a:stretch>
                      <a:fillRect/>
                    </a:stretch>
                  </pic:blipFill>
                  <pic:spPr>
                    <a:xfrm>
                      <a:off x="0" y="0"/>
                      <a:ext cx="5267325" cy="1735455"/>
                    </a:xfrm>
                    <a:prstGeom prst="rect">
                      <a:avLst/>
                    </a:prstGeom>
                    <a:noFill/>
                    <a:ln>
                      <a:noFill/>
                    </a:ln>
                  </pic:spPr>
                </pic:pic>
              </a:graphicData>
            </a:graphic>
          </wp:inline>
        </w:drawing>
      </w:r>
      <w:r>
        <w:br w:type="textWrapping"/>
      </w:r>
      <w:r>
        <w:drawing>
          <wp:inline distT="0" distB="0" distL="114300" distR="114300">
            <wp:extent cx="5267325" cy="2329180"/>
            <wp:effectExtent l="0" t="0" r="5715" b="2540"/>
            <wp:docPr id="6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5"/>
                    <pic:cNvPicPr>
                      <a:picLocks noChangeAspect="1"/>
                    </pic:cNvPicPr>
                  </pic:nvPicPr>
                  <pic:blipFill>
                    <a:blip r:embed="rId63"/>
                    <a:stretch>
                      <a:fillRect/>
                    </a:stretch>
                  </pic:blipFill>
                  <pic:spPr>
                    <a:xfrm>
                      <a:off x="0" y="0"/>
                      <a:ext cx="5267325" cy="2329180"/>
                    </a:xfrm>
                    <a:prstGeom prst="rect">
                      <a:avLst/>
                    </a:prstGeom>
                    <a:noFill/>
                    <a:ln>
                      <a:noFill/>
                    </a:ln>
                  </pic:spPr>
                </pic:pic>
              </a:graphicData>
            </a:graphic>
          </wp:inline>
        </w:drawing>
      </w:r>
      <w:r>
        <w:drawing>
          <wp:inline distT="0" distB="0" distL="114300" distR="114300">
            <wp:extent cx="5273675" cy="1513205"/>
            <wp:effectExtent l="0" t="0" r="14605" b="10795"/>
            <wp:docPr id="5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2"/>
                    <pic:cNvPicPr>
                      <a:picLocks noChangeAspect="1"/>
                    </pic:cNvPicPr>
                  </pic:nvPicPr>
                  <pic:blipFill>
                    <a:blip r:embed="rId64"/>
                    <a:stretch>
                      <a:fillRect/>
                    </a:stretch>
                  </pic:blipFill>
                  <pic:spPr>
                    <a:xfrm>
                      <a:off x="0" y="0"/>
                      <a:ext cx="5273675" cy="1513205"/>
                    </a:xfrm>
                    <a:prstGeom prst="rect">
                      <a:avLst/>
                    </a:prstGeom>
                    <a:noFill/>
                    <a:ln>
                      <a:noFill/>
                    </a:ln>
                  </pic:spPr>
                </pic:pic>
              </a:graphicData>
            </a:graphic>
          </wp:inline>
        </w:drawing>
      </w:r>
      <w:r>
        <w:br w:type="textWrapping"/>
      </w:r>
      <w:r>
        <w:rPr>
          <w:rFonts w:hint="eastAsia"/>
          <w:lang w:val="en-US" w:eastAsia="zh-CN"/>
        </w:rPr>
        <w:t>问：怎么查库存？</w:t>
      </w:r>
      <w:r>
        <w:rPr>
          <w:rFonts w:hint="eastAsia"/>
          <w:lang w:val="en-US" w:eastAsia="zh-CN"/>
        </w:rPr>
        <w:br w:type="textWrapping"/>
      </w:r>
      <w:r>
        <w:rPr>
          <w:rFonts w:hint="eastAsia"/>
          <w:lang w:val="en-US" w:eastAsia="zh-CN"/>
        </w:rPr>
        <w:t>答：后台-一键登录-库存查询-输入货号-即可查到产品库存</w:t>
      </w:r>
      <w:r>
        <w:rPr>
          <w:rFonts w:hint="eastAsia"/>
          <w:lang w:val="en-US" w:eastAsia="zh-CN"/>
        </w:rPr>
        <w:br w:type="textWrapping"/>
      </w:r>
      <w:r>
        <w:drawing>
          <wp:inline distT="0" distB="0" distL="114300" distR="114300">
            <wp:extent cx="5267960" cy="2508250"/>
            <wp:effectExtent l="0" t="0" r="5080" b="6350"/>
            <wp:docPr id="6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7"/>
                    <pic:cNvPicPr>
                      <a:picLocks noChangeAspect="1"/>
                    </pic:cNvPicPr>
                  </pic:nvPicPr>
                  <pic:blipFill>
                    <a:blip r:embed="rId65"/>
                    <a:stretch>
                      <a:fillRect/>
                    </a:stretch>
                  </pic:blipFill>
                  <pic:spPr>
                    <a:xfrm>
                      <a:off x="0" y="0"/>
                      <a:ext cx="5267960" cy="2508250"/>
                    </a:xfrm>
                    <a:prstGeom prst="rect">
                      <a:avLst/>
                    </a:prstGeom>
                    <a:noFill/>
                    <a:ln>
                      <a:noFill/>
                    </a:ln>
                  </pic:spPr>
                </pic:pic>
              </a:graphicData>
            </a:graphic>
          </wp:inline>
        </w:drawing>
      </w:r>
      <w:r>
        <w:drawing>
          <wp:inline distT="0" distB="0" distL="114300" distR="114300">
            <wp:extent cx="5258435" cy="1129665"/>
            <wp:effectExtent l="0" t="0" r="14605" b="13335"/>
            <wp:docPr id="6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8"/>
                    <pic:cNvPicPr>
                      <a:picLocks noChangeAspect="1"/>
                    </pic:cNvPicPr>
                  </pic:nvPicPr>
                  <pic:blipFill>
                    <a:blip r:embed="rId66"/>
                    <a:stretch>
                      <a:fillRect/>
                    </a:stretch>
                  </pic:blipFill>
                  <pic:spPr>
                    <a:xfrm>
                      <a:off x="0" y="0"/>
                      <a:ext cx="5258435" cy="1129665"/>
                    </a:xfrm>
                    <a:prstGeom prst="rect">
                      <a:avLst/>
                    </a:prstGeom>
                    <a:noFill/>
                    <a:ln>
                      <a:noFill/>
                    </a:ln>
                  </pic:spPr>
                </pic:pic>
              </a:graphicData>
            </a:graphic>
          </wp:inline>
        </w:drawing>
      </w:r>
      <w:r>
        <w:br w:type="textWrapping"/>
      </w:r>
      <w:bookmarkStart w:id="0" w:name="_GoBack"/>
      <w:bookmarkEnd w:id="0"/>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思源黑体">
    <w:altName w:val="黑体"/>
    <w:panose1 w:val="00000000000000000000"/>
    <w:charset w:val="86"/>
    <w:family w:val="auto"/>
    <w:pitch w:val="default"/>
    <w:sig w:usb0="00000000" w:usb1="00000000" w:usb2="00000000" w:usb3="00000000" w:csb0="00040001" w:csb1="00000000"/>
  </w:font>
  <w:font w:name="思源黑体">
    <w:altName w:val="黑体"/>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B3D4C0"/>
    <w:multiLevelType w:val="singleLevel"/>
    <w:tmpl w:val="90B3D4C0"/>
    <w:lvl w:ilvl="0" w:tentative="0">
      <w:start w:val="1"/>
      <w:numFmt w:val="bullet"/>
      <w:lvlText w:val=""/>
      <w:lvlJc w:val="left"/>
      <w:pPr>
        <w:ind w:left="420" w:hanging="420"/>
      </w:pPr>
      <w:rPr>
        <w:rFonts w:hint="default" w:ascii="Wingdings" w:hAnsi="Wingdings"/>
      </w:rPr>
    </w:lvl>
  </w:abstractNum>
  <w:abstractNum w:abstractNumId="1">
    <w:nsid w:val="9364ABEC"/>
    <w:multiLevelType w:val="singleLevel"/>
    <w:tmpl w:val="9364ABEC"/>
    <w:lvl w:ilvl="0" w:tentative="0">
      <w:start w:val="3"/>
      <w:numFmt w:val="chineseCounting"/>
      <w:suff w:val="nothing"/>
      <w:lvlText w:val="%1、"/>
      <w:lvlJc w:val="left"/>
      <w:rPr>
        <w:rFonts w:hint="eastAsia"/>
      </w:rPr>
    </w:lvl>
  </w:abstractNum>
  <w:abstractNum w:abstractNumId="2">
    <w:nsid w:val="E4BB02DB"/>
    <w:multiLevelType w:val="singleLevel"/>
    <w:tmpl w:val="E4BB02DB"/>
    <w:lvl w:ilvl="0" w:tentative="0">
      <w:start w:val="1"/>
      <w:numFmt w:val="decimal"/>
      <w:lvlText w:val="%1."/>
      <w:lvlJc w:val="left"/>
      <w:pPr>
        <w:tabs>
          <w:tab w:val="left" w:pos="312"/>
        </w:tabs>
      </w:pPr>
    </w:lvl>
  </w:abstractNum>
  <w:abstractNum w:abstractNumId="3">
    <w:nsid w:val="F265BA49"/>
    <w:multiLevelType w:val="singleLevel"/>
    <w:tmpl w:val="F265BA49"/>
    <w:lvl w:ilvl="0" w:tentative="0">
      <w:start w:val="1"/>
      <w:numFmt w:val="bullet"/>
      <w:lvlText w:val=""/>
      <w:lvlJc w:val="left"/>
      <w:pPr>
        <w:ind w:left="420" w:hanging="420"/>
      </w:pPr>
      <w:rPr>
        <w:rFonts w:hint="default" w:ascii="Wingdings" w:hAnsi="Wingdings"/>
      </w:rPr>
    </w:lvl>
  </w:abstractNum>
  <w:abstractNum w:abstractNumId="4">
    <w:nsid w:val="4D70A98E"/>
    <w:multiLevelType w:val="singleLevel"/>
    <w:tmpl w:val="4D70A98E"/>
    <w:lvl w:ilvl="0" w:tentative="0">
      <w:start w:val="1"/>
      <w:numFmt w:val="bullet"/>
      <w:lvlText w:val=""/>
      <w:lvlJc w:val="left"/>
      <w:pPr>
        <w:ind w:left="420" w:hanging="420"/>
      </w:pPr>
      <w:rPr>
        <w:rFonts w:hint="default" w:ascii="Wingdings" w:hAnsi="Wingdings"/>
      </w:rPr>
    </w:lvl>
  </w:abstractNum>
  <w:abstractNum w:abstractNumId="5">
    <w:nsid w:val="538860D1"/>
    <w:multiLevelType w:val="singleLevel"/>
    <w:tmpl w:val="538860D1"/>
    <w:lvl w:ilvl="0" w:tentative="0">
      <w:start w:val="1"/>
      <w:numFmt w:val="bullet"/>
      <w:lvlText w:val=""/>
      <w:lvlJc w:val="left"/>
      <w:pPr>
        <w:ind w:left="420" w:hanging="420"/>
      </w:pPr>
      <w:rPr>
        <w:rFonts w:hint="default" w:ascii="Wingdings" w:hAnsi="Wingdings"/>
      </w:rPr>
    </w:lvl>
  </w:abstractNum>
  <w:abstractNum w:abstractNumId="6">
    <w:nsid w:val="7CDC399B"/>
    <w:multiLevelType w:val="singleLevel"/>
    <w:tmpl w:val="7CDC399B"/>
    <w:lvl w:ilvl="0" w:tentative="0">
      <w:start w:val="2"/>
      <w:numFmt w:val="decimal"/>
      <w:lvlText w:val="%1."/>
      <w:lvlJc w:val="left"/>
      <w:pPr>
        <w:tabs>
          <w:tab w:val="left" w:pos="312"/>
        </w:tabs>
      </w:pPr>
    </w:lvl>
  </w:abstractNum>
  <w:num w:numId="1">
    <w:abstractNumId w:val="1"/>
  </w:num>
  <w:num w:numId="2">
    <w:abstractNumId w:val="0"/>
  </w:num>
  <w:num w:numId="3">
    <w:abstractNumId w:val="3"/>
  </w:num>
  <w:num w:numId="4">
    <w:abstractNumId w:val="6"/>
  </w:num>
  <w:num w:numId="5">
    <w:abstractNumId w:val="2"/>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C1A2CEB"/>
    <w:rsid w:val="0DA47D15"/>
    <w:rsid w:val="244D480A"/>
    <w:rsid w:val="2B726905"/>
    <w:rsid w:val="2E400F3C"/>
    <w:rsid w:val="374D0146"/>
    <w:rsid w:val="47FE17F4"/>
    <w:rsid w:val="4A783AE0"/>
    <w:rsid w:val="6C1A2CEB"/>
    <w:rsid w:val="70755745"/>
    <w:rsid w:val="73740A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思源黑体" w:cs="Times New Roman"/>
      <w:sz w:val="22"/>
      <w:szCs w:val="22"/>
    </w:rPr>
  </w:style>
  <w:style w:type="paragraph" w:styleId="2">
    <w:name w:val="heading 1"/>
    <w:next w:val="1"/>
    <w:qFormat/>
    <w:uiPriority w:val="0"/>
    <w:pPr>
      <w:spacing w:before="280" w:after="160"/>
      <w:outlineLvl w:val="0"/>
    </w:pPr>
    <w:rPr>
      <w:rFonts w:ascii="Times New Roman" w:hAnsi="Times New Roman" w:eastAsia="思源黑体" w:cs="Times New Roman"/>
      <w:b/>
      <w:bCs/>
      <w:color w:val="1F5C8B"/>
      <w:sz w:val="30"/>
      <w:szCs w:val="30"/>
    </w:rPr>
  </w:style>
  <w:style w:type="paragraph" w:styleId="3">
    <w:name w:val="heading 2"/>
    <w:next w:val="1"/>
    <w:qFormat/>
    <w:uiPriority w:val="0"/>
    <w:pPr>
      <w:spacing w:before="180" w:after="100"/>
      <w:outlineLvl w:val="1"/>
    </w:pPr>
    <w:rPr>
      <w:rFonts w:ascii="Times New Roman" w:hAnsi="Times New Roman" w:eastAsia="思源黑体" w:cs="Times New Roman"/>
      <w:b/>
      <w:bCs/>
      <w:color w:val="2E5E8C"/>
      <w:sz w:val="25"/>
      <w:szCs w:val="25"/>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8" Type="http://schemas.openxmlformats.org/officeDocument/2006/relationships/fontTable" Target="fontTable.xml"/><Relationship Id="rId67" Type="http://schemas.openxmlformats.org/officeDocument/2006/relationships/numbering" Target="numbering.xml"/><Relationship Id="rId66" Type="http://schemas.openxmlformats.org/officeDocument/2006/relationships/image" Target="media/image63.png"/><Relationship Id="rId65" Type="http://schemas.openxmlformats.org/officeDocument/2006/relationships/image" Target="media/image62.png"/><Relationship Id="rId64" Type="http://schemas.openxmlformats.org/officeDocument/2006/relationships/image" Target="media/image61.png"/><Relationship Id="rId63" Type="http://schemas.openxmlformats.org/officeDocument/2006/relationships/image" Target="media/image60.png"/><Relationship Id="rId62" Type="http://schemas.openxmlformats.org/officeDocument/2006/relationships/image" Target="media/image59.png"/><Relationship Id="rId61" Type="http://schemas.openxmlformats.org/officeDocument/2006/relationships/image" Target="media/image58.png"/><Relationship Id="rId60" Type="http://schemas.openxmlformats.org/officeDocument/2006/relationships/image" Target="media/image57.png"/><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29</Pages>
  <Words>3297</Words>
  <Characters>3388</Characters>
  <Lines>0</Lines>
  <Paragraphs>0</Paragraphs>
  <TotalTime>321</TotalTime>
  <ScaleCrop>false</ScaleCrop>
  <LinksUpToDate>false</LinksUpToDate>
  <CharactersWithSpaces>3415</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2026-10-14T05:35:00Z</dcterms:created>
  <dc:creator>一帆麻麻</dc:creator>
  <cp:lastModifiedBy>一帆麻麻</cp:lastModifiedBy>
  <dcterms:modified xsi:type="dcterms:W3CDTF">2026-10-21T10:03:49Z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305DDC71913A4E478D35662EE41C944D_11</vt:lpwstr>
  </property>
  <property fmtid="{D5CDD505-2E9C-101B-9397-08002B2CF9AE}" pid="4" name="KSOTemplateDocerSaveRecord">
    <vt:lpwstr>eyJoZGlkIjoiZDc2NDQ2ZmNmZTQ1MTU0NDE1ZmU0NTEzNzc5MDNlNzAiLCJ1c2VySWQiOiI3MzMyMTQ3NzUifQ==</vt:lpwstr>
  </property>
</Properties>
</file>