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E99" w:rsidRDefault="00127E99" w:rsidP="00127E99">
      <w:pPr>
        <w:pStyle w:val="Heading2"/>
        <w:spacing w:before="280" w:after="60"/>
      </w:pPr>
      <w:r>
        <w:rPr>
          <w:color w:val="444444"/>
        </w:rPr>
        <w:t xml:space="preserve">Day </w:t>
      </w:r>
      <w:proofErr w:type="gramStart"/>
      <w:r>
        <w:rPr>
          <w:color w:val="444444"/>
        </w:rPr>
        <w:t>1  —</w:t>
      </w:r>
      <w:proofErr w:type="gramEnd"/>
      <w:r>
        <w:rPr>
          <w:color w:val="444444"/>
        </w:rPr>
        <w:t xml:space="preserve">  </w:t>
      </w:r>
      <w:r>
        <w:t>Classic NLP Pipeline &amp; Tokenization</w:t>
      </w:r>
    </w:p>
    <w:p w:rsidR="00127E99" w:rsidRDefault="00127E99" w:rsidP="00127E99">
      <w:pPr>
        <w:spacing w:before="60" w:after="80"/>
      </w:pPr>
      <w:r>
        <w:rPr>
          <w:b/>
          <w:bCs/>
          <w:sz w:val="20"/>
          <w:szCs w:val="20"/>
        </w:rPr>
        <w:t xml:space="preserve">Objective: </w:t>
      </w:r>
      <w:r>
        <w:rPr>
          <w:i/>
          <w:iCs/>
          <w:sz w:val="20"/>
          <w:szCs w:val="20"/>
        </w:rPr>
        <w:t>Understand how raw text is broken down, tagged, and mathematically modeled by writing a complete text-processing pipeline from scratch.</w:t>
      </w:r>
    </w:p>
    <w:p w:rsidR="00127E99" w:rsidRDefault="00127E99" w:rsidP="00127E99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Create a project directory with input_corpus.txt containing paragraphs from 3 different domains (news, science, dialogue).</w:t>
      </w:r>
    </w:p>
    <w:p w:rsidR="00127E99" w:rsidRDefault="00127E99" w:rsidP="00127E99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Write a Python script to clean text: strip HTML/</w:t>
      </w:r>
      <w:bookmarkStart w:id="0" w:name="_GoBack"/>
      <w:bookmarkEnd w:id="0"/>
      <w:r>
        <w:rPr>
          <w:sz w:val="20"/>
          <w:szCs w:val="20"/>
        </w:rPr>
        <w:t>Markdown tags, special characters, and numbers using the re module.</w:t>
      </w:r>
    </w:p>
    <w:p w:rsidR="00127E99" w:rsidRDefault="00127E99" w:rsidP="00127E99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Remove stop words with NLTK. Apply both stemming (</w:t>
      </w:r>
      <w:proofErr w:type="spellStart"/>
      <w:r>
        <w:rPr>
          <w:sz w:val="20"/>
          <w:szCs w:val="20"/>
        </w:rPr>
        <w:t>PorterStemmer</w:t>
      </w:r>
      <w:proofErr w:type="spellEnd"/>
      <w:r>
        <w:rPr>
          <w:sz w:val="20"/>
          <w:szCs w:val="20"/>
        </w:rPr>
        <w:t>) and lemmatization (</w:t>
      </w:r>
      <w:proofErr w:type="spellStart"/>
      <w:r>
        <w:rPr>
          <w:sz w:val="20"/>
          <w:szCs w:val="20"/>
        </w:rPr>
        <w:t>WordNetLemmatizer</w:t>
      </w:r>
      <w:proofErr w:type="spellEnd"/>
      <w:r>
        <w:rPr>
          <w:sz w:val="20"/>
          <w:szCs w:val="20"/>
        </w:rPr>
        <w:t>) — compare outputs side by side.</w:t>
      </w:r>
    </w:p>
    <w:p w:rsidR="00127E99" w:rsidRDefault="00127E99" w:rsidP="00127E99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Implement and compare character-level, word-level, and </w:t>
      </w:r>
      <w:proofErr w:type="spellStart"/>
      <w:r>
        <w:rPr>
          <w:sz w:val="20"/>
          <w:szCs w:val="20"/>
        </w:rPr>
        <w:t>subword</w:t>
      </w:r>
      <w:proofErr w:type="spellEnd"/>
      <w:r>
        <w:rPr>
          <w:sz w:val="20"/>
          <w:szCs w:val="20"/>
        </w:rPr>
        <w:t xml:space="preserve"> (BPE/</w:t>
      </w:r>
      <w:proofErr w:type="spellStart"/>
      <w:r>
        <w:rPr>
          <w:sz w:val="20"/>
          <w:szCs w:val="20"/>
        </w:rPr>
        <w:t>WordPiece</w:t>
      </w:r>
      <w:proofErr w:type="spellEnd"/>
      <w:r>
        <w:rPr>
          <w:sz w:val="20"/>
          <w:szCs w:val="20"/>
        </w:rPr>
        <w:t xml:space="preserve">) tokenization using </w:t>
      </w:r>
      <w:proofErr w:type="spellStart"/>
      <w:r>
        <w:rPr>
          <w:sz w:val="20"/>
          <w:szCs w:val="20"/>
        </w:rPr>
        <w:t>HuggingFace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tokenizers</w:t>
      </w:r>
      <w:proofErr w:type="spellEnd"/>
      <w:r>
        <w:rPr>
          <w:sz w:val="20"/>
          <w:szCs w:val="20"/>
        </w:rPr>
        <w:t>.</w:t>
      </w:r>
    </w:p>
    <w:p w:rsidR="00127E99" w:rsidRDefault="00127E99" w:rsidP="00127E99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Extract Part-of-Speech (POS) tags using </w:t>
      </w:r>
      <w:proofErr w:type="spellStart"/>
      <w:r>
        <w:rPr>
          <w:sz w:val="20"/>
          <w:szCs w:val="20"/>
        </w:rPr>
        <w:t>spaCy</w:t>
      </w:r>
      <w:proofErr w:type="spellEnd"/>
      <w:r>
        <w:rPr>
          <w:sz w:val="20"/>
          <w:szCs w:val="20"/>
        </w:rPr>
        <w:t xml:space="preserve"> to identify nouns, verbs, adjectives, and grammatical categories.</w:t>
      </w:r>
    </w:p>
    <w:p w:rsidR="00127E99" w:rsidRDefault="00127E99" w:rsidP="00127E99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Build a Bag-of-Words (</w:t>
      </w:r>
      <w:proofErr w:type="spellStart"/>
      <w:r>
        <w:rPr>
          <w:sz w:val="20"/>
          <w:szCs w:val="20"/>
        </w:rPr>
        <w:t>BoW</w:t>
      </w:r>
      <w:proofErr w:type="spellEnd"/>
      <w:r>
        <w:rPr>
          <w:sz w:val="20"/>
          <w:szCs w:val="20"/>
        </w:rPr>
        <w:t>) feature extractor from scratch — generate sentence-level token frequency dictionaries.</w:t>
      </w:r>
    </w:p>
    <w:p w:rsidR="00127E99" w:rsidRDefault="00127E99" w:rsidP="00127E99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Write a markdown report comparing all tokenization methods with concrete examples of where each succeeds and fails.</w:t>
      </w:r>
    </w:p>
    <w:p w:rsidR="007367F6" w:rsidRDefault="007367F6"/>
    <w:sectPr w:rsidR="00736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941916"/>
    <w:multiLevelType w:val="hybridMultilevel"/>
    <w:tmpl w:val="1BBE9874"/>
    <w:lvl w:ilvl="0" w:tplc="0FC2DE76">
      <w:start w:val="1"/>
      <w:numFmt w:val="bullet"/>
      <w:lvlText w:val="•"/>
      <w:lvlJc w:val="left"/>
      <w:pPr>
        <w:ind w:left="560" w:hanging="280"/>
      </w:pPr>
      <w:rPr>
        <w:rFonts w:ascii="Calibri" w:eastAsia="Calibri" w:hAnsi="Calibri" w:cs="Calibri"/>
      </w:rPr>
    </w:lvl>
    <w:lvl w:ilvl="1" w:tplc="FCFA8D9E">
      <w:numFmt w:val="decimal"/>
      <w:lvlText w:val=""/>
      <w:lvlJc w:val="left"/>
    </w:lvl>
    <w:lvl w:ilvl="2" w:tplc="69D8E836">
      <w:numFmt w:val="decimal"/>
      <w:lvlText w:val=""/>
      <w:lvlJc w:val="left"/>
    </w:lvl>
    <w:lvl w:ilvl="3" w:tplc="DF5C59EA">
      <w:numFmt w:val="decimal"/>
      <w:lvlText w:val=""/>
      <w:lvlJc w:val="left"/>
    </w:lvl>
    <w:lvl w:ilvl="4" w:tplc="E2543728">
      <w:numFmt w:val="decimal"/>
      <w:lvlText w:val=""/>
      <w:lvlJc w:val="left"/>
    </w:lvl>
    <w:lvl w:ilvl="5" w:tplc="80941456">
      <w:numFmt w:val="decimal"/>
      <w:lvlText w:val=""/>
      <w:lvlJc w:val="left"/>
    </w:lvl>
    <w:lvl w:ilvl="6" w:tplc="828CD0AE">
      <w:numFmt w:val="decimal"/>
      <w:lvlText w:val=""/>
      <w:lvlJc w:val="left"/>
    </w:lvl>
    <w:lvl w:ilvl="7" w:tplc="1D328A1C">
      <w:numFmt w:val="decimal"/>
      <w:lvlText w:val=""/>
      <w:lvlJc w:val="left"/>
    </w:lvl>
    <w:lvl w:ilvl="8" w:tplc="E728A6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E99"/>
    <w:rsid w:val="00127E99"/>
    <w:rsid w:val="0073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250AAB-D1F6-469B-BD38-D7CD71AF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7E99"/>
    <w:pPr>
      <w:spacing w:after="0" w:line="240" w:lineRule="auto"/>
    </w:pPr>
    <w:rPr>
      <w:rFonts w:ascii="Calibri" w:eastAsia="Calibri" w:hAnsi="Calibri" w:cs="Calibri"/>
    </w:rPr>
  </w:style>
  <w:style w:type="paragraph" w:styleId="Heading2">
    <w:name w:val="heading 2"/>
    <w:link w:val="Heading2Char"/>
    <w:qFormat/>
    <w:rsid w:val="00127E99"/>
    <w:pPr>
      <w:spacing w:before="240" w:after="80" w:line="240" w:lineRule="auto"/>
      <w:outlineLvl w:val="1"/>
    </w:pPr>
    <w:rPr>
      <w:rFonts w:ascii="Calibri" w:eastAsia="Calibri" w:hAnsi="Calibri" w:cs="Calibri"/>
      <w:b/>
      <w:bCs/>
      <w:color w:val="22222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27E99"/>
    <w:rPr>
      <w:rFonts w:ascii="Calibri" w:eastAsia="Calibri" w:hAnsi="Calibri" w:cs="Calibri"/>
      <w:b/>
      <w:bCs/>
      <w:color w:val="222222"/>
      <w:sz w:val="26"/>
      <w:szCs w:val="26"/>
    </w:rPr>
  </w:style>
  <w:style w:type="paragraph" w:styleId="ListParagraph">
    <w:name w:val="List Paragraph"/>
    <w:qFormat/>
    <w:rsid w:val="00127E99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ITOPS-WASIFA</dc:creator>
  <cp:keywords/>
  <dc:description/>
  <cp:lastModifiedBy>ITOPS-WASIFA</cp:lastModifiedBy>
  <cp:revision>1</cp:revision>
  <dcterms:created xsi:type="dcterms:W3CDTF">2026-06-16T05:05:00Z</dcterms:created>
  <dcterms:modified xsi:type="dcterms:W3CDTF">2026-06-16T05:05:00Z</dcterms:modified>
</cp:coreProperties>
</file>