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01EF" w14:textId="28BFF48A" w:rsidR="00D3470D" w:rsidRPr="00B36725" w:rsidRDefault="00B36725">
      <w:pPr>
        <w:rPr>
          <w:rFonts w:ascii="Arial" w:hAnsi="Arial" w:cs="Arial"/>
          <w:b/>
          <w:bCs/>
        </w:rPr>
      </w:pPr>
      <w:r w:rsidRPr="00B36725">
        <w:rPr>
          <w:rFonts w:ascii="Arial" w:hAnsi="Arial" w:cs="Arial"/>
          <w:b/>
          <w:bCs/>
        </w:rPr>
        <w:t>NAME: _______________________________________________</w:t>
      </w:r>
    </w:p>
    <w:p w14:paraId="669CA971" w14:textId="1C0F6C99" w:rsidR="00B36725" w:rsidRPr="00B36725" w:rsidRDefault="00B36725">
      <w:pPr>
        <w:rPr>
          <w:rFonts w:ascii="Arial" w:hAnsi="Arial" w:cs="Arial"/>
        </w:rPr>
      </w:pPr>
      <w:r w:rsidRPr="00B36725">
        <w:rPr>
          <w:rFonts w:ascii="Arial" w:hAnsi="Arial" w:cs="Arial"/>
          <w:b/>
          <w:bCs/>
        </w:rPr>
        <w:t>COURSE/ YEAR AND SECTION: ____________________________</w:t>
      </w:r>
    </w:p>
    <w:p w14:paraId="40035704" w14:textId="77777777" w:rsidR="00B36725" w:rsidRPr="00B36725" w:rsidRDefault="00B36725">
      <w:pPr>
        <w:rPr>
          <w:rFonts w:ascii="Arial" w:hAnsi="Arial" w:cs="Arial"/>
        </w:rPr>
      </w:pPr>
    </w:p>
    <w:p w14:paraId="7EDE9321" w14:textId="2D534749" w:rsidR="00B36725" w:rsidRPr="00B36725" w:rsidRDefault="00B36725" w:rsidP="002350A5">
      <w:pPr>
        <w:tabs>
          <w:tab w:val="left" w:pos="5747"/>
        </w:tabs>
        <w:rPr>
          <w:rFonts w:ascii="Arial" w:hAnsi="Arial" w:cs="Arial"/>
          <w:b/>
          <w:bCs/>
        </w:rPr>
      </w:pPr>
      <w:r w:rsidRPr="00B36725">
        <w:rPr>
          <w:rFonts w:ascii="Arial" w:hAnsi="Arial" w:cs="Arial"/>
          <w:b/>
          <w:bCs/>
        </w:rPr>
        <w:t xml:space="preserve">TOPIC: </w:t>
      </w:r>
      <w:r>
        <w:rPr>
          <w:rFonts w:ascii="Arial" w:hAnsi="Arial" w:cs="Arial"/>
          <w:b/>
          <w:bCs/>
        </w:rPr>
        <w:t>__________________________________</w:t>
      </w:r>
      <w:r w:rsidR="002350A5">
        <w:rPr>
          <w:rFonts w:ascii="Arial" w:hAnsi="Arial" w:cs="Arial"/>
          <w:b/>
          <w:bCs/>
        </w:rPr>
        <w:tab/>
      </w:r>
    </w:p>
    <w:p w14:paraId="4E0B5D2A" w14:textId="77777777" w:rsidR="00B36725" w:rsidRPr="00B36725" w:rsidRDefault="00B36725">
      <w:pPr>
        <w:rPr>
          <w:rFonts w:ascii="Arial" w:hAnsi="Arial" w:cs="Arial"/>
        </w:rPr>
      </w:pPr>
    </w:p>
    <w:p w14:paraId="56D5BE38" w14:textId="7744B99A" w:rsidR="00B36725" w:rsidRPr="00B36725" w:rsidRDefault="00B36725">
      <w:pPr>
        <w:rPr>
          <w:rFonts w:ascii="Arial" w:hAnsi="Arial" w:cs="Arial"/>
        </w:rPr>
      </w:pPr>
      <w:r w:rsidRPr="00B36725">
        <w:rPr>
          <w:rFonts w:ascii="Arial" w:hAnsi="Arial" w:cs="Arial"/>
        </w:rPr>
        <w:t>INTRODUCTION:</w:t>
      </w:r>
    </w:p>
    <w:p w14:paraId="3734F0A5" w14:textId="77777777" w:rsidR="00B36725" w:rsidRPr="00B36725" w:rsidRDefault="00B36725">
      <w:pPr>
        <w:rPr>
          <w:rFonts w:ascii="Arial" w:hAnsi="Arial" w:cs="Arial"/>
        </w:rPr>
      </w:pPr>
    </w:p>
    <w:p w14:paraId="0658A461" w14:textId="77777777" w:rsidR="00B36725" w:rsidRPr="00B36725" w:rsidRDefault="00B36725">
      <w:pPr>
        <w:rPr>
          <w:rFonts w:ascii="Arial" w:hAnsi="Arial" w:cs="Arial"/>
        </w:rPr>
      </w:pPr>
    </w:p>
    <w:p w14:paraId="4834678E" w14:textId="77777777" w:rsidR="00B36725" w:rsidRPr="00B36725" w:rsidRDefault="00B36725">
      <w:pPr>
        <w:rPr>
          <w:rFonts w:ascii="Arial" w:hAnsi="Arial" w:cs="Arial"/>
        </w:rPr>
      </w:pPr>
    </w:p>
    <w:p w14:paraId="44874184" w14:textId="77777777" w:rsidR="00B36725" w:rsidRPr="00B36725" w:rsidRDefault="00B36725">
      <w:pPr>
        <w:rPr>
          <w:rFonts w:ascii="Arial" w:hAnsi="Arial" w:cs="Arial"/>
        </w:rPr>
      </w:pPr>
    </w:p>
    <w:p w14:paraId="75D2E6A6" w14:textId="77777777" w:rsidR="00B36725" w:rsidRPr="00B36725" w:rsidRDefault="00B36725">
      <w:pPr>
        <w:rPr>
          <w:rFonts w:ascii="Arial" w:hAnsi="Arial" w:cs="Arial"/>
        </w:rPr>
      </w:pPr>
    </w:p>
    <w:p w14:paraId="65A7387E" w14:textId="0EC6CB81" w:rsidR="00B36725" w:rsidRPr="00B36725" w:rsidRDefault="00B36725">
      <w:pPr>
        <w:rPr>
          <w:rFonts w:ascii="Arial" w:hAnsi="Arial" w:cs="Arial"/>
        </w:rPr>
      </w:pPr>
      <w:r w:rsidRPr="00B36725">
        <w:rPr>
          <w:rFonts w:ascii="Arial" w:hAnsi="Arial" w:cs="Arial"/>
        </w:rPr>
        <w:t>BODY:</w:t>
      </w:r>
    </w:p>
    <w:p w14:paraId="0A23434E" w14:textId="77777777" w:rsidR="00B36725" w:rsidRPr="00B36725" w:rsidRDefault="00B36725">
      <w:pPr>
        <w:rPr>
          <w:rFonts w:ascii="Arial" w:hAnsi="Arial" w:cs="Arial"/>
        </w:rPr>
      </w:pPr>
    </w:p>
    <w:p w14:paraId="0FDD2CD6" w14:textId="77777777" w:rsidR="00B36725" w:rsidRPr="00B36725" w:rsidRDefault="00B36725">
      <w:pPr>
        <w:rPr>
          <w:rFonts w:ascii="Arial" w:hAnsi="Arial" w:cs="Arial"/>
        </w:rPr>
      </w:pPr>
    </w:p>
    <w:p w14:paraId="341BB799" w14:textId="77777777" w:rsidR="00B36725" w:rsidRPr="00B36725" w:rsidRDefault="00B36725">
      <w:pPr>
        <w:rPr>
          <w:rFonts w:ascii="Arial" w:hAnsi="Arial" w:cs="Arial"/>
        </w:rPr>
      </w:pPr>
    </w:p>
    <w:p w14:paraId="30C02CAE" w14:textId="77777777" w:rsidR="00B36725" w:rsidRPr="00B36725" w:rsidRDefault="00B36725">
      <w:pPr>
        <w:rPr>
          <w:rFonts w:ascii="Arial" w:hAnsi="Arial" w:cs="Arial"/>
        </w:rPr>
      </w:pPr>
    </w:p>
    <w:p w14:paraId="3BBC5E04" w14:textId="10291470" w:rsidR="00B36725" w:rsidRDefault="00B36725">
      <w:pPr>
        <w:rPr>
          <w:rFonts w:ascii="Arial" w:hAnsi="Arial" w:cs="Arial"/>
        </w:rPr>
      </w:pPr>
      <w:r w:rsidRPr="00B36725">
        <w:rPr>
          <w:rFonts w:ascii="Arial" w:hAnsi="Arial" w:cs="Arial"/>
        </w:rPr>
        <w:t>CONCLUSION:</w:t>
      </w:r>
    </w:p>
    <w:p w14:paraId="24A44B93" w14:textId="77777777" w:rsidR="00B36725" w:rsidRDefault="00B36725">
      <w:pPr>
        <w:rPr>
          <w:rFonts w:ascii="Arial" w:hAnsi="Arial" w:cs="Arial"/>
        </w:rPr>
      </w:pPr>
    </w:p>
    <w:p w14:paraId="247B1644" w14:textId="77777777" w:rsidR="00B36725" w:rsidRDefault="00B36725">
      <w:pPr>
        <w:rPr>
          <w:rFonts w:ascii="Arial" w:hAnsi="Arial" w:cs="Arial"/>
        </w:rPr>
      </w:pPr>
    </w:p>
    <w:p w14:paraId="4763A1C5" w14:textId="77777777" w:rsidR="00B36725" w:rsidRDefault="00B36725">
      <w:pPr>
        <w:rPr>
          <w:rFonts w:ascii="Arial" w:hAnsi="Arial" w:cs="Arial"/>
        </w:rPr>
      </w:pPr>
    </w:p>
    <w:p w14:paraId="7CD3FD68" w14:textId="77777777" w:rsidR="00B36725" w:rsidRDefault="00B36725">
      <w:pPr>
        <w:rPr>
          <w:rFonts w:ascii="Arial" w:hAnsi="Arial" w:cs="Arial"/>
        </w:rPr>
      </w:pPr>
    </w:p>
    <w:p w14:paraId="7B6BAA04" w14:textId="77777777" w:rsidR="00B36725" w:rsidRDefault="00B36725">
      <w:pPr>
        <w:rPr>
          <w:rFonts w:ascii="Arial" w:hAnsi="Arial" w:cs="Arial"/>
        </w:rPr>
      </w:pPr>
    </w:p>
    <w:p w14:paraId="2C222170" w14:textId="77777777" w:rsidR="00B36725" w:rsidRDefault="00B36725">
      <w:pPr>
        <w:rPr>
          <w:rFonts w:ascii="Arial" w:hAnsi="Arial" w:cs="Arial"/>
        </w:rPr>
      </w:pPr>
    </w:p>
    <w:p w14:paraId="5039F0D2" w14:textId="77777777" w:rsidR="00B36725" w:rsidRDefault="00B36725">
      <w:pPr>
        <w:rPr>
          <w:rFonts w:ascii="Arial" w:hAnsi="Arial" w:cs="Arial"/>
        </w:rPr>
      </w:pPr>
    </w:p>
    <w:p w14:paraId="64D39D54" w14:textId="77777777" w:rsidR="00B36725" w:rsidRDefault="00B36725">
      <w:pPr>
        <w:rPr>
          <w:rFonts w:ascii="Arial" w:hAnsi="Arial" w:cs="Arial"/>
        </w:rPr>
      </w:pPr>
    </w:p>
    <w:p w14:paraId="42CAE0F0" w14:textId="77777777" w:rsidR="00B36725" w:rsidRDefault="00B36725">
      <w:pPr>
        <w:rPr>
          <w:rFonts w:ascii="Arial" w:hAnsi="Arial" w:cs="Arial"/>
        </w:rPr>
      </w:pPr>
    </w:p>
    <w:p w14:paraId="11A8002B" w14:textId="77777777" w:rsidR="00B36725" w:rsidRDefault="00B36725">
      <w:pPr>
        <w:rPr>
          <w:rFonts w:ascii="Arial" w:hAnsi="Arial" w:cs="Arial"/>
        </w:rPr>
      </w:pPr>
    </w:p>
    <w:p w14:paraId="2FA9E7E4" w14:textId="77777777" w:rsidR="00B36725" w:rsidRDefault="00B36725">
      <w:pPr>
        <w:rPr>
          <w:rFonts w:ascii="Arial" w:hAnsi="Arial" w:cs="Arial"/>
        </w:rPr>
      </w:pPr>
    </w:p>
    <w:p w14:paraId="27EFE563" w14:textId="77777777" w:rsidR="00B36725" w:rsidRDefault="00B36725">
      <w:pPr>
        <w:rPr>
          <w:rFonts w:ascii="Arial" w:hAnsi="Arial" w:cs="Arial"/>
        </w:rPr>
      </w:pPr>
    </w:p>
    <w:p w14:paraId="015896AE" w14:textId="77777777" w:rsidR="006B18FE" w:rsidRDefault="006B18FE">
      <w:pPr>
        <w:rPr>
          <w:rFonts w:ascii="Arial" w:hAnsi="Arial" w:cs="Arial"/>
        </w:rPr>
      </w:pPr>
    </w:p>
    <w:p w14:paraId="19CD1B87" w14:textId="77777777" w:rsidR="006B18FE" w:rsidRDefault="006B18FE">
      <w:pPr>
        <w:rPr>
          <w:rFonts w:ascii="Arial" w:hAnsi="Arial" w:cs="Arial"/>
        </w:rPr>
      </w:pPr>
    </w:p>
    <w:p w14:paraId="2CDD4F11" w14:textId="77777777" w:rsidR="006B18FE" w:rsidRDefault="006B18FE">
      <w:pPr>
        <w:rPr>
          <w:rFonts w:ascii="Arial" w:hAnsi="Arial" w:cs="Arial"/>
        </w:rPr>
      </w:pPr>
    </w:p>
    <w:p w14:paraId="4718FD8A" w14:textId="77777777" w:rsidR="006B18FE" w:rsidRDefault="006B18FE">
      <w:pPr>
        <w:rPr>
          <w:rFonts w:ascii="Arial" w:hAnsi="Arial" w:cs="Arial"/>
        </w:rPr>
      </w:pPr>
    </w:p>
    <w:p w14:paraId="77E61CBB" w14:textId="77777777" w:rsidR="006B18FE" w:rsidRDefault="006B18FE">
      <w:pPr>
        <w:rPr>
          <w:rFonts w:ascii="Arial" w:hAnsi="Arial" w:cs="Arial"/>
        </w:rPr>
      </w:pPr>
    </w:p>
    <w:p w14:paraId="790A47E9" w14:textId="77777777" w:rsidR="006B18FE" w:rsidRDefault="006B18FE">
      <w:pPr>
        <w:rPr>
          <w:rFonts w:ascii="Arial" w:hAnsi="Arial" w:cs="Arial"/>
        </w:rPr>
      </w:pPr>
    </w:p>
    <w:p w14:paraId="5D368ED7" w14:textId="77777777" w:rsidR="00B36725" w:rsidRDefault="00B36725">
      <w:pPr>
        <w:rPr>
          <w:rFonts w:ascii="Arial" w:hAnsi="Arial" w:cs="Arial"/>
        </w:rPr>
      </w:pPr>
    </w:p>
    <w:p w14:paraId="30CEABA0" w14:textId="1CCD104B" w:rsidR="006B18FE" w:rsidRDefault="006B18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NAME OF PUBLIC SPEAKER: ______________________________________________</w:t>
      </w:r>
    </w:p>
    <w:p w14:paraId="3F02462B" w14:textId="3C5F5863" w:rsidR="006B18FE" w:rsidRDefault="006B18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TITLE: __________________________________________________________________</w:t>
      </w:r>
    </w:p>
    <w:p w14:paraId="0BA0CA10" w14:textId="77777777" w:rsidR="006B18FE" w:rsidRDefault="006B18FE" w:rsidP="006B18FE">
      <w:pPr>
        <w:jc w:val="center"/>
        <w:rPr>
          <w:rFonts w:ascii="Arial" w:hAnsi="Arial" w:cs="Arial"/>
          <w:b/>
          <w:bCs/>
        </w:rPr>
      </w:pPr>
    </w:p>
    <w:p w14:paraId="637D9049" w14:textId="32748D59" w:rsidR="006B18FE" w:rsidRPr="006B18FE" w:rsidRDefault="006B18FE" w:rsidP="006B18FE">
      <w:pPr>
        <w:jc w:val="center"/>
        <w:rPr>
          <w:rFonts w:ascii="Arial" w:hAnsi="Arial" w:cs="Arial"/>
          <w:b/>
          <w:bCs/>
        </w:rPr>
      </w:pPr>
      <w:r w:rsidRPr="006B18FE">
        <w:rPr>
          <w:rFonts w:ascii="Arial" w:hAnsi="Arial" w:cs="Arial"/>
          <w:b/>
          <w:bCs/>
        </w:rPr>
        <w:t>CRITERIA FOR JUDGING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5"/>
        <w:gridCol w:w="1978"/>
        <w:gridCol w:w="10"/>
        <w:gridCol w:w="1924"/>
        <w:gridCol w:w="1763"/>
        <w:gridCol w:w="1850"/>
        <w:gridCol w:w="1268"/>
      </w:tblGrid>
      <w:tr w:rsidR="00B36725" w:rsidRPr="00B36725" w14:paraId="40C1E2F7" w14:textId="77777777" w:rsidTr="006B18FE">
        <w:trPr>
          <w:trHeight w:val="1024"/>
        </w:trPr>
        <w:tc>
          <w:tcPr>
            <w:tcW w:w="1975" w:type="dxa"/>
            <w:shd w:val="clear" w:color="auto" w:fill="538135" w:themeFill="accent6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234489" w14:textId="77777777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>Criteria</w:t>
            </w:r>
          </w:p>
        </w:tc>
        <w:tc>
          <w:tcPr>
            <w:tcW w:w="1988" w:type="dxa"/>
            <w:gridSpan w:val="2"/>
            <w:shd w:val="clear" w:color="auto" w:fill="538135" w:themeFill="accent6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092531" w14:textId="0F0BFF5C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 xml:space="preserve">Excellent </w:t>
            </w:r>
          </w:p>
        </w:tc>
        <w:tc>
          <w:tcPr>
            <w:tcW w:w="1924" w:type="dxa"/>
            <w:shd w:val="clear" w:color="auto" w:fill="538135" w:themeFill="accent6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E4B873" w14:textId="5A502C7C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 xml:space="preserve">Good </w:t>
            </w:r>
          </w:p>
        </w:tc>
        <w:tc>
          <w:tcPr>
            <w:tcW w:w="1763" w:type="dxa"/>
            <w:shd w:val="clear" w:color="auto" w:fill="538135" w:themeFill="accent6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84B99E" w14:textId="50C77680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 xml:space="preserve">Fair </w:t>
            </w:r>
          </w:p>
        </w:tc>
        <w:tc>
          <w:tcPr>
            <w:tcW w:w="1850" w:type="dxa"/>
            <w:shd w:val="clear" w:color="auto" w:fill="538135" w:themeFill="accent6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D1B1D2" w14:textId="0F19E418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 xml:space="preserve">Needs Improvement </w:t>
            </w:r>
          </w:p>
        </w:tc>
        <w:tc>
          <w:tcPr>
            <w:tcW w:w="1268" w:type="dxa"/>
            <w:shd w:val="clear" w:color="auto" w:fill="538135" w:themeFill="accent6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9FB3CF" w14:textId="77777777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>Points</w:t>
            </w:r>
          </w:p>
        </w:tc>
      </w:tr>
      <w:tr w:rsidR="00B36725" w:rsidRPr="00B36725" w14:paraId="1C9EC096" w14:textId="77777777" w:rsidTr="006B18FE">
        <w:trPr>
          <w:trHeight w:val="1455"/>
        </w:trPr>
        <w:tc>
          <w:tcPr>
            <w:tcW w:w="1975" w:type="dxa"/>
            <w:shd w:val="clear" w:color="auto" w:fill="A8D08D" w:themeFill="accent6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2D049B" w14:textId="77777777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>Content &amp; Organization (25 pts)</w:t>
            </w:r>
          </w:p>
        </w:tc>
        <w:tc>
          <w:tcPr>
            <w:tcW w:w="1988" w:type="dxa"/>
            <w:gridSpan w:val="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03B6B3" w14:textId="77777777" w:rsid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</w:rPr>
              <w:t>Clear, focused, well-structured (intro-body-conclusion)</w:t>
            </w:r>
          </w:p>
          <w:p w14:paraId="7F169734" w14:textId="776F0CEB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</w:rPr>
              <w:t>(25)</w:t>
            </w:r>
          </w:p>
        </w:tc>
        <w:tc>
          <w:tcPr>
            <w:tcW w:w="192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DA34C4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Mostly clear, with minor lapses in organization</w:t>
            </w:r>
          </w:p>
          <w:p w14:paraId="20B3B17C" w14:textId="3C517E4B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  <w:lang w:val="en-SG"/>
              </w:rPr>
              <w:t>(20-22)</w:t>
            </w:r>
          </w:p>
        </w:tc>
        <w:tc>
          <w:tcPr>
            <w:tcW w:w="176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A0D6A2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Somewhat clear, lacking logical flow</w:t>
            </w:r>
          </w:p>
          <w:p w14:paraId="28ACA4CF" w14:textId="667881F8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  <w:lang w:val="en-SG"/>
              </w:rPr>
              <w:t>(15-19)</w:t>
            </w:r>
          </w:p>
        </w:tc>
        <w:tc>
          <w:tcPr>
            <w:tcW w:w="185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E3863C" w14:textId="77777777" w:rsid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</w:rPr>
              <w:t>Disorganized, unclear message</w:t>
            </w:r>
          </w:p>
          <w:p w14:paraId="023B6CF9" w14:textId="2E3FB331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</w:rPr>
              <w:t>(10-14)</w:t>
            </w:r>
          </w:p>
        </w:tc>
        <w:tc>
          <w:tcPr>
            <w:tcW w:w="1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D042C8" w14:textId="02211DD8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</w:p>
        </w:tc>
      </w:tr>
      <w:tr w:rsidR="00B36725" w:rsidRPr="00B36725" w14:paraId="45BDED36" w14:textId="77777777" w:rsidTr="006B18FE">
        <w:trPr>
          <w:trHeight w:val="1455"/>
        </w:trPr>
        <w:tc>
          <w:tcPr>
            <w:tcW w:w="1975" w:type="dxa"/>
            <w:shd w:val="clear" w:color="auto" w:fill="A8D08D" w:themeFill="accent6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4F0161" w14:textId="77777777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>Delivery &amp; Voice (25 pts)</w:t>
            </w:r>
          </w:p>
        </w:tc>
        <w:tc>
          <w:tcPr>
            <w:tcW w:w="1988" w:type="dxa"/>
            <w:gridSpan w:val="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9928CE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Strong voice, clear pronunciation, good pacing</w:t>
            </w:r>
          </w:p>
          <w:p w14:paraId="1EF49346" w14:textId="7BBF46F7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</w:rPr>
              <w:t>(25)</w:t>
            </w:r>
          </w:p>
        </w:tc>
        <w:tc>
          <w:tcPr>
            <w:tcW w:w="192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F41596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Clear most of the time, minor lapses in pacing/clarity</w:t>
            </w:r>
          </w:p>
          <w:p w14:paraId="27C29E47" w14:textId="79ECF69A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  <w:lang w:val="en-SG"/>
              </w:rPr>
              <w:t>(20-22)</w:t>
            </w:r>
          </w:p>
        </w:tc>
        <w:tc>
          <w:tcPr>
            <w:tcW w:w="176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928342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Some unclear words, uneven pacing</w:t>
            </w:r>
          </w:p>
          <w:p w14:paraId="703EC5F5" w14:textId="68C2424E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  <w:lang w:val="en-SG"/>
              </w:rPr>
              <w:t>(15-19)</w:t>
            </w:r>
          </w:p>
        </w:tc>
        <w:tc>
          <w:tcPr>
            <w:tcW w:w="185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9197EE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Weak, monotone, hard to understand</w:t>
            </w:r>
          </w:p>
          <w:p w14:paraId="333D42BD" w14:textId="487E3C62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</w:rPr>
              <w:t>(10-14)</w:t>
            </w:r>
          </w:p>
        </w:tc>
        <w:tc>
          <w:tcPr>
            <w:tcW w:w="1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361484" w14:textId="50597058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</w:p>
        </w:tc>
      </w:tr>
      <w:tr w:rsidR="00B36725" w:rsidRPr="00B36725" w14:paraId="1BFD8B73" w14:textId="77777777" w:rsidTr="006B18FE">
        <w:trPr>
          <w:trHeight w:val="1887"/>
        </w:trPr>
        <w:tc>
          <w:tcPr>
            <w:tcW w:w="1975" w:type="dxa"/>
            <w:shd w:val="clear" w:color="auto" w:fill="A8D08D" w:themeFill="accent6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42019E" w14:textId="77777777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>Non-Verbal Communication (20 pts)</w:t>
            </w:r>
          </w:p>
        </w:tc>
        <w:tc>
          <w:tcPr>
            <w:tcW w:w="1988" w:type="dxa"/>
            <w:gridSpan w:val="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AF7848" w14:textId="77777777" w:rsid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</w:rPr>
              <w:t>Confident posture, effective gestures, good facial expressions</w:t>
            </w:r>
          </w:p>
          <w:p w14:paraId="5944CB6F" w14:textId="1D60F292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</w:rPr>
              <w:t>(20)</w:t>
            </w:r>
          </w:p>
        </w:tc>
        <w:tc>
          <w:tcPr>
            <w:tcW w:w="192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DA0CCD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Some confidence shown, gestures used occasionally</w:t>
            </w:r>
          </w:p>
          <w:p w14:paraId="3F3D54A4" w14:textId="6CE6E5E0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  <w:lang w:val="en-SG"/>
              </w:rPr>
              <w:t>(16-18)</w:t>
            </w:r>
          </w:p>
        </w:tc>
        <w:tc>
          <w:tcPr>
            <w:tcW w:w="176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78F5C3" w14:textId="77777777" w:rsid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</w:rPr>
              <w:t>Limited gestures, little expression</w:t>
            </w:r>
          </w:p>
          <w:p w14:paraId="2EE4DFF6" w14:textId="6630DCAB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</w:rPr>
              <w:t>(12-15)</w:t>
            </w:r>
          </w:p>
        </w:tc>
        <w:tc>
          <w:tcPr>
            <w:tcW w:w="185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76B72D" w14:textId="77777777" w:rsid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</w:rPr>
              <w:t>Nervous posture, distracting movements</w:t>
            </w:r>
          </w:p>
          <w:p w14:paraId="1D70A5AE" w14:textId="07C4DD94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</w:rPr>
              <w:t>(8-11)</w:t>
            </w:r>
          </w:p>
        </w:tc>
        <w:tc>
          <w:tcPr>
            <w:tcW w:w="1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90B85D" w14:textId="1237CFD7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</w:p>
        </w:tc>
      </w:tr>
      <w:tr w:rsidR="00B36725" w:rsidRPr="00B36725" w14:paraId="7EC5482E" w14:textId="77777777" w:rsidTr="006B18FE">
        <w:trPr>
          <w:trHeight w:val="1887"/>
        </w:trPr>
        <w:tc>
          <w:tcPr>
            <w:tcW w:w="1975" w:type="dxa"/>
            <w:shd w:val="clear" w:color="auto" w:fill="A8D08D" w:themeFill="accent6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DB6F13" w14:textId="77777777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>Audience Engagement (15 pts)</w:t>
            </w:r>
          </w:p>
        </w:tc>
        <w:tc>
          <w:tcPr>
            <w:tcW w:w="197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449C53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Maintains eye contact, connects with audience</w:t>
            </w:r>
          </w:p>
          <w:p w14:paraId="454123DD" w14:textId="11EAB335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  <w:lang w:val="en-SG"/>
              </w:rPr>
              <w:t>(15)</w:t>
            </w:r>
          </w:p>
        </w:tc>
        <w:tc>
          <w:tcPr>
            <w:tcW w:w="1934" w:type="dxa"/>
            <w:gridSpan w:val="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516368" w14:textId="77777777" w:rsid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</w:rPr>
              <w:t>Occasional eye contact, some audience connection</w:t>
            </w:r>
          </w:p>
          <w:p w14:paraId="6F09A7B4" w14:textId="4CAF4900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</w:rPr>
              <w:t>(12-13)</w:t>
            </w:r>
          </w:p>
        </w:tc>
        <w:tc>
          <w:tcPr>
            <w:tcW w:w="176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8A3925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Minimal eye contact, weak connection</w:t>
            </w:r>
          </w:p>
          <w:p w14:paraId="60739D19" w14:textId="034D7DBC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  <w:lang w:val="en-SG"/>
              </w:rPr>
              <w:t>(9-11)</w:t>
            </w:r>
          </w:p>
        </w:tc>
        <w:tc>
          <w:tcPr>
            <w:tcW w:w="185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1AD023" w14:textId="77777777" w:rsidR="00B36725" w:rsidRDefault="00B36725" w:rsidP="00B36725">
            <w:pPr>
              <w:jc w:val="center"/>
              <w:rPr>
                <w:rFonts w:ascii="Arial" w:hAnsi="Arial" w:cs="Arial"/>
                <w:lang w:val="en-SG"/>
              </w:rPr>
            </w:pPr>
            <w:r w:rsidRPr="00B36725">
              <w:rPr>
                <w:rFonts w:ascii="Arial" w:hAnsi="Arial" w:cs="Arial"/>
                <w:lang w:val="en-SG"/>
              </w:rPr>
              <w:t>No eye contact, disengaged audience</w:t>
            </w:r>
          </w:p>
          <w:p w14:paraId="4E5EB9E6" w14:textId="03C4E382" w:rsidR="006B18FE" w:rsidRPr="00B36725" w:rsidRDefault="006B18FE" w:rsidP="00B36725">
            <w:pPr>
              <w:jc w:val="center"/>
              <w:rPr>
                <w:rFonts w:ascii="Arial" w:hAnsi="Arial" w:cs="Arial"/>
                <w:b/>
                <w:bCs/>
              </w:rPr>
            </w:pPr>
            <w:r w:rsidRPr="006B18FE">
              <w:rPr>
                <w:rFonts w:ascii="Arial" w:hAnsi="Arial" w:cs="Arial"/>
                <w:b/>
                <w:bCs/>
                <w:lang w:val="en-SG"/>
              </w:rPr>
              <w:t>(6-8)</w:t>
            </w:r>
          </w:p>
        </w:tc>
        <w:tc>
          <w:tcPr>
            <w:tcW w:w="1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0E8306" w14:textId="745F9E6A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</w:p>
        </w:tc>
      </w:tr>
      <w:tr w:rsidR="00B36725" w:rsidRPr="00B36725" w14:paraId="6DFBF468" w14:textId="77777777" w:rsidTr="005234B4">
        <w:trPr>
          <w:trHeight w:val="1375"/>
        </w:trPr>
        <w:tc>
          <w:tcPr>
            <w:tcW w:w="1975" w:type="dxa"/>
            <w:shd w:val="clear" w:color="auto" w:fill="A8D08D" w:themeFill="accent6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6F0618" w14:textId="77777777" w:rsidR="00B36725" w:rsidRPr="00B36725" w:rsidRDefault="00B36725" w:rsidP="00B36725">
            <w:pPr>
              <w:jc w:val="center"/>
              <w:rPr>
                <w:rFonts w:ascii="Arial" w:hAnsi="Arial" w:cs="Arial"/>
              </w:rPr>
            </w:pPr>
            <w:r w:rsidRPr="00B36725">
              <w:rPr>
                <w:rFonts w:ascii="Arial" w:hAnsi="Arial" w:cs="Arial"/>
                <w:b/>
                <w:bCs/>
              </w:rPr>
              <w:t>Time Management (15 pts)</w:t>
            </w:r>
          </w:p>
        </w:tc>
        <w:tc>
          <w:tcPr>
            <w:tcW w:w="197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CB7649" w14:textId="77777777" w:rsidR="006B18FE" w:rsidRPr="00B150C0" w:rsidRDefault="00B150C0" w:rsidP="00B150C0">
            <w:pPr>
              <w:jc w:val="center"/>
              <w:rPr>
                <w:rFonts w:ascii="Arial" w:hAnsi="Arial" w:cs="Arial"/>
              </w:rPr>
            </w:pPr>
            <w:r w:rsidRPr="00B150C0">
              <w:rPr>
                <w:rFonts w:ascii="Arial" w:hAnsi="Arial" w:cs="Arial"/>
              </w:rPr>
              <w:t>Within the time frame of 1 to 2 minute</w:t>
            </w:r>
          </w:p>
          <w:p w14:paraId="4B49AA73" w14:textId="2BDE2314" w:rsidR="00B150C0" w:rsidRPr="005234B4" w:rsidRDefault="00B150C0" w:rsidP="00B150C0">
            <w:pPr>
              <w:jc w:val="center"/>
              <w:rPr>
                <w:rFonts w:ascii="Arial" w:hAnsi="Arial" w:cs="Arial"/>
                <w:b/>
                <w:bCs/>
              </w:rPr>
            </w:pPr>
            <w:r w:rsidRPr="005234B4">
              <w:rPr>
                <w:rFonts w:ascii="Arial" w:hAnsi="Arial" w:cs="Arial"/>
                <w:b/>
                <w:bCs/>
              </w:rPr>
              <w:t>(15)</w:t>
            </w:r>
          </w:p>
        </w:tc>
        <w:tc>
          <w:tcPr>
            <w:tcW w:w="1934" w:type="dxa"/>
            <w:gridSpan w:val="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D20BFC" w14:textId="77777777" w:rsidR="00B150C0" w:rsidRDefault="00B150C0" w:rsidP="00B150C0">
            <w:pPr>
              <w:jc w:val="center"/>
              <w:rPr>
                <w:rFonts w:ascii="Arial" w:hAnsi="Arial" w:cs="Arial"/>
                <w:lang w:val="en-SG"/>
              </w:rPr>
            </w:pPr>
            <w:r w:rsidRPr="00B150C0">
              <w:rPr>
                <w:rFonts w:ascii="Arial" w:hAnsi="Arial" w:cs="Arial"/>
                <w:lang w:val="en-SG"/>
              </w:rPr>
              <w:t>Within 2 minutes and 30 seconds</w:t>
            </w:r>
          </w:p>
          <w:p w14:paraId="641CCEA0" w14:textId="782D9FC1" w:rsidR="006B18FE" w:rsidRPr="00B150C0" w:rsidRDefault="00B150C0" w:rsidP="00B150C0">
            <w:pPr>
              <w:jc w:val="center"/>
              <w:rPr>
                <w:rFonts w:ascii="Arial" w:hAnsi="Arial" w:cs="Arial"/>
                <w:b/>
                <w:bCs/>
                <w:lang w:val="en-SG"/>
              </w:rPr>
            </w:pPr>
            <w:r w:rsidRPr="00B150C0">
              <w:rPr>
                <w:rFonts w:ascii="Arial" w:hAnsi="Arial" w:cs="Arial"/>
                <w:b/>
                <w:bCs/>
                <w:lang w:val="en-SG"/>
              </w:rPr>
              <w:t>(12-13)</w:t>
            </w:r>
          </w:p>
        </w:tc>
        <w:tc>
          <w:tcPr>
            <w:tcW w:w="176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DA0B98" w14:textId="77777777" w:rsidR="00B150C0" w:rsidRPr="00B150C0" w:rsidRDefault="00B150C0" w:rsidP="00B150C0">
            <w:pPr>
              <w:jc w:val="center"/>
              <w:rPr>
                <w:rFonts w:ascii="Arial" w:hAnsi="Arial" w:cs="Arial"/>
              </w:rPr>
            </w:pPr>
            <w:r w:rsidRPr="00B150C0">
              <w:rPr>
                <w:rFonts w:ascii="Arial" w:hAnsi="Arial" w:cs="Arial"/>
                <w:lang w:val="en-SG"/>
              </w:rPr>
              <w:t>Within 3 minutes</w:t>
            </w:r>
          </w:p>
          <w:p w14:paraId="402FA997" w14:textId="5E803993" w:rsidR="006B18FE" w:rsidRPr="00B150C0" w:rsidRDefault="00B150C0" w:rsidP="00B150C0">
            <w:pPr>
              <w:jc w:val="center"/>
              <w:rPr>
                <w:rFonts w:ascii="Arial" w:hAnsi="Arial" w:cs="Arial"/>
                <w:b/>
                <w:bCs/>
              </w:rPr>
            </w:pPr>
            <w:r w:rsidRPr="00B150C0">
              <w:rPr>
                <w:rFonts w:ascii="Arial" w:hAnsi="Arial" w:cs="Arial"/>
                <w:b/>
                <w:bCs/>
              </w:rPr>
              <w:t>(</w:t>
            </w:r>
            <w:r w:rsidRPr="00B150C0">
              <w:rPr>
                <w:rFonts w:ascii="Arial" w:hAnsi="Arial" w:cs="Arial"/>
                <w:b/>
                <w:bCs/>
              </w:rPr>
              <w:t>9–11</w:t>
            </w:r>
            <w:r w:rsidRPr="00B150C0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5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1AA0A3" w14:textId="77777777" w:rsidR="00B150C0" w:rsidRDefault="00B150C0" w:rsidP="00B150C0">
            <w:pPr>
              <w:jc w:val="center"/>
              <w:rPr>
                <w:rFonts w:ascii="Arial" w:hAnsi="Arial" w:cs="Arial"/>
                <w:lang w:val="en-SG"/>
              </w:rPr>
            </w:pPr>
            <w:r w:rsidRPr="00B150C0">
              <w:rPr>
                <w:rFonts w:ascii="Arial" w:hAnsi="Arial" w:cs="Arial"/>
                <w:lang w:val="en-SG"/>
              </w:rPr>
              <w:t>Within 3 minutes and beyond</w:t>
            </w:r>
          </w:p>
          <w:p w14:paraId="7F89DB0C" w14:textId="0D046A58" w:rsidR="006B18FE" w:rsidRPr="00B150C0" w:rsidRDefault="00B150C0" w:rsidP="00B150C0">
            <w:pPr>
              <w:jc w:val="center"/>
              <w:rPr>
                <w:rFonts w:ascii="Arial" w:hAnsi="Arial" w:cs="Arial"/>
                <w:b/>
                <w:bCs/>
              </w:rPr>
            </w:pPr>
            <w:r w:rsidRPr="00B150C0">
              <w:rPr>
                <w:rFonts w:ascii="Arial" w:hAnsi="Arial" w:cs="Arial"/>
                <w:b/>
                <w:bCs/>
              </w:rPr>
              <w:t>(6-8)</w:t>
            </w:r>
          </w:p>
        </w:tc>
        <w:tc>
          <w:tcPr>
            <w:tcW w:w="1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A5495A" w14:textId="134D4019" w:rsidR="00B36725" w:rsidRPr="00B36725" w:rsidRDefault="00B36725" w:rsidP="005234B4">
            <w:pPr>
              <w:rPr>
                <w:rFonts w:ascii="Arial" w:hAnsi="Arial" w:cs="Arial"/>
              </w:rPr>
            </w:pPr>
          </w:p>
        </w:tc>
      </w:tr>
      <w:tr w:rsidR="006B18FE" w:rsidRPr="00B36725" w14:paraId="13D17B6E" w14:textId="77777777" w:rsidTr="006B18FE">
        <w:trPr>
          <w:trHeight w:val="1024"/>
        </w:trPr>
        <w:tc>
          <w:tcPr>
            <w:tcW w:w="9500" w:type="dxa"/>
            <w:gridSpan w:val="6"/>
            <w:shd w:val="clear" w:color="auto" w:fill="A8D08D" w:themeFill="accent6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1CE050" w14:textId="42929C2E" w:rsidR="006B18FE" w:rsidRPr="00B36725" w:rsidRDefault="006B18FE" w:rsidP="006B18FE">
            <w:pPr>
              <w:jc w:val="right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b/>
                <w:bCs/>
              </w:rPr>
              <w:t>TOTAL:</w:t>
            </w:r>
          </w:p>
        </w:tc>
        <w:tc>
          <w:tcPr>
            <w:tcW w:w="1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D62EE2" w14:textId="77777777" w:rsidR="006B18FE" w:rsidRPr="00B36725" w:rsidRDefault="006B18FE" w:rsidP="00B3672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4AF73B3" w14:textId="77777777" w:rsidR="00B36725" w:rsidRPr="00B36725" w:rsidRDefault="00B36725">
      <w:pPr>
        <w:rPr>
          <w:rFonts w:ascii="Arial" w:hAnsi="Arial" w:cs="Arial"/>
        </w:rPr>
      </w:pPr>
    </w:p>
    <w:sectPr w:rsidR="00B36725" w:rsidRPr="00B36725" w:rsidSect="006B18FE">
      <w:pgSz w:w="12240" w:h="18720" w:code="14"/>
      <w:pgMar w:top="1440" w:right="1041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25"/>
    <w:rsid w:val="002350A5"/>
    <w:rsid w:val="005234B4"/>
    <w:rsid w:val="00536ABB"/>
    <w:rsid w:val="006B18FE"/>
    <w:rsid w:val="00793C7C"/>
    <w:rsid w:val="007E0A21"/>
    <w:rsid w:val="00824A8D"/>
    <w:rsid w:val="008758A9"/>
    <w:rsid w:val="00966CAF"/>
    <w:rsid w:val="00AF5E97"/>
    <w:rsid w:val="00B150C0"/>
    <w:rsid w:val="00B36725"/>
    <w:rsid w:val="00B74518"/>
    <w:rsid w:val="00C97C22"/>
    <w:rsid w:val="00D0085F"/>
    <w:rsid w:val="00D3470D"/>
    <w:rsid w:val="00F15FA3"/>
    <w:rsid w:val="00F6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AEB7"/>
  <w15:chartTrackingRefBased/>
  <w15:docId w15:val="{852B5E7F-2D70-4559-9102-D87D24A0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 Abby</dc:creator>
  <cp:keywords/>
  <dc:description/>
  <cp:lastModifiedBy>airene.caliwag@outlook.ph</cp:lastModifiedBy>
  <cp:revision>12</cp:revision>
  <dcterms:created xsi:type="dcterms:W3CDTF">2025-08-26T12:15:00Z</dcterms:created>
  <dcterms:modified xsi:type="dcterms:W3CDTF">2026-03-05T14:54:00Z</dcterms:modified>
</cp:coreProperties>
</file>