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FE6" w:rsidRDefault="00B40FE6" w:rsidP="00B40FE6">
      <w:pPr>
        <w:pStyle w:val="PlainText"/>
        <w:numPr>
          <w:ilvl w:val="0"/>
          <w:numId w:val="2"/>
        </w:numPr>
        <w:rPr>
          <w:lang w:val="en-CA"/>
        </w:rPr>
      </w:pPr>
      <w:r>
        <w:rPr>
          <w:lang w:val="en-CA"/>
        </w:rPr>
        <w:t>Please be aware of new regulation enforced as of 10th of SEP 2017 in all Iranian ports that:</w:t>
      </w:r>
    </w:p>
    <w:p w:rsidR="00B40FE6" w:rsidRDefault="00B40FE6" w:rsidP="00B40FE6">
      <w:pPr>
        <w:pStyle w:val="PlainText"/>
        <w:rPr>
          <w:lang w:val="en-CA"/>
        </w:rPr>
      </w:pPr>
    </w:p>
    <w:p w:rsidR="00B40FE6" w:rsidRDefault="00B40FE6" w:rsidP="008B0379">
      <w:pPr>
        <w:pStyle w:val="PlainText"/>
        <w:ind w:left="720"/>
        <w:rPr>
          <w:lang w:val="en-CA"/>
        </w:rPr>
      </w:pPr>
      <w:r>
        <w:rPr>
          <w:lang w:val="en-CA"/>
        </w:rPr>
        <w:t>ALL VSLS CALLING IRANIAN PORT ON BALLAST FROM ANY PORTS FROM PERSIAN GULF COUNTRIES CAN NOT DE BALLAST WHILE IN BERTH OR AT PORT UNLESS SHIPS BALLAST WATER EXCHANGED AT ABOUT 60NM FAR FROM NEAREST IRANIAN LANDS.</w:t>
      </w:r>
    </w:p>
    <w:p w:rsidR="000D6C4B" w:rsidRDefault="000D6C4B" w:rsidP="00B40FE6"/>
    <w:p w:rsidR="008B0379" w:rsidRPr="008B0379" w:rsidRDefault="008B0379" w:rsidP="008B0379">
      <w:pPr>
        <w:pStyle w:val="ListParagraph"/>
        <w:numPr>
          <w:ilvl w:val="0"/>
          <w:numId w:val="2"/>
        </w:numPr>
        <w:rPr>
          <w:color w:val="1F497D"/>
          <w:lang w:val="en-GB"/>
        </w:rPr>
      </w:pPr>
      <w:r w:rsidRPr="008B0379">
        <w:rPr>
          <w:color w:val="1F497D"/>
          <w:lang w:val="en-GB"/>
        </w:rPr>
        <w:t>With regard to a latest list of sanctioned parties, given the current political climate in US, this is a moving target so needs to be looked at regularly to ensure each transaction is legal.  We have a facility with DA Desk to do our screening</w:t>
      </w:r>
      <w:r w:rsidRPr="008B0379">
        <w:rPr>
          <w:color w:val="1F497D"/>
          <w:lang w:val="en-GB"/>
        </w:rPr>
        <w:t xml:space="preserve"> </w:t>
      </w:r>
      <w:hyperlink r:id="rId6" w:history="1">
        <w:r w:rsidRPr="008B0379">
          <w:rPr>
            <w:rStyle w:val="Hyperlink"/>
            <w:color w:val="0000FF"/>
          </w:rPr>
          <w:t>compliance@manifest-desk.com</w:t>
        </w:r>
      </w:hyperlink>
      <w:r>
        <w:t xml:space="preserve"> reference VSH17</w:t>
      </w:r>
      <w:r>
        <w:t xml:space="preserve"> </w:t>
      </w:r>
      <w:r w:rsidRPr="008B0379">
        <w:rPr>
          <w:color w:val="1F497D"/>
          <w:lang w:val="en-GB"/>
        </w:rPr>
        <w:t xml:space="preserve">or you can check US sanctioned entities via OFAC website </w:t>
      </w:r>
      <w:hyperlink r:id="rId7" w:history="1">
        <w:r w:rsidRPr="008B0379">
          <w:rPr>
            <w:rStyle w:val="Hyperlink"/>
            <w:color w:val="0000FF"/>
            <w:lang w:val="en-GB"/>
          </w:rPr>
          <w:t>https://sanctionssearch.ofac.treas.gov/</w:t>
        </w:r>
      </w:hyperlink>
    </w:p>
    <w:p w:rsidR="008B0379" w:rsidRDefault="008B0379" w:rsidP="008B0379"/>
    <w:p w:rsidR="008B0379" w:rsidRPr="00B40FE6" w:rsidRDefault="008B0379" w:rsidP="008B0379">
      <w:pPr>
        <w:pStyle w:val="ListParagraph"/>
        <w:numPr>
          <w:ilvl w:val="0"/>
          <w:numId w:val="2"/>
        </w:numPr>
      </w:pPr>
      <w:bookmarkStart w:id="0" w:name="_GoBack"/>
      <w:bookmarkEnd w:id="0"/>
    </w:p>
    <w:sectPr w:rsidR="008B0379" w:rsidRPr="00B40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534"/>
    <w:multiLevelType w:val="hybridMultilevel"/>
    <w:tmpl w:val="41AE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6C3353"/>
    <w:multiLevelType w:val="hybridMultilevel"/>
    <w:tmpl w:val="7FAC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607"/>
    <w:rsid w:val="000D6C4B"/>
    <w:rsid w:val="00242607"/>
    <w:rsid w:val="005A0C9F"/>
    <w:rsid w:val="008B0379"/>
    <w:rsid w:val="00B312E0"/>
    <w:rsid w:val="00B4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C9F"/>
    <w:pPr>
      <w:ind w:left="720"/>
      <w:contextualSpacing/>
    </w:pPr>
  </w:style>
  <w:style w:type="paragraph" w:styleId="PlainText">
    <w:name w:val="Plain Text"/>
    <w:basedOn w:val="Normal"/>
    <w:link w:val="PlainTextChar"/>
    <w:uiPriority w:val="99"/>
    <w:semiHidden/>
    <w:unhideWhenUsed/>
    <w:rsid w:val="00B40FE6"/>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B40FE6"/>
    <w:rPr>
      <w:rFonts w:ascii="Calibri" w:hAnsi="Calibri" w:cs="Calibri"/>
    </w:rPr>
  </w:style>
  <w:style w:type="character" w:styleId="Hyperlink">
    <w:name w:val="Hyperlink"/>
    <w:basedOn w:val="DefaultParagraphFont"/>
    <w:uiPriority w:val="99"/>
    <w:semiHidden/>
    <w:unhideWhenUsed/>
    <w:rsid w:val="008B0379"/>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C9F"/>
    <w:pPr>
      <w:ind w:left="720"/>
      <w:contextualSpacing/>
    </w:pPr>
  </w:style>
  <w:style w:type="paragraph" w:styleId="PlainText">
    <w:name w:val="Plain Text"/>
    <w:basedOn w:val="Normal"/>
    <w:link w:val="PlainTextChar"/>
    <w:uiPriority w:val="99"/>
    <w:semiHidden/>
    <w:unhideWhenUsed/>
    <w:rsid w:val="00B40FE6"/>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B40FE6"/>
    <w:rPr>
      <w:rFonts w:ascii="Calibri" w:hAnsi="Calibri" w:cs="Calibri"/>
    </w:rPr>
  </w:style>
  <w:style w:type="character" w:styleId="Hyperlink">
    <w:name w:val="Hyperlink"/>
    <w:basedOn w:val="DefaultParagraphFont"/>
    <w:uiPriority w:val="99"/>
    <w:semiHidden/>
    <w:unhideWhenUsed/>
    <w:rsid w:val="008B037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179979">
      <w:bodyDiv w:val="1"/>
      <w:marLeft w:val="0"/>
      <w:marRight w:val="0"/>
      <w:marTop w:val="0"/>
      <w:marBottom w:val="0"/>
      <w:divBdr>
        <w:top w:val="none" w:sz="0" w:space="0" w:color="auto"/>
        <w:left w:val="none" w:sz="0" w:space="0" w:color="auto"/>
        <w:bottom w:val="none" w:sz="0" w:space="0" w:color="auto"/>
        <w:right w:val="none" w:sz="0" w:space="0" w:color="auto"/>
      </w:divBdr>
    </w:div>
    <w:div w:id="153172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anctionssearch.ofac.trea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mpliance@manifest-des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Kapoor, Sharad</dc:creator>
  <cp:keywords/>
  <dc:description/>
  <cp:lastModifiedBy>Kapoor, Sharad</cp:lastModifiedBy>
  <cp:revision>5</cp:revision>
  <dcterms:created xsi:type="dcterms:W3CDTF">2018-03-07T15:32:00Z</dcterms:created>
  <dcterms:modified xsi:type="dcterms:W3CDTF">2018-04-11T05:15:00Z</dcterms:modified>
</cp:coreProperties>
</file>