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530" w:rsidRDefault="00BB7530" w:rsidP="00BB75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The PSC inspector pointed out that the Barcelona convention prohibits the use of incinerator at sea while</w:t>
      </w:r>
    </w:p>
    <w:p w:rsidR="007C5604" w:rsidRDefault="00BB7530" w:rsidP="00BB7530">
      <w:proofErr w:type="gramStart"/>
      <w:r>
        <w:rPr>
          <w:rFonts w:ascii="Calibri" w:hAnsi="Calibri" w:cs="Calibri"/>
          <w:sz w:val="21"/>
          <w:szCs w:val="21"/>
        </w:rPr>
        <w:t>transiting</w:t>
      </w:r>
      <w:proofErr w:type="gramEnd"/>
      <w:r>
        <w:rPr>
          <w:rFonts w:ascii="Calibri" w:hAnsi="Calibri" w:cs="Calibri"/>
          <w:sz w:val="21"/>
          <w:szCs w:val="21"/>
        </w:rPr>
        <w:t xml:space="preserve"> the Mediterranean </w:t>
      </w:r>
      <w:proofErr w:type="spellStart"/>
      <w:r>
        <w:rPr>
          <w:rFonts w:ascii="Calibri" w:hAnsi="Calibri" w:cs="Calibri"/>
          <w:sz w:val="21"/>
          <w:szCs w:val="21"/>
        </w:rPr>
        <w:t>sea.</w:t>
      </w:r>
      <w:r w:rsidR="008C7F49">
        <w:rPr>
          <w:rFonts w:ascii="Calibri" w:hAnsi="Calibri" w:cs="Calibri"/>
          <w:sz w:val="21"/>
          <w:szCs w:val="21"/>
        </w:rPr>
        <w:t>This</w:t>
      </w:r>
      <w:proofErr w:type="spellEnd"/>
      <w:r w:rsidR="008C7F49">
        <w:rPr>
          <w:rFonts w:ascii="Calibri" w:hAnsi="Calibri" w:cs="Calibri"/>
          <w:sz w:val="21"/>
          <w:szCs w:val="21"/>
        </w:rPr>
        <w:t xml:space="preserve"> applies to all European ports in the Mediterranean Sea</w:t>
      </w:r>
      <w:bookmarkStart w:id="0" w:name="_GoBack"/>
      <w:bookmarkEnd w:id="0"/>
    </w:p>
    <w:sectPr w:rsidR="007C5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934"/>
    <w:rsid w:val="007C5604"/>
    <w:rsid w:val="008C7F49"/>
    <w:rsid w:val="00BB7530"/>
    <w:rsid w:val="00E6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Mandeep</dc:creator>
  <cp:keywords/>
  <dc:description/>
  <cp:lastModifiedBy>Singh, Mandeep</cp:lastModifiedBy>
  <cp:revision>3</cp:revision>
  <dcterms:created xsi:type="dcterms:W3CDTF">2019-01-21T11:00:00Z</dcterms:created>
  <dcterms:modified xsi:type="dcterms:W3CDTF">2019-01-21T11:01:00Z</dcterms:modified>
</cp:coreProperties>
</file>