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bottom w:color="a6a6a6" w:space="1" w:sz="12" w:val="single"/>
        </w:pBdr>
        <w:spacing w:before="67" w:lineRule="auto"/>
        <w:ind w:left="90" w:right="-90"/>
        <w:rPr>
          <w:rFonts w:ascii="Libre Franklin" w:cs="Libre Franklin" w:eastAsia="Libre Franklin" w:hAnsi="Libre Franklin"/>
          <w:sz w:val="28"/>
          <w:szCs w:val="28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mallCaps w:val="1"/>
          <w:sz w:val="36"/>
          <w:szCs w:val="36"/>
          <w:rtl w:val="0"/>
        </w:rPr>
        <w:t xml:space="preserve">SHIVANAND VELMURUGAN                     </w:t>
      </w:r>
      <w:r w:rsidDel="00000000" w:rsidR="00000000" w:rsidRPr="00000000">
        <w:rPr>
          <w:rFonts w:ascii="Libre Franklin" w:cs="Libre Franklin" w:eastAsia="Libre Franklin" w:hAnsi="Libre Franklin"/>
          <w:smallCaps w:val="1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Libre Franklin" w:cs="Libre Franklin" w:eastAsia="Libre Franklin" w:hAnsi="Libre Franklin"/>
          <w:sz w:val="28"/>
          <w:szCs w:val="28"/>
          <w:rtl w:val="0"/>
        </w:rPr>
        <w:t xml:space="preserve">roduct Leader</w:t>
      </w:r>
    </w:p>
    <w:p w:rsidR="00000000" w:rsidDel="00000000" w:rsidP="00000000" w:rsidRDefault="00000000" w:rsidRPr="00000000" w14:paraId="00000002">
      <w:pPr>
        <w:spacing w:after="120" w:lineRule="auto"/>
        <w:ind w:left="90" w:right="-90"/>
        <w:jc w:val="center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Vancouver, British Columbia</w:t>
      </w:r>
      <w:r w:rsidDel="00000000" w:rsidR="00000000" w:rsidRPr="00000000">
        <w:rPr>
          <w:rFonts w:ascii="Libre Franklin" w:cs="Libre Franklin" w:eastAsia="Libre Franklin" w:hAnsi="Libre Franklin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•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</w:t>
      </w:r>
      <w:r w:rsidDel="00000000" w:rsidR="00000000" w:rsidRPr="00000000">
        <w:rPr>
          <w:rFonts w:ascii="Libre Franklin" w:cs="Libre Franklin" w:eastAsia="Libre Franklin" w:hAnsi="Libre Franklin"/>
          <w:sz w:val="16"/>
          <w:szCs w:val="16"/>
          <w:rtl w:val="0"/>
        </w:rPr>
        <w:t xml:space="preserve">+1 (778) 881-2468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•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</w:t>
      </w:r>
      <w:hyperlink r:id="rId7">
        <w:r w:rsidDel="00000000" w:rsidR="00000000" w:rsidRPr="00000000">
          <w:rPr>
            <w:rFonts w:ascii="Libre Franklin" w:cs="Libre Franklin" w:eastAsia="Libre Franklin" w:hAnsi="Libre Franklin"/>
            <w:color w:val="0000ff"/>
            <w:u w:val="single"/>
            <w:rtl w:val="0"/>
          </w:rPr>
          <w:t xml:space="preserve">shiv@shiv.me</w:t>
        </w:r>
      </w:hyperlink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•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</w:t>
      </w:r>
      <w:hyperlink r:id="rId8">
        <w:r w:rsidDel="00000000" w:rsidR="00000000" w:rsidRPr="00000000">
          <w:rPr>
            <w:rFonts w:ascii="Libre Franklin" w:cs="Libre Franklin" w:eastAsia="Libre Franklin" w:hAnsi="Libre Franklin"/>
            <w:color w:val="0000ff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120" w:lineRule="auto"/>
        <w:ind w:left="9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61.99999999999994" w:lineRule="auto"/>
        <w:ind w:left="0" w:firstLine="0"/>
        <w:jc w:val="both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Effective Product Leader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with experience in design and development of software products. An inquisitive problem-solver that drives decisions based on a data-driven first-principles approach. Excellent communication, collaboration, and organizational skills. Adept in building and working with high-performing engineering teams. Demonstrated success in tackling hard engineering problems and delivering products and solutions that have an impact on the organization.</w:t>
      </w:r>
    </w:p>
    <w:p w:rsidR="00000000" w:rsidDel="00000000" w:rsidP="00000000" w:rsidRDefault="00000000" w:rsidRPr="00000000" w14:paraId="00000005">
      <w:pPr>
        <w:spacing w:line="261.99999999999994" w:lineRule="auto"/>
        <w:ind w:left="0" w:firstLine="0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20" w:before="120" w:lineRule="auto"/>
        <w:ind w:left="86"/>
        <w:jc w:val="center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Key Strengths</w:t>
      </w:r>
    </w:p>
    <w:p w:rsidR="00000000" w:rsidDel="00000000" w:rsidP="00000000" w:rsidRDefault="00000000" w:rsidRPr="00000000" w14:paraId="00000007">
      <w:pPr>
        <w:spacing w:line="261.99999999999994" w:lineRule="auto"/>
        <w:ind w:left="90"/>
        <w:jc w:val="center"/>
        <w:rPr>
          <w:rFonts w:ascii="Libre Franklin" w:cs="Libre Franklin" w:eastAsia="Libre Franklin" w:hAnsi="Libre Franklin"/>
          <w:i w:val="1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Strategic Thinking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|</w:t>
      </w: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 Data Collection &amp; Organization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|</w:t>
      </w: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 People Connector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|</w:t>
      </w: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 Leader &amp; Mentor</w:t>
      </w:r>
    </w:p>
    <w:p w:rsidR="00000000" w:rsidDel="00000000" w:rsidP="00000000" w:rsidRDefault="00000000" w:rsidRPr="00000000" w14:paraId="00000008">
      <w:pPr>
        <w:spacing w:line="261.99999999999994" w:lineRule="auto"/>
        <w:ind w:left="0" w:firstLine="0"/>
        <w:jc w:val="left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a6a6a6" w:space="1" w:sz="12" w:val="single"/>
        </w:pBdr>
        <w:spacing w:after="240" w:before="240" w:lineRule="auto"/>
        <w:ind w:left="90"/>
        <w:jc w:val="center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Rule="auto"/>
        <w:ind w:left="90" w:right="-90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GE DIGITAL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Burnaby, British Columbia                                                                                 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2017-Present</w:t>
      </w:r>
    </w:p>
    <w:p w:rsidR="00000000" w:rsidDel="00000000" w:rsidP="00000000" w:rsidRDefault="00000000" w:rsidRPr="00000000" w14:paraId="0000000B">
      <w:pPr>
        <w:spacing w:before="18" w:line="240" w:lineRule="auto"/>
        <w:ind w:left="90" w:right="-10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Staff Technical Product Manager</w:t>
      </w:r>
    </w:p>
    <w:p w:rsidR="00000000" w:rsidDel="00000000" w:rsidP="00000000" w:rsidRDefault="00000000" w:rsidRPr="00000000" w14:paraId="0000000C">
      <w:pPr>
        <w:spacing w:after="60" w:lineRule="auto"/>
        <w:ind w:left="0" w:right="-14" w:firstLine="0"/>
        <w:jc w:val="both"/>
        <w:rPr>
          <w:rFonts w:ascii="Libre Franklin" w:cs="Libre Franklin" w:eastAsia="Libre Franklin" w:hAnsi="Libre Franklin"/>
          <w:i w:val="1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Reporting to the Director of Product, accountable for two key GE Digital products: Predix Studio and Predix AppEngine. Target markets include GE business verticals of power, mining, aviation, and healthcare. Total addressable revenue potential: 100M+.</w:t>
      </w:r>
    </w:p>
    <w:p w:rsidR="00000000" w:rsidDel="00000000" w:rsidP="00000000" w:rsidRDefault="00000000" w:rsidRPr="00000000" w14:paraId="0000000D">
      <w:pPr>
        <w:spacing w:after="60" w:lineRule="auto"/>
        <w:ind w:left="90" w:right="-14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Key Accomplishments: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-14" w:hanging="360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Successfully drove impactful architectural changes to enable access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to verticals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including healthcare and aviation.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-14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Instituted a data-driven approach to product roadmap definition and planning, resulting in a shift to a continuous improvement model of developing products.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-14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Initiated and drove the adoption of GE security policies reducing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the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number of security issues from 1000+ to zero.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-14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Led engineering teams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to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focus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on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product quality improvement by creating team alignment initiatives. Reduced bugs from 3000+ to less than 200 in 1 year.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-14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Reduced operational cost by streamlining product infrastructure, testing practices and instituting CI/CD. Created clarity on customer offering and cost to serve, and reduced bug incidence during regression by ~300% YoY.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-14" w:firstLine="0"/>
        <w:jc w:val="left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20" w:before="120" w:lineRule="auto"/>
        <w:ind w:left="90" w:right="-180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ERICSSON INC. (HCL Axon Technologies, Redback Networks)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 Burnaby, British Columbia   </w:t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2007-2017</w:t>
      </w:r>
    </w:p>
    <w:p w:rsidR="00000000" w:rsidDel="00000000" w:rsidP="00000000" w:rsidRDefault="00000000" w:rsidRPr="00000000" w14:paraId="00000015">
      <w:pPr>
        <w:spacing w:after="120" w:before="120" w:lineRule="auto"/>
        <w:ind w:left="0" w:right="-14" w:firstLine="0"/>
        <w:jc w:val="both"/>
        <w:rPr>
          <w:rFonts w:ascii="Libre Franklin" w:cs="Libre Franklin" w:eastAsia="Libre Franklin" w:hAnsi="Libre Franklin"/>
          <w:i w:val="1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Progressive career and reporting structures, beginning with Redback Networks as part of the Ericsson Inc. Organization. Begaan as Senior Software Engineer, moving into Team Lead and Product Owner.</w:t>
      </w:r>
    </w:p>
    <w:p w:rsidR="00000000" w:rsidDel="00000000" w:rsidP="00000000" w:rsidRDefault="00000000" w:rsidRPr="00000000" w14:paraId="00000016">
      <w:pPr>
        <w:spacing w:after="60" w:lineRule="auto"/>
        <w:ind w:left="86" w:right="-14"/>
        <w:rPr>
          <w:rFonts w:ascii="Libre Franklin" w:cs="Libre Franklin" w:eastAsia="Libre Franklin" w:hAnsi="Libre Franklin"/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Product Owner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(2014-2017)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60" w:lineRule="auto"/>
        <w:ind w:left="90" w:right="-14"/>
        <w:rPr>
          <w:rFonts w:ascii="Libre Franklin" w:cs="Libre Franklin" w:eastAsia="Libre Franklin" w:hAnsi="Libre Franklin"/>
          <w:i w:val="1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Reporting to a Senior Manager, defined vision, strategy and roadmap for next-gen declarative application development on Ericsson IPOS product line.</w:t>
      </w:r>
    </w:p>
    <w:p w:rsidR="00000000" w:rsidDel="00000000" w:rsidP="00000000" w:rsidRDefault="00000000" w:rsidRPr="00000000" w14:paraId="00000018">
      <w:pPr>
        <w:spacing w:after="60" w:lineRule="auto"/>
        <w:ind w:left="90" w:right="-14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Key Accomplishments: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-14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Secured executive buy-in and investment in multi-year infrastructure projects. Effectively prioritized and shaped requirements from multiple stakeholders, including developers, system managers and product sponsors within Ericsson.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-14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Built and mentored multiple agile product development teams across North America and East Asia.  multiple sites and time-zones. Leveraged agile methodologies to successfully develop high performing teams to deliver key projects on time and within budget.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-14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Migrated six applications within three months resulting in reduced code base by up to 80%; increased developer productivity by two to three times; and, improved time to market from months to days.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60" w:lineRule="auto"/>
        <w:ind w:left="90" w:right="-14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Engineer/Architect</w:t>
      </w:r>
    </w:p>
    <w:p w:rsidR="00000000" w:rsidDel="00000000" w:rsidP="00000000" w:rsidRDefault="00000000" w:rsidRPr="00000000" w14:paraId="0000001D">
      <w:pPr>
        <w:spacing w:after="60" w:lineRule="auto"/>
        <w:ind w:left="0" w:right="-14" w:firstLine="0"/>
        <w:jc w:val="both"/>
        <w:rPr>
          <w:rFonts w:ascii="Libre Franklin" w:cs="Libre Franklin" w:eastAsia="Libre Franklin" w:hAnsi="Libre Franklin"/>
          <w:i w:val="1"/>
        </w:rPr>
      </w:pP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Reporting to a </w:t>
      </w:r>
      <w:r w:rsidDel="00000000" w:rsidR="00000000" w:rsidRPr="00000000">
        <w:rPr>
          <w:rFonts w:ascii="Libre Franklin" w:cs="Libre Franklin" w:eastAsia="Libre Franklin" w:hAnsi="Libre Franklin"/>
          <w:i w:val="1"/>
          <w:highlight w:val="white"/>
          <w:rtl w:val="0"/>
        </w:rPr>
        <w:t xml:space="preserve">Senior Manager</w:t>
      </w:r>
      <w:r w:rsidDel="00000000" w:rsidR="00000000" w:rsidRPr="00000000">
        <w:rPr>
          <w:rFonts w:ascii="Libre Franklin" w:cs="Libre Franklin" w:eastAsia="Libre Franklin" w:hAnsi="Libre Franklin"/>
          <w:i w:val="1"/>
          <w:rtl w:val="0"/>
        </w:rPr>
        <w:t xml:space="preserve">, led and managed diverse product improvement initiatives in various domains including core infrastructure, configuration management, and license management for a carrier class router operating system. </w:t>
      </w:r>
    </w:p>
    <w:p w:rsidR="00000000" w:rsidDel="00000000" w:rsidP="00000000" w:rsidRDefault="00000000" w:rsidRPr="00000000" w14:paraId="0000001E">
      <w:pPr>
        <w:spacing w:after="60" w:lineRule="auto"/>
        <w:ind w:left="0" w:right="-14" w:firstLine="0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60" w:lineRule="auto"/>
        <w:ind w:left="90" w:right="-14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Key Accomplishments: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14" w:hanging="36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Successfully designed, developed and operationalized a set of components for managing schema-based data using a high-performance database in carrier-class router operating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14" w:hanging="36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common models for IPOS and evangelized Ericsson Common Information Model and its adoption across IPOS features including setting standards, establishing a technical council of developers proficient in modeling, training and mentoring them to work with IPOS feature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14" w:hanging="36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Created a meta-data aware, non-transactional cache. Created a high-density, low-latency, transactional datastore with record-level locking.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14" w:hanging="36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Shortened development cycle from hours to seconds by redesigning build infrastructure for IPOS platform and components.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-14" w:hanging="36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Wrote a custom DSL to provide Object Relationship Mapping between two proprietary data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definition</w:t>
      </w: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20" w:right="-14" w:hanging="360"/>
        <w:jc w:val="left"/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Libre Franklin" w:cs="Libre Franklin" w:eastAsia="Libre Franklin" w:hAnsi="Libre Frankli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Implemented Python and JavaScript apps to demonstrate MDI’s abilities as an ecosystem for rapid app development using SWIG and FFI.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a6a6a6" w:space="1" w:sz="12" w:val="single"/>
        </w:pBdr>
        <w:spacing w:after="240" w:before="240" w:lineRule="auto"/>
        <w:ind w:left="90"/>
        <w:jc w:val="center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24"/>
          <w:szCs w:val="24"/>
          <w:rtl w:val="0"/>
        </w:rPr>
        <w:t xml:space="preserve">PREVIOUS 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60" w:lineRule="auto"/>
        <w:ind w:left="90" w:right="-14"/>
        <w:jc w:val="center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Novell,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Bangalore, India, Senior Software Engineer</w:t>
      </w:r>
    </w:p>
    <w:p w:rsidR="00000000" w:rsidDel="00000000" w:rsidP="00000000" w:rsidRDefault="00000000" w:rsidRPr="00000000" w14:paraId="00000028">
      <w:pPr>
        <w:spacing w:after="60" w:lineRule="auto"/>
        <w:ind w:left="90" w:right="-14"/>
        <w:jc w:val="center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HCL Technologies (Cisco Partner),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Chennai, India, Lead Engineer</w:t>
      </w:r>
    </w:p>
    <w:p w:rsidR="00000000" w:rsidDel="00000000" w:rsidP="00000000" w:rsidRDefault="00000000" w:rsidRPr="00000000" w14:paraId="00000029">
      <w:pPr>
        <w:spacing w:after="60" w:lineRule="auto"/>
        <w:ind w:left="90" w:right="-14"/>
        <w:jc w:val="center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Intec Solutions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, Chennai, India, Software Engineer</w:t>
      </w:r>
    </w:p>
    <w:p w:rsidR="00000000" w:rsidDel="00000000" w:rsidP="00000000" w:rsidRDefault="00000000" w:rsidRPr="00000000" w14:paraId="0000002A">
      <w:pPr>
        <w:pBdr>
          <w:bottom w:color="a6a6a6" w:space="1" w:sz="12" w:val="single"/>
        </w:pBdr>
        <w:spacing w:after="240" w:before="240" w:lineRule="auto"/>
        <w:ind w:left="90"/>
        <w:jc w:val="center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24"/>
          <w:szCs w:val="24"/>
          <w:rtl w:val="0"/>
        </w:rPr>
        <w:t xml:space="preserve">EDUCATION &amp; PROFESSIONAL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60" w:lineRule="auto"/>
        <w:ind w:left="90" w:right="-14"/>
        <w:jc w:val="center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Bachelor of Technology, Electrical &amp; Electronics Engineering,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Pondicherry Engineering College, India</w:t>
      </w:r>
    </w:p>
    <w:p w:rsidR="00000000" w:rsidDel="00000000" w:rsidP="00000000" w:rsidRDefault="00000000" w:rsidRPr="00000000" w14:paraId="0000002C">
      <w:pPr>
        <w:spacing w:after="60" w:lineRule="auto"/>
        <w:ind w:left="90" w:right="-270"/>
        <w:jc w:val="center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Disruptive Strategy Certificate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, Clayton Christensen, Harvard School of Business </w:t>
      </w:r>
    </w:p>
    <w:p w:rsidR="00000000" w:rsidDel="00000000" w:rsidP="00000000" w:rsidRDefault="00000000" w:rsidRPr="00000000" w14:paraId="0000002D">
      <w:pPr>
        <w:spacing w:before="18" w:line="240" w:lineRule="auto"/>
        <w:ind w:left="90" w:right="-10"/>
        <w:rPr>
          <w:rFonts w:ascii="Libre Franklin" w:cs="Libre Franklin" w:eastAsia="Libre Franklin" w:hAnsi="Libre Frankl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a6a6a6" w:space="1" w:sz="12" w:val="single"/>
        </w:pBdr>
        <w:spacing w:after="240" w:before="240" w:lineRule="auto"/>
        <w:ind w:left="90"/>
        <w:jc w:val="center"/>
        <w:rPr>
          <w:rFonts w:ascii="Libre Franklin" w:cs="Libre Franklin" w:eastAsia="Libre Franklin" w:hAnsi="Libre Franklin"/>
          <w:sz w:val="24"/>
          <w:szCs w:val="24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Proven expertise in product management, architecture and design of high-performance and high-scale industrial software, databases and IP operating systems. Expert in C and C++, with an emphasis on development in embedded systems.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rFonts w:ascii="Libre Franklin" w:cs="Libre Franklin" w:eastAsia="Libre Franklin" w:hAnsi="Libre Franklin"/>
        </w:rPr>
      </w:pP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Product Management: 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JTBD Theory, Product strategy, Disruptive Innovation Theory, Lean Startup</w:t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Languages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: C, C++, Java, Javascript, Python, BASH, Perl, Ruby, Go, Rust, Nimrod, Terra</w:t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Build Tools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: CMake, Make, Ninja</w:t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Source Control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: Git, CVS, SVN, Mercurial, Clearcase</w:t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Miscellaneous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: XML, XSLT, SOAP, XQUERY, SWIG, ANTLR, Flex/Bison, JSON, REST</w:t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Networking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: NETCONF, RESTCONF, SNMP,  several L2 and L3 protocols</w:t>
        <w:br w:type="textWrapping"/>
      </w:r>
      <w:r w:rsidDel="00000000" w:rsidR="00000000" w:rsidRPr="00000000">
        <w:rPr>
          <w:rFonts w:ascii="Libre Franklin" w:cs="Libre Franklin" w:eastAsia="Libre Franklin" w:hAnsi="Libre Franklin"/>
          <w:b w:val="1"/>
          <w:rtl w:val="0"/>
        </w:rPr>
        <w:t xml:space="preserve">Cloud</w:t>
      </w:r>
      <w:r w:rsidDel="00000000" w:rsidR="00000000" w:rsidRPr="00000000">
        <w:rPr>
          <w:rFonts w:ascii="Libre Franklin" w:cs="Libre Franklin" w:eastAsia="Libre Franklin" w:hAnsi="Libre Franklin"/>
          <w:rtl w:val="0"/>
        </w:rPr>
        <w:t xml:space="preserve"> : UAA, Cloudfoundry, several AWS, GCP and Azure products</w:t>
      </w:r>
    </w:p>
    <w:p w:rsidR="00000000" w:rsidDel="00000000" w:rsidP="00000000" w:rsidRDefault="00000000" w:rsidRPr="00000000" w14:paraId="00000031">
      <w:pPr>
        <w:spacing w:after="60" w:lineRule="auto"/>
        <w:ind w:left="90" w:right="-270"/>
        <w:jc w:val="center"/>
        <w:rPr>
          <w:rFonts w:ascii="Libre Franklin" w:cs="Libre Franklin" w:eastAsia="Libre Franklin" w:hAnsi="Libre Franklin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90" w:top="1080" w:left="1800" w:right="189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Times New Roman"/>
  <w:font w:name="Courier New"/>
  <w:font w:name="Libre Frankl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color="f2f2f2" w:space="1" w:sz="4" w:val="single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Shivanand Velmurugan                                                                                                                           Page </w:t>
    </w:r>
    <w:r w:rsidDel="00000000" w:rsidR="00000000" w:rsidRPr="00000000">
      <w:rPr>
        <w:rFonts w:ascii="Libre Franklin" w:cs="Libre Franklin" w:eastAsia="Libre Franklin" w:hAnsi="Libre Frankli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–"/>
      <w:lvlJc w:val="left"/>
      <w:pPr>
        <w:ind w:left="1440" w:hanging="360"/>
      </w:pPr>
      <w:rPr>
        <w:rFonts w:ascii="Libre Franklin" w:cs="Libre Franklin" w:eastAsia="Libre Franklin" w:hAnsi="Libre Frankli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1800" w:hanging="36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2520" w:hanging="36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3240" w:hanging="36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3960" w:hanging="36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4680" w:hanging="36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5400" w:hanging="36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1800" w:hanging="36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2520" w:hanging="36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3240" w:hanging="36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3960" w:hanging="36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4680" w:hanging="36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5400" w:hanging="36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B3490"/>
  </w:style>
  <w:style w:type="paragraph" w:styleId="Heading1">
    <w:name w:val="heading 1"/>
    <w:basedOn w:val="Normal"/>
    <w:next w:val="Normal"/>
    <w:link w:val="Heading1Char"/>
    <w:uiPriority w:val="9"/>
    <w:qFormat w:val="1"/>
    <w:rsid w:val="001B3490"/>
    <w:pPr>
      <w:keepNext w:val="1"/>
      <w:numPr>
        <w:numId w:val="1"/>
      </w:numPr>
      <w:spacing w:after="60" w:before="240"/>
      <w:outlineLvl w:val="0"/>
    </w:pPr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1B3490"/>
    <w:pPr>
      <w:keepNext w:val="1"/>
      <w:numPr>
        <w:ilvl w:val="1"/>
        <w:numId w:val="1"/>
      </w:numPr>
      <w:spacing w:after="60" w:before="240"/>
      <w:outlineLvl w:val="1"/>
    </w:pPr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1B3490"/>
    <w:pPr>
      <w:keepNext w:val="1"/>
      <w:numPr>
        <w:ilvl w:val="2"/>
        <w:numId w:val="1"/>
      </w:numPr>
      <w:spacing w:after="60" w:before="240"/>
      <w:outlineLvl w:val="2"/>
    </w:pPr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1B3490"/>
    <w:pPr>
      <w:keepNext w:val="1"/>
      <w:numPr>
        <w:ilvl w:val="3"/>
        <w:numId w:val="1"/>
      </w:numPr>
      <w:spacing w:after="60" w:before="240"/>
      <w:outlineLvl w:val="3"/>
    </w:pPr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1B3490"/>
    <w:pPr>
      <w:numPr>
        <w:ilvl w:val="4"/>
        <w:numId w:val="1"/>
      </w:numPr>
      <w:spacing w:after="60" w:before="240"/>
      <w:outlineLvl w:val="4"/>
    </w:pPr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paragraph" w:styleId="Heading6">
    <w:name w:val="heading 6"/>
    <w:basedOn w:val="Normal"/>
    <w:next w:val="Normal"/>
    <w:link w:val="Heading6Char"/>
    <w:qFormat w:val="1"/>
    <w:rsid w:val="001B3490"/>
    <w:pPr>
      <w:numPr>
        <w:ilvl w:val="5"/>
        <w:numId w:val="1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1B3490"/>
    <w:pPr>
      <w:numPr>
        <w:ilvl w:val="6"/>
        <w:numId w:val="1"/>
      </w:numPr>
      <w:spacing w:after="60" w:before="240"/>
      <w:outlineLvl w:val="6"/>
    </w:pPr>
    <w:rPr>
      <w:rFonts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1B3490"/>
    <w:pPr>
      <w:numPr>
        <w:ilvl w:val="7"/>
        <w:numId w:val="1"/>
      </w:numPr>
      <w:spacing w:after="60" w:before="240"/>
      <w:outlineLvl w:val="7"/>
    </w:pPr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1B3490"/>
    <w:pPr>
      <w:numPr>
        <w:ilvl w:val="8"/>
        <w:numId w:val="1"/>
      </w:num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1B3490"/>
    <w:rPr>
      <w:rFonts w:asciiTheme="majorHAnsi" w:cstheme="majorBidi" w:eastAsiaTheme="majorEastAsia" w:hAnsiTheme="majorHAnsi"/>
      <w:b w:val="1"/>
      <w:bCs w:val="1"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i w:val="1"/>
      <w:iCs w:val="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1B3490"/>
    <w:rPr>
      <w:rFonts w:asciiTheme="majorHAnsi" w:cstheme="majorBidi" w:eastAsiaTheme="majorEastAsia" w:hAnsiTheme="majorHAnsi"/>
      <w:b w:val="1"/>
      <w:bCs w:val="1"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1B3490"/>
    <w:rPr>
      <w:rFonts w:asciiTheme="minorHAnsi" w:cstheme="minorBidi" w:eastAsiaTheme="minorEastAsia" w:hAnsiTheme="minorHAnsi"/>
      <w:b w:val="1"/>
      <w:bCs w:val="1"/>
      <w:i w:val="1"/>
      <w:iCs w:val="1"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1B3490"/>
    <w:rPr>
      <w:b w:val="1"/>
      <w:bCs w:val="1"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1B3490"/>
    <w:rPr>
      <w:rFonts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1B3490"/>
    <w:rPr>
      <w:rFonts w:asciiTheme="minorHAnsi" w:cstheme="minorBidi" w:eastAsiaTheme="minorEastAsia" w:hAnsiTheme="minorHAnsi"/>
      <w:i w:val="1"/>
      <w:iCs w:val="1"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1B3490"/>
    <w:rPr>
      <w:rFonts w:asciiTheme="majorHAnsi" w:cstheme="majorBidi" w:eastAsiaTheme="majorEastAsia" w:hAnsiTheme="majorHAnsi"/>
      <w:sz w:val="22"/>
      <w:szCs w:val="22"/>
    </w:rPr>
  </w:style>
  <w:style w:type="character" w:styleId="Hyperlink">
    <w:name w:val="Hyperlink"/>
    <w:basedOn w:val="DefaultParagraphFont"/>
    <w:uiPriority w:val="99"/>
    <w:unhideWhenUsed w:val="1"/>
    <w:rsid w:val="0072336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72336F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72336F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13549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135491"/>
  </w:style>
  <w:style w:type="paragraph" w:styleId="Footer">
    <w:name w:val="footer"/>
    <w:basedOn w:val="Normal"/>
    <w:link w:val="FooterChar"/>
    <w:uiPriority w:val="99"/>
    <w:unhideWhenUsed w:val="1"/>
    <w:rsid w:val="0013549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35491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135491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hiv@shiv.me" TargetMode="External"/><Relationship Id="rId8" Type="http://schemas.openxmlformats.org/officeDocument/2006/relationships/hyperlink" Target="https://www.linkedin.com/in/vshivanan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Franklin-regular.ttf"/><Relationship Id="rId2" Type="http://schemas.openxmlformats.org/officeDocument/2006/relationships/font" Target="fonts/LibreFranklin-bold.ttf"/><Relationship Id="rId3" Type="http://schemas.openxmlformats.org/officeDocument/2006/relationships/font" Target="fonts/LibreFranklin-italic.ttf"/><Relationship Id="rId4" Type="http://schemas.openxmlformats.org/officeDocument/2006/relationships/font" Target="fonts/LibreFranklin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WrU7SZoti2L4nxe4Tg5i8uNntA==">AMUW2mUEXfzH/qJDLAmkPc0rV6pb33xXjH59Xw49rcrpNhEhd+lqwOf5dmR4gqdG0Rd283jDxZ0uyAJDGyx41Alk94UXn0zsSSgh1xvS34n8+Zg1TA2E85vylZ/uWnb6XYQjbobvwYjXJpfSU8OhCwEUdjESde1cDA==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2019-06-18T17:53:00Z</dcterms:created>
  <dc:creator>Burton, Joanne</dc:creator>
</cp:coreProperties>
</file>