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a6a6a6" w:space="1" w:sz="12" w:val="single"/>
        </w:pBdr>
        <w:spacing w:before="67" w:lineRule="auto"/>
        <w:ind w:left="0" w:right="90" w:firstLine="0"/>
        <w:jc w:val="both"/>
        <w:rPr>
          <w:rFonts w:ascii="Merriweather Light" w:cs="Merriweather Light" w:eastAsia="Merriweather Light" w:hAnsi="Merriweather Light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mallCaps w:val="1"/>
          <w:sz w:val="36"/>
          <w:szCs w:val="36"/>
          <w:rtl w:val="0"/>
        </w:rPr>
        <w:t xml:space="preserve">SHIVANAND VELMURUGAN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mallCaps w:val="1"/>
          <w:sz w:val="24"/>
          <w:szCs w:val="24"/>
          <w:rtl w:val="0"/>
        </w:rPr>
        <w:t xml:space="preserve">Product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space="0" w:sz="0" w:val="nil"/>
        </w:pBdr>
        <w:spacing w:before="67" w:lineRule="auto"/>
        <w:jc w:val="center"/>
        <w:rPr/>
      </w:pP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Vancouver, British Columbia • +1 (778) 881-2468 • </w:t>
      </w:r>
      <w:hyperlink r:id="rId7">
        <w:r w:rsidDel="00000000" w:rsidR="00000000" w:rsidRPr="00000000">
          <w:rPr>
            <w:rFonts w:ascii="Merriweather Light" w:cs="Merriweather Light" w:eastAsia="Merriweather Light" w:hAnsi="Merriweather Light"/>
            <w:color w:val="0000ff"/>
            <w:sz w:val="18"/>
            <w:szCs w:val="18"/>
            <w:u w:val="single"/>
            <w:rtl w:val="0"/>
          </w:rPr>
          <w:t xml:space="preserve">shiv@shiv.me</w:t>
        </w:r>
      </w:hyperlink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 • </w:t>
      </w:r>
      <w:hyperlink r:id="rId8">
        <w:r w:rsidDel="00000000" w:rsidR="00000000" w:rsidRPr="00000000">
          <w:rPr>
            <w:rFonts w:ascii="Merriweather Light" w:cs="Merriweather Light" w:eastAsia="Merriweather Light" w:hAnsi="Merriweather Light"/>
            <w:color w:val="0000ff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1.99999999999994" w:lineRule="auto"/>
        <w:ind w:left="0" w:firstLine="0"/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1.99999999999994" w:lineRule="auto"/>
        <w:ind w:left="0" w:right="90" w:firstLine="0"/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1.99999999999994" w:lineRule="auto"/>
        <w:ind w:left="0" w:right="90" w:firstLine="0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Effective Product Leader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with experience in design and development of software products. An inquisitive problem-solver that drives decisions based on a data-driven first-principles approach. Excellent communication, collaboration, and organizational skills in additional deep technical expertise. Adept in building and working with high-performing engineering teams. Demonstrated success in tackling hard engineering problems and delivering products and solutions that have an impact on the organization.</w:t>
      </w:r>
    </w:p>
    <w:p w:rsidR="00000000" w:rsidDel="00000000" w:rsidP="00000000" w:rsidRDefault="00000000" w:rsidRPr="00000000" w14:paraId="00000006">
      <w:pPr>
        <w:spacing w:line="261.99999999999994" w:lineRule="auto"/>
        <w:ind w:left="0" w:right="90" w:firstLine="0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ind w:left="86" w:right="90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Strengths</w:t>
      </w:r>
    </w:p>
    <w:p w:rsidR="00000000" w:rsidDel="00000000" w:rsidP="00000000" w:rsidRDefault="00000000" w:rsidRPr="00000000" w14:paraId="00000008">
      <w:pPr>
        <w:spacing w:line="261.99999999999994" w:lineRule="auto"/>
        <w:ind w:left="90" w:right="90"/>
        <w:jc w:val="center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Strategic Thinking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|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 Data Collection &amp; Organization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|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 People Connector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|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 Leader &amp; Mentor</w:t>
      </w:r>
    </w:p>
    <w:p w:rsidR="00000000" w:rsidDel="00000000" w:rsidP="00000000" w:rsidRDefault="00000000" w:rsidRPr="00000000" w14:paraId="00000009">
      <w:pPr>
        <w:spacing w:line="261.99999999999994" w:lineRule="auto"/>
        <w:ind w:left="0" w:right="90" w:firstLine="0"/>
        <w:jc w:val="left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6a6a6" w:space="1" w:sz="12" w:val="single"/>
        </w:pBdr>
        <w:spacing w:after="240" w:before="240" w:lineRule="auto"/>
        <w:ind w:left="90" w:righ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ind w:left="90" w:right="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GE DIGITAL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Burnaby, British Columbia                                                                                 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2017-2019</w:t>
      </w:r>
    </w:p>
    <w:p w:rsidR="00000000" w:rsidDel="00000000" w:rsidP="00000000" w:rsidRDefault="00000000" w:rsidRPr="00000000" w14:paraId="0000000C">
      <w:pPr>
        <w:spacing w:before="18" w:line="240" w:lineRule="auto"/>
        <w:ind w:left="90" w:right="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Staff Technical Product Manager</w:t>
      </w:r>
    </w:p>
    <w:p w:rsidR="00000000" w:rsidDel="00000000" w:rsidP="00000000" w:rsidRDefault="00000000" w:rsidRPr="00000000" w14:paraId="0000000D">
      <w:pPr>
        <w:spacing w:after="60" w:lineRule="auto"/>
        <w:ind w:left="0" w:right="90" w:firstLine="0"/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Reporting to the Director of Product, accountable for two products at GE Digital: Predix Studio and Predix AppEngine. Target markets include GE business verticals of power, mining, aviation, and healthcare. Total addressable revenue potential: 100M+.</w:t>
      </w:r>
    </w:p>
    <w:p w:rsidR="00000000" w:rsidDel="00000000" w:rsidP="00000000" w:rsidRDefault="00000000" w:rsidRPr="00000000" w14:paraId="0000000E">
      <w:pPr>
        <w:spacing w:after="60" w:lineRule="auto"/>
        <w:ind w:left="90" w:right="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Accomplishments: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drove impactful architectural changes to enable access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to various market verticals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including healthcare and aviation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with a potential addressable revenue of 100M+.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Instituted a data-driven approach to product roadmap definition and planning, resulting in a shift to a continuous improvement model of developing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Initiated and drove the adoption of GE security policies reducing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number of security issues from 1000+ to zero and enabled ISO 2700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 compliance, GDPR and HIPAA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engineering teams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focus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on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 quality improvement by creating team alignment initiatives. Reduced bugs from 3000+ to less than 200 in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one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operational cost by streamlining product infrastructure, testing practices and instituting CI/CD. Created clarity on customer offering and cost to serve, and reduced bug incidence during regression by ~300% YoY.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90" w:firstLine="0"/>
        <w:jc w:val="left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Rule="auto"/>
        <w:ind w:left="90" w:right="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ERICSSON INC. (HCL Axon Technologies, Redback Networks)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 Burnaby, British Columbia  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2007-2017</w:t>
      </w:r>
    </w:p>
    <w:p w:rsidR="00000000" w:rsidDel="00000000" w:rsidP="00000000" w:rsidRDefault="00000000" w:rsidRPr="00000000" w14:paraId="00000016">
      <w:pPr>
        <w:spacing w:after="120" w:before="120" w:lineRule="auto"/>
        <w:ind w:left="0" w:right="90" w:firstLine="0"/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Progressive career and reporting structures, beginning with Redback Networks as Senior Software Engineer, moving into Team Lead and Product Owner.</w:t>
      </w:r>
    </w:p>
    <w:p w:rsidR="00000000" w:rsidDel="00000000" w:rsidP="00000000" w:rsidRDefault="00000000" w:rsidRPr="00000000" w14:paraId="00000017">
      <w:pPr>
        <w:spacing w:after="60" w:lineRule="auto"/>
        <w:ind w:left="86" w:right="90"/>
        <w:rPr>
          <w:rFonts w:ascii="Libre Franklin" w:cs="Libre Franklin" w:eastAsia="Libre Franklin" w:hAnsi="Libre Frankli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Product Owner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(2014-2017)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Rule="auto"/>
        <w:ind w:left="90" w:right="9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Reporting to a Senior Manager, defined vision, strategy and roadmap for next-gen declarative application development on Ericsson IPOS product line.</w:t>
      </w:r>
    </w:p>
    <w:p w:rsidR="00000000" w:rsidDel="00000000" w:rsidP="00000000" w:rsidRDefault="00000000" w:rsidRPr="00000000" w14:paraId="00000019">
      <w:pPr>
        <w:spacing w:after="60" w:lineRule="auto"/>
        <w:ind w:left="90" w:right="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Accomplishments: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executive buy-in and investment in multi-year infrastructure projects. Effectively prioritized and shaped requirements from multiple stakeholders, including developers, system managers and product sponsors within Ericsson.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mentored multiple agile product development teams across North America and East Asia.  multiple sites and time-zones. Leveraged agile methodologies to successfully develop high performing teams to deliver key projects on time and within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six applications within three months resulting in reduced code base by up to 80%; increased developer productivity by two to three times; and, improved time to market from months to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Rule="auto"/>
        <w:ind w:left="90" w:right="9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Engineer/Architect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(2008-2016)</w:t>
      </w:r>
    </w:p>
    <w:p w:rsidR="00000000" w:rsidDel="00000000" w:rsidP="00000000" w:rsidRDefault="00000000" w:rsidRPr="00000000" w14:paraId="0000001E">
      <w:pPr>
        <w:spacing w:after="60" w:lineRule="auto"/>
        <w:ind w:left="0" w:right="90" w:firstLine="0"/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Reporting to a </w:t>
      </w:r>
      <w:r w:rsidDel="00000000" w:rsidR="00000000" w:rsidRPr="00000000">
        <w:rPr>
          <w:rFonts w:ascii="Libre Franklin" w:cs="Libre Franklin" w:eastAsia="Libre Franklin" w:hAnsi="Libre Franklin"/>
          <w:i w:val="1"/>
          <w:highlight w:val="white"/>
          <w:rtl w:val="0"/>
        </w:rPr>
        <w:t xml:space="preserve">Senior Manager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, led and managed diverse product improvement initiatives in various domains including core infrastructure, configuration management, and license management for a carrier class router operating system. </w:t>
      </w:r>
    </w:p>
    <w:p w:rsidR="00000000" w:rsidDel="00000000" w:rsidP="00000000" w:rsidRDefault="00000000" w:rsidRPr="00000000" w14:paraId="0000001F">
      <w:pPr>
        <w:spacing w:after="60" w:lineRule="auto"/>
        <w:ind w:left="0" w:right="90" w:firstLine="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Rule="auto"/>
        <w:ind w:left="90" w:right="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Accomplishments: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designed, developed and operationalized a set of components for managing schema-based data using a high-performance database in carrier-class router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common models for IPOS and evangelized Ericsson Common Information Model and its adoption across IPOS features including setting standards, establishing a technical council of developers proficient in modeling, training and mentoring them to work with IPOS feature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meta-data aware, non-transactional cache. Created a high-density, low-latency, transactional datastore with record-level locking.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Shortened development cycle from hours to seconds by redesigning build infrastructure for IPOS platform and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 custom DSL to provide Object Relationship Mapping between two proprietary data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definition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9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Python and JavaScript apps to demonstrate MDI’s abilities as an ecosystem for rapid app development using SWIG and FFI.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a6a6a6" w:space="1" w:sz="12" w:val="single"/>
        </w:pBdr>
        <w:spacing w:after="240" w:before="240" w:lineRule="auto"/>
        <w:ind w:left="90" w:righ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PREVIOUS 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Rule="auto"/>
        <w:ind w:left="90" w:right="9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Novell,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Bangalore, India, Senior Software Engineer (2006-2007)</w:t>
      </w:r>
    </w:p>
    <w:p w:rsidR="00000000" w:rsidDel="00000000" w:rsidP="00000000" w:rsidRDefault="00000000" w:rsidRPr="00000000" w14:paraId="00000029">
      <w:pPr>
        <w:spacing w:after="60" w:lineRule="auto"/>
        <w:ind w:left="90" w:right="9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HCL Technologies (Cisco Partner),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Chennai, India, Lead Engineer (2002-2006)</w:t>
      </w:r>
    </w:p>
    <w:p w:rsidR="00000000" w:rsidDel="00000000" w:rsidP="00000000" w:rsidRDefault="00000000" w:rsidRPr="00000000" w14:paraId="0000002A">
      <w:pPr>
        <w:spacing w:after="60" w:lineRule="auto"/>
        <w:ind w:left="90" w:right="9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Intec Solutions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, Chennai, India, Software Engineer (2001 - 2002)</w:t>
      </w:r>
    </w:p>
    <w:p w:rsidR="00000000" w:rsidDel="00000000" w:rsidP="00000000" w:rsidRDefault="00000000" w:rsidRPr="00000000" w14:paraId="0000002B">
      <w:pPr>
        <w:pBdr>
          <w:bottom w:color="a6a6a6" w:space="1" w:sz="12" w:val="single"/>
        </w:pBdr>
        <w:spacing w:after="240" w:before="240" w:lineRule="auto"/>
        <w:ind w:left="90" w:righ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EDUCATION &amp;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lineRule="auto"/>
        <w:ind w:left="90" w:right="9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Bachelor of Technology, Electrical &amp; Electronics Engineering,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Pondicherry Engineering College, India</w:t>
      </w:r>
    </w:p>
    <w:p w:rsidR="00000000" w:rsidDel="00000000" w:rsidP="00000000" w:rsidRDefault="00000000" w:rsidRPr="00000000" w14:paraId="0000002D">
      <w:pPr>
        <w:spacing w:after="60" w:lineRule="auto"/>
        <w:ind w:left="90" w:right="9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Disruptive Strategy Certificate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, Clayton Christensen, Harvard School of Business </w:t>
      </w:r>
    </w:p>
    <w:p w:rsidR="00000000" w:rsidDel="00000000" w:rsidP="00000000" w:rsidRDefault="00000000" w:rsidRPr="00000000" w14:paraId="0000002E">
      <w:pPr>
        <w:spacing w:before="18" w:line="240" w:lineRule="auto"/>
        <w:ind w:left="90" w:right="9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a6a6a6" w:space="1" w:sz="12" w:val="single"/>
        </w:pBdr>
        <w:spacing w:after="240" w:before="240" w:lineRule="auto"/>
        <w:ind w:left="90" w:righ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right="90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Proven expertise in product management, architecture and design of high-performance and high-scale industrial software, databases and IP operating systems. Expert in C and C++, with an emphasis on development in embedded systems.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right="9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Product Management: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JTBD Theory, Product strategy, Disruptive Innovation Theory, Lean Startup, Scrum and Agile practices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Languages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C, C++, Java, Javascript, Python, BASH, Perl, Ruby, Go, Rust, Nimrod, Terra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Build Tools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CMake, Make, Ninja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Source Control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Git, CVS, SVN, Mercurial, Clearcase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Miscellaneous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XML, XSLT, SOAP, XQUERY, SWIG, ANTLR, Flex/Bison, JSON, REST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Networking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NETCONF, RESTCONF, SNMP,  several L2 and L3 protocols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Cloud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Cloudfoundry, and several AWS, GCP and Azure products</w:t>
      </w:r>
    </w:p>
    <w:p w:rsidR="00000000" w:rsidDel="00000000" w:rsidP="00000000" w:rsidRDefault="00000000" w:rsidRPr="00000000" w14:paraId="00000032">
      <w:pPr>
        <w:spacing w:after="60" w:lineRule="auto"/>
        <w:ind w:left="90" w:right="-270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90" w:top="1080" w:left="1800" w:right="189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color="f2f2f2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Shivanand Velmurugan                                                                                                                           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Libre Franklin" w:cs="Libre Franklin" w:eastAsia="Libre Franklin" w:hAnsi="Libre Frankli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180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252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24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96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468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540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180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252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24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96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468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540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180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252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24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96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468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540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character" w:styleId="Hyperlink">
    <w:name w:val="Hyperlink"/>
    <w:basedOn w:val="DefaultParagraphFont"/>
    <w:uiPriority w:val="99"/>
    <w:unhideWhenUsed w:val="1"/>
    <w:rsid w:val="00723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2336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2336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354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35491"/>
  </w:style>
  <w:style w:type="paragraph" w:styleId="Footer">
    <w:name w:val="footer"/>
    <w:basedOn w:val="Normal"/>
    <w:link w:val="FooterChar"/>
    <w:uiPriority w:val="99"/>
    <w:unhideWhenUsed w:val="1"/>
    <w:rsid w:val="001354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3549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3549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v@shiv.me" TargetMode="External"/><Relationship Id="rId8" Type="http://schemas.openxmlformats.org/officeDocument/2006/relationships/hyperlink" Target="https://www.linkedin.com/in/vshivana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MerriweatherLight-regular.ttf"/><Relationship Id="rId6" Type="http://schemas.openxmlformats.org/officeDocument/2006/relationships/font" Target="fonts/MerriweatherLight-bold.ttf"/><Relationship Id="rId7" Type="http://schemas.openxmlformats.org/officeDocument/2006/relationships/font" Target="fonts/MerriweatherLight-italic.ttf"/><Relationship Id="rId8" Type="http://schemas.openxmlformats.org/officeDocument/2006/relationships/font" Target="fonts/Merriweather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PfswmVhtjCexEa5LqjTw/AVToA==">AMUW2mVQsTFZr48IpsY930YeRQkYH6YGhxq/OIi16BKufWMW0x9ZTgZ+fKOSQeL6oba42e3DMX2KsWktsbGJuY249r4W9bUnUOWjbxPf4sOPPxdB/7HzdZbhLXV/dlJS8EPDQAKyeEsd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2019-06-18T17:53:00Z</dcterms:created>
  <dc:creator>Burton, Joanne</dc:creator>
</cp:coreProperties>
</file>