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876C4" w:rsidRDefault="00C876C4" w:rsidP="00C876C4">
      <w:pPr>
        <w:widowControl w:val="0"/>
        <w:spacing w:after="200" w:line="30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lang w:eastAsia="ru-RU"/>
        </w:rPr>
        <w:t>ГУАП</w:t>
      </w:r>
    </w:p>
    <w:p w:rsidR="00C876C4" w:rsidRDefault="00C876C4" w:rsidP="00C876C4">
      <w:pPr>
        <w:widowControl w:val="0"/>
        <w:spacing w:before="480" w:after="20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№ 44</w:t>
      </w:r>
    </w:p>
    <w:p w:rsidR="00C876C4" w:rsidRDefault="00C876C4" w:rsidP="00C876C4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ОТЧЕТ </w:t>
      </w:r>
    </w:p>
    <w:p w:rsidR="00C876C4" w:rsidRDefault="00C876C4" w:rsidP="00C876C4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ЗАЩИЩЕН С ОЦЕНКОЙ</w:t>
      </w:r>
    </w:p>
    <w:p w:rsidR="00C876C4" w:rsidRDefault="00C876C4" w:rsidP="00C876C4">
      <w:pPr>
        <w:widowControl w:val="0"/>
        <w:spacing w:after="200" w:line="300" w:lineRule="exact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ПРЕПОДАВАТЕЛЬ</w:t>
      </w:r>
    </w:p>
    <w:tbl>
      <w:tblPr>
        <w:tblW w:w="88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283"/>
        <w:gridCol w:w="2833"/>
        <w:gridCol w:w="236"/>
        <w:gridCol w:w="2210"/>
      </w:tblGrid>
      <w:tr w:rsidR="00C876C4" w:rsidTr="007C62D1"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C876C4" w:rsidRDefault="00C876C4" w:rsidP="007C62D1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>доц., к.т.н., доц.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876C4" w:rsidRDefault="00C876C4" w:rsidP="007C62D1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876C4" w:rsidRDefault="00C876C4" w:rsidP="007C62D1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876C4" w:rsidRDefault="00C876C4" w:rsidP="007C62D1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C876C4" w:rsidRDefault="00C876C4" w:rsidP="007C62D1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О.О. Жаринов</w:t>
            </w:r>
          </w:p>
        </w:tc>
      </w:tr>
      <w:tr w:rsidR="00C876C4" w:rsidTr="007C62D1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876C4" w:rsidRDefault="00C876C4" w:rsidP="007C62D1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0"/>
                <w:lang w:eastAsia="ru-RU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876C4" w:rsidRDefault="00C876C4" w:rsidP="007C62D1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876C4" w:rsidRDefault="00C876C4" w:rsidP="007C62D1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876C4" w:rsidRDefault="00C876C4" w:rsidP="007C62D1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876C4" w:rsidRDefault="00C876C4" w:rsidP="007C62D1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0"/>
                <w:lang w:eastAsia="ru-RU"/>
              </w:rPr>
              <w:t>инициалы, фамилия</w:t>
            </w:r>
          </w:p>
        </w:tc>
      </w:tr>
    </w:tbl>
    <w:p w:rsidR="00C876C4" w:rsidRDefault="00C876C4" w:rsidP="00C876C4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C876C4" w:rsidRDefault="00C876C4" w:rsidP="00C876C4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C876C4" w:rsidRPr="006A7E0F" w:rsidRDefault="00C876C4" w:rsidP="00C876C4">
      <w:pPr>
        <w:widowControl w:val="0"/>
        <w:spacing w:after="681" w:line="280" w:lineRule="exact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ОТЧЕТ О ЛАБОРАТОРНОЙ РАБОТЕ №5</w:t>
      </w:r>
    </w:p>
    <w:p w:rsidR="00C876C4" w:rsidRPr="00FE71F4" w:rsidRDefault="00C876C4" w:rsidP="00C876C4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РАЗРАБОТКА ФОРМИРОВАТЕЛЯ ИМПУЛЬСНОЙ ПОСЛЕДОВАТЕЛЬНОСТИ С ЗАДАННЫМИ СВОЙСТВАМИ С ИСПОЛЬЗОВАНИЕМ ЯЗЫКОВ ОПИСАНИЯ АППАРАТУРЫ</w:t>
      </w:r>
    </w:p>
    <w:p w:rsidR="00C876C4" w:rsidRDefault="00C876C4" w:rsidP="00C876C4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C876C4" w:rsidRPr="00FE71F4" w:rsidRDefault="00C876C4" w:rsidP="00C876C4">
      <w:pPr>
        <w:widowControl w:val="0"/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 курсу</w:t>
      </w:r>
      <w:r>
        <w:rPr>
          <w:rFonts w:ascii="Times New Roman" w:eastAsia="Times New Roman" w:hAnsi="Times New Roman" w:cs="Times New Roman"/>
          <w:sz w:val="28"/>
          <w:szCs w:val="28"/>
        </w:rPr>
        <w:t>: СХЕМОТЕХНИКА</w:t>
      </w:r>
    </w:p>
    <w:tbl>
      <w:tblPr>
        <w:tblW w:w="9777" w:type="dxa"/>
        <w:tblLook w:val="04A0" w:firstRow="1" w:lastRow="0" w:firstColumn="1" w:lastColumn="0" w:noHBand="0" w:noVBand="1"/>
      </w:tblPr>
      <w:tblGrid>
        <w:gridCol w:w="8745"/>
        <w:gridCol w:w="1032"/>
      </w:tblGrid>
      <w:tr w:rsidR="00C876C4" w:rsidTr="007C62D1">
        <w:trPr>
          <w:trHeight w:val="340"/>
        </w:trPr>
        <w:tc>
          <w:tcPr>
            <w:tcW w:w="9777" w:type="dxa"/>
            <w:gridSpan w:val="2"/>
            <w:hideMark/>
          </w:tcPr>
          <w:p w:rsidR="00C876C4" w:rsidRDefault="00C876C4" w:rsidP="007C62D1">
            <w:pPr>
              <w:widowControl w:val="0"/>
              <w:spacing w:before="1320" w:after="20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РАБОТУ ВЫПОЛНИЛ</w:t>
            </w:r>
          </w:p>
          <w:tbl>
            <w:tblPr>
              <w:tblW w:w="8826" w:type="dxa"/>
              <w:tblLook w:val="0400" w:firstRow="0" w:lastRow="0" w:firstColumn="0" w:lastColumn="0" w:noHBand="0" w:noVBand="1"/>
            </w:tblPr>
            <w:tblGrid>
              <w:gridCol w:w="2167"/>
              <w:gridCol w:w="1732"/>
              <w:gridCol w:w="236"/>
              <w:gridCol w:w="1572"/>
              <w:gridCol w:w="236"/>
              <w:gridCol w:w="2883"/>
            </w:tblGrid>
            <w:tr w:rsidR="00C876C4" w:rsidTr="007C62D1">
              <w:tc>
                <w:tcPr>
                  <w:tcW w:w="2167" w:type="dxa"/>
                  <w:vAlign w:val="bottom"/>
                  <w:hideMark/>
                </w:tcPr>
                <w:p w:rsidR="00C876C4" w:rsidRDefault="00C876C4" w:rsidP="007C62D1">
                  <w:pPr>
                    <w:widowControl w:val="0"/>
                    <w:spacing w:before="140" w:after="200" w:line="276" w:lineRule="auto"/>
                    <w:ind w:left="-68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СТУДЕНТ ГР. №</w:t>
                  </w:r>
                </w:p>
              </w:tc>
              <w:tc>
                <w:tcPr>
                  <w:tcW w:w="173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  <w:hideMark/>
                </w:tcPr>
                <w:p w:rsidR="00C876C4" w:rsidRDefault="00C876C4" w:rsidP="007C62D1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4341</w:t>
                  </w:r>
                </w:p>
              </w:tc>
              <w:tc>
                <w:tcPr>
                  <w:tcW w:w="236" w:type="dxa"/>
                  <w:vAlign w:val="bottom"/>
                </w:tcPr>
                <w:p w:rsidR="00C876C4" w:rsidRDefault="00C876C4" w:rsidP="007C62D1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C876C4" w:rsidRDefault="00C876C4" w:rsidP="007C62D1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C876C4" w:rsidRDefault="00C876C4" w:rsidP="007C62D1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  <w:hideMark/>
                </w:tcPr>
                <w:p w:rsidR="00C876C4" w:rsidRDefault="00C876C4" w:rsidP="007C62D1">
                  <w:pPr>
                    <w:widowControl w:val="0"/>
                    <w:spacing w:before="140" w:after="200" w:line="168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Е.П. Березин</w:t>
                  </w:r>
                </w:p>
              </w:tc>
            </w:tr>
            <w:tr w:rsidR="00C876C4" w:rsidTr="007C62D1">
              <w:tc>
                <w:tcPr>
                  <w:tcW w:w="2167" w:type="dxa"/>
                  <w:vAlign w:val="bottom"/>
                </w:tcPr>
                <w:p w:rsidR="00C876C4" w:rsidRDefault="00C876C4" w:rsidP="007C62D1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173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C876C4" w:rsidRDefault="00C876C4" w:rsidP="007C62D1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C876C4" w:rsidRDefault="00C876C4" w:rsidP="007C62D1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  <w:hideMark/>
                </w:tcPr>
                <w:p w:rsidR="00C876C4" w:rsidRDefault="00C876C4" w:rsidP="007C62D1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подпись, дата</w:t>
                  </w:r>
                </w:p>
              </w:tc>
              <w:tc>
                <w:tcPr>
                  <w:tcW w:w="236" w:type="dxa"/>
                  <w:vAlign w:val="bottom"/>
                </w:tcPr>
                <w:p w:rsidR="00C876C4" w:rsidRDefault="00C876C4" w:rsidP="007C62D1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vAlign w:val="bottom"/>
                  <w:hideMark/>
                </w:tcPr>
                <w:p w:rsidR="00C876C4" w:rsidRDefault="00C876C4" w:rsidP="007C62D1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инициалы, фамилия</w:t>
                  </w:r>
                </w:p>
              </w:tc>
            </w:tr>
          </w:tbl>
          <w:p w:rsidR="00C876C4" w:rsidRDefault="00C876C4" w:rsidP="007C62D1">
            <w:pPr>
              <w:spacing w:after="200" w:line="240" w:lineRule="auto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  <w:tr w:rsidR="00C876C4" w:rsidTr="007C62D1">
        <w:trPr>
          <w:gridAfter w:val="1"/>
          <w:wAfter w:w="1032" w:type="dxa"/>
          <w:trHeight w:val="167"/>
        </w:trPr>
        <w:tc>
          <w:tcPr>
            <w:tcW w:w="8745" w:type="dxa"/>
            <w:vAlign w:val="center"/>
          </w:tcPr>
          <w:p w:rsidR="00C876C4" w:rsidRDefault="00C876C4" w:rsidP="007C62D1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</w:tbl>
    <w:p w:rsidR="00C876C4" w:rsidRDefault="00C876C4" w:rsidP="00C876C4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:rsidR="00C876C4" w:rsidRDefault="00C876C4" w:rsidP="00C876C4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C876C4" w:rsidRDefault="00C876C4" w:rsidP="00C876C4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C876C4" w:rsidRDefault="00C876C4" w:rsidP="00C876C4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C876C4" w:rsidRDefault="00C876C4" w:rsidP="00C876C4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C876C4" w:rsidRDefault="00C876C4" w:rsidP="00C876C4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C876C4" w:rsidRDefault="00C876C4" w:rsidP="00C876C4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Санкт-Петербург</w:t>
      </w:r>
    </w:p>
    <w:p w:rsidR="00C876C4" w:rsidRDefault="00C876C4" w:rsidP="00C876C4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2026</w:t>
      </w:r>
    </w:p>
    <w:p w:rsidR="00C876C4" w:rsidRPr="00FE71F4" w:rsidRDefault="00C876C4" w:rsidP="00C876C4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</w:rPr>
      </w:pPr>
      <w:r w:rsidRPr="00FE71F4">
        <w:rPr>
          <w:rFonts w:ascii="Times New Roman" w:hAnsi="Times New Roman" w:cs="Times New Roman"/>
          <w:b/>
          <w:sz w:val="28"/>
        </w:rPr>
        <w:lastRenderedPageBreak/>
        <w:t>Вариант 4</w:t>
      </w:r>
    </w:p>
    <w:p w:rsidR="00C876C4" w:rsidRDefault="00C876C4" w:rsidP="00C876C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 w:rsidRPr="00FE71F4">
        <w:rPr>
          <w:rFonts w:ascii="Times New Roman" w:hAnsi="Times New Roman" w:cs="Times New Roman"/>
          <w:b/>
          <w:sz w:val="28"/>
        </w:rPr>
        <w:t>Цель работы</w:t>
      </w:r>
    </w:p>
    <w:p w:rsidR="00C876C4" w:rsidRDefault="00C876C4" w:rsidP="00C876C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C876C4">
        <w:rPr>
          <w:rFonts w:ascii="Times New Roman" w:hAnsi="Times New Roman" w:cs="Times New Roman"/>
          <w:sz w:val="28"/>
        </w:rPr>
        <w:t xml:space="preserve">Разработать проект формирователя </w:t>
      </w:r>
      <w:r>
        <w:rPr>
          <w:rFonts w:ascii="Times New Roman" w:hAnsi="Times New Roman" w:cs="Times New Roman"/>
          <w:sz w:val="28"/>
        </w:rPr>
        <w:t xml:space="preserve">импульсной последовательности с </w:t>
      </w:r>
      <w:r w:rsidRPr="00C876C4">
        <w:rPr>
          <w:rFonts w:ascii="Times New Roman" w:hAnsi="Times New Roman" w:cs="Times New Roman"/>
          <w:sz w:val="28"/>
        </w:rPr>
        <w:t xml:space="preserve">заданными свойствами в среде программирования </w:t>
      </w:r>
      <w:proofErr w:type="spellStart"/>
      <w:r w:rsidRPr="00C876C4">
        <w:rPr>
          <w:rFonts w:ascii="Times New Roman" w:hAnsi="Times New Roman" w:cs="Times New Roman"/>
          <w:sz w:val="28"/>
        </w:rPr>
        <w:t>Quartus</w:t>
      </w:r>
      <w:proofErr w:type="spellEnd"/>
      <w:r w:rsidRPr="00C876C4">
        <w:rPr>
          <w:rFonts w:ascii="Times New Roman" w:hAnsi="Times New Roman" w:cs="Times New Roman"/>
          <w:sz w:val="28"/>
        </w:rPr>
        <w:t>, используя языки описания</w:t>
      </w:r>
      <w:r>
        <w:rPr>
          <w:rFonts w:ascii="Times New Roman" w:hAnsi="Times New Roman" w:cs="Times New Roman"/>
          <w:sz w:val="28"/>
        </w:rPr>
        <w:t xml:space="preserve"> </w:t>
      </w:r>
      <w:r w:rsidRPr="00C876C4">
        <w:rPr>
          <w:rFonts w:ascii="Times New Roman" w:hAnsi="Times New Roman" w:cs="Times New Roman"/>
          <w:sz w:val="28"/>
        </w:rPr>
        <w:t>аппаратуры.</w:t>
      </w:r>
    </w:p>
    <w:p w:rsidR="00C876C4" w:rsidRDefault="00C876C4" w:rsidP="00C876C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C876C4" w:rsidRDefault="00C876C4" w:rsidP="00C876C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1. Задание по варианту</w:t>
      </w:r>
    </w:p>
    <w:p w:rsidR="00C876C4" w:rsidRPr="00C876C4" w:rsidRDefault="00C876C4" w:rsidP="00C876C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C876C4">
        <w:rPr>
          <w:rFonts w:ascii="Times New Roman" w:hAnsi="Times New Roman" w:cs="Times New Roman"/>
          <w:sz w:val="28"/>
        </w:rPr>
        <w:t>Задание заключается в разработке проекта</w:t>
      </w:r>
      <w:r>
        <w:rPr>
          <w:rFonts w:ascii="Times New Roman" w:hAnsi="Times New Roman" w:cs="Times New Roman"/>
          <w:sz w:val="28"/>
        </w:rPr>
        <w:t xml:space="preserve"> для ПЛИС, который обеспечивает </w:t>
      </w:r>
      <w:r w:rsidRPr="00C876C4">
        <w:rPr>
          <w:rFonts w:ascii="Times New Roman" w:hAnsi="Times New Roman" w:cs="Times New Roman"/>
          <w:sz w:val="28"/>
        </w:rPr>
        <w:t>формирование импульсной последовательности с заданными свойствами. Задержка</w:t>
      </w:r>
      <w:r>
        <w:rPr>
          <w:rFonts w:ascii="Times New Roman" w:hAnsi="Times New Roman" w:cs="Times New Roman"/>
          <w:sz w:val="28"/>
        </w:rPr>
        <w:t xml:space="preserve"> </w:t>
      </w:r>
      <w:r w:rsidRPr="00C876C4">
        <w:rPr>
          <w:rFonts w:ascii="Times New Roman" w:hAnsi="Times New Roman" w:cs="Times New Roman"/>
          <w:sz w:val="28"/>
        </w:rPr>
        <w:t>выходного сигнала по отношению ко входному при этом не должна превышать времени</w:t>
      </w:r>
      <w:r>
        <w:rPr>
          <w:rFonts w:ascii="Times New Roman" w:hAnsi="Times New Roman" w:cs="Times New Roman"/>
          <w:sz w:val="28"/>
        </w:rPr>
        <w:t xml:space="preserve"> </w:t>
      </w:r>
      <w:r w:rsidRPr="00C876C4">
        <w:rPr>
          <w:rFonts w:ascii="Times New Roman" w:hAnsi="Times New Roman" w:cs="Times New Roman"/>
          <w:sz w:val="28"/>
        </w:rPr>
        <w:t>переключения одиночного триггера. Кратковременные врезки (“иголки”) на временных</w:t>
      </w:r>
      <w:r>
        <w:rPr>
          <w:rFonts w:ascii="Times New Roman" w:hAnsi="Times New Roman" w:cs="Times New Roman"/>
          <w:sz w:val="28"/>
        </w:rPr>
        <w:t xml:space="preserve"> </w:t>
      </w:r>
      <w:r w:rsidRPr="00C876C4">
        <w:rPr>
          <w:rFonts w:ascii="Times New Roman" w:hAnsi="Times New Roman" w:cs="Times New Roman"/>
          <w:sz w:val="28"/>
        </w:rPr>
        <w:t>диаграммах не допускаются.</w:t>
      </w:r>
    </w:p>
    <w:p w:rsidR="00C876C4" w:rsidRDefault="00C876C4" w:rsidP="00C876C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C876C4">
        <w:rPr>
          <w:rFonts w:ascii="Times New Roman" w:hAnsi="Times New Roman" w:cs="Times New Roman"/>
          <w:sz w:val="28"/>
        </w:rPr>
        <w:t>Данные вариантов заданий совпадают с данны</w:t>
      </w:r>
      <w:r>
        <w:rPr>
          <w:rFonts w:ascii="Times New Roman" w:hAnsi="Times New Roman" w:cs="Times New Roman"/>
          <w:sz w:val="28"/>
        </w:rPr>
        <w:t xml:space="preserve">ми, приведенными в методических </w:t>
      </w:r>
      <w:r w:rsidRPr="00C876C4">
        <w:rPr>
          <w:rFonts w:ascii="Times New Roman" w:hAnsi="Times New Roman" w:cs="Times New Roman"/>
          <w:sz w:val="28"/>
        </w:rPr>
        <w:t>указаниях к лабораторной работе №5, выполненной в предыдущем семестре изучения</w:t>
      </w:r>
      <w:r>
        <w:rPr>
          <w:rFonts w:ascii="Times New Roman" w:hAnsi="Times New Roman" w:cs="Times New Roman"/>
          <w:sz w:val="28"/>
        </w:rPr>
        <w:t xml:space="preserve"> </w:t>
      </w:r>
      <w:r w:rsidRPr="00C876C4">
        <w:rPr>
          <w:rFonts w:ascii="Times New Roman" w:hAnsi="Times New Roman" w:cs="Times New Roman"/>
          <w:sz w:val="28"/>
        </w:rPr>
        <w:t>дисциплины</w:t>
      </w:r>
      <w:r>
        <w:rPr>
          <w:rFonts w:ascii="Times New Roman" w:hAnsi="Times New Roman" w:cs="Times New Roman"/>
          <w:sz w:val="28"/>
        </w:rPr>
        <w:t>: задержка (</w:t>
      </w:r>
      <w:proofErr w:type="spellStart"/>
      <w:r>
        <w:rPr>
          <w:rFonts w:ascii="Times New Roman" w:hAnsi="Times New Roman" w:cs="Times New Roman"/>
          <w:sz w:val="28"/>
        </w:rPr>
        <w:t>К</w:t>
      </w:r>
      <w:r>
        <w:rPr>
          <w:rFonts w:ascii="Times New Roman" w:hAnsi="Times New Roman" w:cs="Times New Roman"/>
          <w:sz w:val="28"/>
          <w:vertAlign w:val="subscript"/>
        </w:rPr>
        <w:t>нач</w:t>
      </w:r>
      <w:proofErr w:type="spellEnd"/>
      <w:r>
        <w:rPr>
          <w:rFonts w:ascii="Times New Roman" w:hAnsi="Times New Roman" w:cs="Times New Roman"/>
          <w:sz w:val="28"/>
        </w:rPr>
        <w:t>) – 2 такта; импульс (К</w:t>
      </w:r>
      <w:r>
        <w:rPr>
          <w:rFonts w:ascii="Times New Roman" w:hAnsi="Times New Roman" w:cs="Times New Roman"/>
          <w:sz w:val="28"/>
          <w:vertAlign w:val="subscript"/>
        </w:rPr>
        <w:t>1</w:t>
      </w:r>
      <w:r>
        <w:rPr>
          <w:rFonts w:ascii="Times New Roman" w:hAnsi="Times New Roman" w:cs="Times New Roman"/>
          <w:sz w:val="28"/>
        </w:rPr>
        <w:t>) – 1 такт; пауза (К</w:t>
      </w:r>
      <w:r>
        <w:rPr>
          <w:rFonts w:ascii="Times New Roman" w:hAnsi="Times New Roman" w:cs="Times New Roman"/>
          <w:sz w:val="28"/>
          <w:vertAlign w:val="subscript"/>
        </w:rPr>
        <w:t>0</w:t>
      </w:r>
      <w:r>
        <w:rPr>
          <w:rFonts w:ascii="Times New Roman" w:hAnsi="Times New Roman" w:cs="Times New Roman"/>
          <w:sz w:val="28"/>
        </w:rPr>
        <w:t>) – 16 тактов. Временная диаграмма импульсной последовательности с данными параметрами приведена на рисунке 1.</w:t>
      </w:r>
    </w:p>
    <w:p w:rsidR="00713F01" w:rsidRDefault="00713F01" w:rsidP="00713F01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1215BF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241ED288" wp14:editId="4D7F7DAD">
            <wp:extent cx="5880685" cy="1000125"/>
            <wp:effectExtent l="0" t="0" r="635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35361" cy="1009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3F01" w:rsidRPr="001215BF" w:rsidRDefault="00713F01" w:rsidP="00713F01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1 – Временная диаграмма для </w:t>
      </w:r>
      <w:proofErr w:type="spellStart"/>
      <w:r>
        <w:rPr>
          <w:rFonts w:ascii="Times New Roman" w:hAnsi="Times New Roman" w:cs="Times New Roman"/>
          <w:sz w:val="28"/>
        </w:rPr>
        <w:t>К</w:t>
      </w:r>
      <w:r>
        <w:rPr>
          <w:rFonts w:ascii="Times New Roman" w:hAnsi="Times New Roman" w:cs="Times New Roman"/>
          <w:sz w:val="28"/>
          <w:vertAlign w:val="subscript"/>
        </w:rPr>
        <w:t>нач</w:t>
      </w:r>
      <w:proofErr w:type="spellEnd"/>
      <w:r>
        <w:rPr>
          <w:rFonts w:ascii="Times New Roman" w:hAnsi="Times New Roman" w:cs="Times New Roman"/>
          <w:sz w:val="28"/>
        </w:rPr>
        <w:t>=2,</w:t>
      </w:r>
      <w:r w:rsidRPr="001215BF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</w:t>
      </w:r>
      <w:r>
        <w:rPr>
          <w:rFonts w:ascii="Times New Roman" w:hAnsi="Times New Roman" w:cs="Times New Roman"/>
          <w:sz w:val="28"/>
          <w:vertAlign w:val="subscript"/>
        </w:rPr>
        <w:t>1</w:t>
      </w:r>
      <w:r>
        <w:rPr>
          <w:rFonts w:ascii="Times New Roman" w:hAnsi="Times New Roman" w:cs="Times New Roman"/>
          <w:sz w:val="28"/>
        </w:rPr>
        <w:t>=1,</w:t>
      </w:r>
      <w:r w:rsidRPr="001215BF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</w:t>
      </w:r>
      <w:r w:rsidRPr="005E36BE">
        <w:rPr>
          <w:rFonts w:ascii="Times New Roman" w:hAnsi="Times New Roman" w:cs="Times New Roman"/>
          <w:sz w:val="28"/>
          <w:vertAlign w:val="subscript"/>
        </w:rPr>
        <w:t>0</w:t>
      </w:r>
      <w:r>
        <w:rPr>
          <w:rFonts w:ascii="Times New Roman" w:hAnsi="Times New Roman" w:cs="Times New Roman"/>
          <w:sz w:val="28"/>
        </w:rPr>
        <w:t>=16,</w:t>
      </w:r>
    </w:p>
    <w:p w:rsidR="00C876C4" w:rsidRPr="00C876C4" w:rsidRDefault="00C876C4" w:rsidP="00C876C4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</w:rPr>
      </w:pPr>
    </w:p>
    <w:p w:rsidR="00C876C4" w:rsidRPr="00C876C4" w:rsidRDefault="00C876C4" w:rsidP="00C876C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C876C4">
        <w:rPr>
          <w:rFonts w:ascii="Times New Roman" w:hAnsi="Times New Roman" w:cs="Times New Roman"/>
          <w:sz w:val="28"/>
        </w:rPr>
        <w:t>Для реализации проекта удобнее всего ис</w:t>
      </w:r>
      <w:r>
        <w:rPr>
          <w:rFonts w:ascii="Times New Roman" w:hAnsi="Times New Roman" w:cs="Times New Roman"/>
          <w:sz w:val="28"/>
        </w:rPr>
        <w:t xml:space="preserve">пользовать структурный подход к </w:t>
      </w:r>
      <w:r w:rsidRPr="00C876C4">
        <w:rPr>
          <w:rFonts w:ascii="Times New Roman" w:hAnsi="Times New Roman" w:cs="Times New Roman"/>
          <w:sz w:val="28"/>
        </w:rPr>
        <w:t>программной реализации, используя в качестве основы схему, разработанную при</w:t>
      </w:r>
      <w:r>
        <w:rPr>
          <w:rFonts w:ascii="Times New Roman" w:hAnsi="Times New Roman" w:cs="Times New Roman"/>
          <w:sz w:val="28"/>
        </w:rPr>
        <w:t xml:space="preserve"> </w:t>
      </w:r>
      <w:r w:rsidRPr="00C876C4">
        <w:rPr>
          <w:rFonts w:ascii="Times New Roman" w:hAnsi="Times New Roman" w:cs="Times New Roman"/>
          <w:sz w:val="28"/>
        </w:rPr>
        <w:t>выполнении лабораторной работы №5 в прошлом семестре.</w:t>
      </w:r>
    </w:p>
    <w:p w:rsidR="00C876C4" w:rsidRPr="00C876C4" w:rsidRDefault="00C876C4" w:rsidP="00C876C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C876C4" w:rsidRDefault="00C876C4" w:rsidP="00C876C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 xml:space="preserve">2. Краткое описание концепции разработки </w:t>
      </w:r>
      <w:r w:rsidR="00713F01">
        <w:rPr>
          <w:rFonts w:ascii="Times New Roman" w:hAnsi="Times New Roman" w:cs="Times New Roman"/>
          <w:b/>
          <w:sz w:val="28"/>
        </w:rPr>
        <w:t>формирователя</w:t>
      </w:r>
    </w:p>
    <w:p w:rsidR="00713F01" w:rsidRDefault="00713F01" w:rsidP="00713F01">
      <w:pPr>
        <w:spacing w:before="240"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t>Проект формирователя импульсной последовательности (концептуальная схема которого приведена на рисунке 2) основан на регистре сдвига, причем количество выходов этого самого регистра сдвигов равно К</w:t>
      </w:r>
      <w:r>
        <w:rPr>
          <w:rFonts w:ascii="Times New Roman" w:eastAsiaTheme="minorEastAsia" w:hAnsi="Times New Roman" w:cs="Times New Roman"/>
          <w:sz w:val="28"/>
          <w:vertAlign w:val="subscript"/>
        </w:rPr>
        <w:t>1</w:t>
      </w:r>
      <w:r>
        <w:rPr>
          <w:rFonts w:ascii="Times New Roman" w:eastAsiaTheme="minorEastAsia" w:hAnsi="Times New Roman" w:cs="Times New Roman"/>
          <w:sz w:val="28"/>
        </w:rPr>
        <w:t>+К</w:t>
      </w:r>
      <w:r>
        <w:rPr>
          <w:rFonts w:ascii="Times New Roman" w:eastAsiaTheme="minorEastAsia" w:hAnsi="Times New Roman" w:cs="Times New Roman"/>
          <w:sz w:val="28"/>
          <w:vertAlign w:val="subscript"/>
        </w:rPr>
        <w:t>0</w:t>
      </w:r>
      <w:r>
        <w:rPr>
          <w:rFonts w:ascii="Times New Roman" w:eastAsiaTheme="minorEastAsia" w:hAnsi="Times New Roman" w:cs="Times New Roman"/>
          <w:sz w:val="28"/>
        </w:rPr>
        <w:t xml:space="preserve">=1+16=17 выходных разрядов (что, по совместительству, является так же и периодом выходного сигнала). Соответственно, регистр сдвига будет иметь выходы от </w:t>
      </w:r>
      <w:r>
        <w:rPr>
          <w:rFonts w:ascii="Times New Roman" w:eastAsiaTheme="minorEastAsia" w:hAnsi="Times New Roman" w:cs="Times New Roman"/>
          <w:sz w:val="28"/>
          <w:lang w:val="en-US"/>
        </w:rPr>
        <w:t>Q</w:t>
      </w:r>
      <w:r w:rsidRPr="001215BF">
        <w:rPr>
          <w:rFonts w:ascii="Times New Roman" w:eastAsiaTheme="minorEastAsia" w:hAnsi="Times New Roman" w:cs="Times New Roman"/>
          <w:sz w:val="28"/>
          <w:vertAlign w:val="subscript"/>
        </w:rPr>
        <w:t>0</w:t>
      </w:r>
      <w:r>
        <w:rPr>
          <w:rFonts w:ascii="Times New Roman" w:eastAsiaTheme="minorEastAsia" w:hAnsi="Times New Roman" w:cs="Times New Roman"/>
          <w:sz w:val="28"/>
        </w:rPr>
        <w:t xml:space="preserve"> до </w:t>
      </w:r>
      <w:r>
        <w:rPr>
          <w:rFonts w:ascii="Times New Roman" w:eastAsiaTheme="minorEastAsia" w:hAnsi="Times New Roman" w:cs="Times New Roman"/>
          <w:sz w:val="28"/>
          <w:lang w:val="en-US"/>
        </w:rPr>
        <w:t>Q</w:t>
      </w:r>
      <w:r w:rsidRPr="001215BF">
        <w:rPr>
          <w:rFonts w:ascii="Times New Roman" w:eastAsiaTheme="minorEastAsia" w:hAnsi="Times New Roman" w:cs="Times New Roman"/>
          <w:sz w:val="28"/>
          <w:vertAlign w:val="subscript"/>
        </w:rPr>
        <w:t>16</w:t>
      </w:r>
      <w:r w:rsidRPr="001215BF">
        <w:rPr>
          <w:rFonts w:ascii="Times New Roman" w:eastAsiaTheme="minorEastAsia" w:hAnsi="Times New Roman" w:cs="Times New Roman"/>
          <w:sz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</w:rPr>
        <w:t>включительно.</w:t>
      </w:r>
    </w:p>
    <w:p w:rsidR="00713F01" w:rsidRPr="00BA0927" w:rsidRDefault="00713F01" w:rsidP="00713F01">
      <w:pPr>
        <w:spacing w:before="240" w:after="0" w:line="360" w:lineRule="auto"/>
        <w:contextualSpacing/>
        <w:jc w:val="center"/>
        <w:rPr>
          <w:rFonts w:ascii="Times New Roman" w:eastAsiaTheme="minorEastAsia" w:hAnsi="Times New Roman" w:cs="Times New Roman"/>
          <w:sz w:val="28"/>
        </w:rPr>
      </w:pPr>
      <w:r w:rsidRPr="00BA0927">
        <w:rPr>
          <w:rFonts w:ascii="Times New Roman" w:eastAsiaTheme="minorEastAsia" w:hAnsi="Times New Roman" w:cs="Times New Roman"/>
          <w:noProof/>
          <w:sz w:val="28"/>
          <w:lang w:eastAsia="ru-RU"/>
        </w:rPr>
        <w:drawing>
          <wp:inline distT="0" distB="0" distL="0" distR="0" wp14:anchorId="256A6CFF" wp14:editId="7EE44847">
            <wp:extent cx="3286125" cy="1975647"/>
            <wp:effectExtent l="0" t="0" r="0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29766" cy="2001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3F01" w:rsidRDefault="00713F01" w:rsidP="00713F01">
      <w:pPr>
        <w:spacing w:before="240" w:after="0" w:line="360" w:lineRule="auto"/>
        <w:contextualSpacing/>
        <w:jc w:val="center"/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t>Рисунок 2 – Концептуальная схема формирователя последовательности импульсов</w:t>
      </w:r>
    </w:p>
    <w:p w:rsidR="00C876C4" w:rsidRDefault="00C876C4" w:rsidP="00713F0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713F01" w:rsidRPr="007C62D1" w:rsidRDefault="00713F01" w:rsidP="00713F0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Для обеспечение заданной задерж</w:t>
      </w:r>
      <w:r w:rsidR="007C62D1">
        <w:rPr>
          <w:rFonts w:ascii="Times New Roman" w:hAnsi="Times New Roman" w:cs="Times New Roman"/>
          <w:sz w:val="28"/>
        </w:rPr>
        <w:t xml:space="preserve">ки выходной сигнал будет сниматься </w:t>
      </w:r>
      <w:r w:rsidR="007C62D1">
        <w:rPr>
          <w:rFonts w:ascii="Times New Roman" w:eastAsiaTheme="minorEastAsia" w:hAnsi="Times New Roman" w:cs="Times New Roman"/>
          <w:sz w:val="28"/>
        </w:rPr>
        <w:t xml:space="preserve">с разряда </w:t>
      </w:r>
      <w:r w:rsidR="007C62D1">
        <w:rPr>
          <w:rFonts w:ascii="Times New Roman" w:eastAsiaTheme="minorEastAsia" w:hAnsi="Times New Roman" w:cs="Times New Roman"/>
          <w:sz w:val="28"/>
          <w:lang w:val="en-US"/>
        </w:rPr>
        <w:t>Q</w:t>
      </w:r>
      <w:r w:rsidR="007C62D1" w:rsidRPr="00C736CA">
        <w:rPr>
          <w:rFonts w:ascii="Times New Roman" w:eastAsiaTheme="minorEastAsia" w:hAnsi="Times New Roman" w:cs="Times New Roman"/>
          <w:sz w:val="28"/>
          <w:vertAlign w:val="subscript"/>
        </w:rPr>
        <w:t>2</w:t>
      </w:r>
      <w:r w:rsidR="007C62D1">
        <w:rPr>
          <w:rFonts w:ascii="Times New Roman" w:eastAsiaTheme="minorEastAsia" w:hAnsi="Times New Roman" w:cs="Times New Roman"/>
          <w:sz w:val="28"/>
        </w:rPr>
        <w:t>. Это связано с тем, что загружаемое на вход сдвига данных (</w:t>
      </w:r>
      <w:proofErr w:type="spellStart"/>
      <w:r w:rsidR="007C62D1">
        <w:rPr>
          <w:rFonts w:ascii="Times New Roman" w:hAnsi="Times New Roman" w:cs="Times New Roman"/>
          <w:i/>
          <w:sz w:val="28"/>
          <w:lang w:val="en-US"/>
        </w:rPr>
        <w:t>Dsi</w:t>
      </w:r>
      <w:proofErr w:type="spellEnd"/>
      <w:r w:rsidR="007C62D1">
        <w:rPr>
          <w:rFonts w:ascii="Times New Roman" w:eastAsiaTheme="minorEastAsia" w:hAnsi="Times New Roman" w:cs="Times New Roman"/>
          <w:sz w:val="28"/>
        </w:rPr>
        <w:t>) значение появится на указанном выходе ровно через два такта.</w:t>
      </w:r>
    </w:p>
    <w:p w:rsidR="00713F01" w:rsidRDefault="00713F01" w:rsidP="00713F0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Логическое выражение, определяющее состояния, где </w:t>
      </w:r>
      <w:proofErr w:type="spellStart"/>
      <w:r>
        <w:rPr>
          <w:rFonts w:ascii="Times New Roman" w:hAnsi="Times New Roman" w:cs="Times New Roman"/>
          <w:i/>
          <w:sz w:val="28"/>
          <w:lang w:val="en-US"/>
        </w:rPr>
        <w:t>Dsi</w:t>
      </w:r>
      <w:proofErr w:type="spellEnd"/>
      <w:r w:rsidRPr="00713F01">
        <w:rPr>
          <w:rFonts w:ascii="Times New Roman" w:hAnsi="Times New Roman" w:cs="Times New Roman"/>
          <w:sz w:val="28"/>
        </w:rPr>
        <w:t xml:space="preserve"> = 1</w:t>
      </w:r>
      <w:r>
        <w:rPr>
          <w:rFonts w:ascii="Times New Roman" w:hAnsi="Times New Roman" w:cs="Times New Roman"/>
          <w:sz w:val="28"/>
        </w:rPr>
        <w:t>:</w:t>
      </w:r>
    </w:p>
    <w:p w:rsidR="00713F01" w:rsidRPr="00713F01" w:rsidRDefault="00713F01" w:rsidP="00713F0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m:oMathPara>
        <m:oMath>
          <m:r>
            <w:rPr>
              <w:rFonts w:ascii="Cambria Math" w:hAnsi="Cambria Math"/>
              <w:sz w:val="28"/>
              <w:lang w:val="en-US"/>
            </w:rPr>
            <m:t xml:space="preserve">Dsi= </m:t>
          </m:r>
          <m:acc>
            <m:accPr>
              <m:chr m:val="̅"/>
              <m:ctrlPr>
                <w:rPr>
                  <w:rFonts w:ascii="Cambria Math" w:hAnsi="Cambria Math"/>
                  <w:i/>
                  <w:iCs/>
                  <w:sz w:val="28"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8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8"/>
                  <w:lang w:val="en-US"/>
                </w:rPr>
                <m:t>+..+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8"/>
                      <w:lang w:val="en-US"/>
                    </w:rPr>
                    <m:t>14</m:t>
                  </m:r>
                </m:sub>
              </m:sSub>
              <m:r>
                <w:rPr>
                  <w:rFonts w:ascii="Cambria Math" w:hAnsi="Cambria Math"/>
                  <w:sz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8"/>
                      <w:lang w:val="en-US"/>
                    </w:rPr>
                    <m:t>15</m:t>
                  </m:r>
                </m:sub>
              </m:sSub>
            </m:e>
          </m:acc>
        </m:oMath>
      </m:oMathPara>
    </w:p>
    <w:p w:rsidR="00713F01" w:rsidRDefault="00713F01" w:rsidP="00713F0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Более детально концепция разработки проекта описана в отчете к лабораторной работе №5 предыдущего семестра изучения дисциплины.</w:t>
      </w:r>
    </w:p>
    <w:p w:rsidR="00713F01" w:rsidRPr="00713F01" w:rsidRDefault="00713F01" w:rsidP="00713F0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C876C4" w:rsidRDefault="00C876C4" w:rsidP="00C876C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3. Разработка </w:t>
      </w:r>
      <w:r w:rsidR="007C62D1">
        <w:rPr>
          <w:rFonts w:ascii="Times New Roman" w:hAnsi="Times New Roman" w:cs="Times New Roman"/>
          <w:b/>
          <w:sz w:val="28"/>
        </w:rPr>
        <w:t>проекта формирователя импульсной последовательности</w:t>
      </w:r>
    </w:p>
    <w:p w:rsidR="00BA2E94" w:rsidRPr="003E5DDC" w:rsidRDefault="0027736D" w:rsidP="00C876C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Основой проекта является синхронный блок для сдвига данных: в старшие биты регистра передаются значения младших (то есть, осуществляется побитовый сдвиг влево), а в самый младший бит записывается </w:t>
      </w:r>
      <w:r>
        <w:rPr>
          <w:rFonts w:ascii="Times New Roman" w:hAnsi="Times New Roman" w:cs="Times New Roman"/>
          <w:sz w:val="28"/>
        </w:rPr>
        <w:lastRenderedPageBreak/>
        <w:t xml:space="preserve">текущее значение </w:t>
      </w:r>
      <w:proofErr w:type="spellStart"/>
      <w:r>
        <w:rPr>
          <w:rFonts w:ascii="Times New Roman" w:hAnsi="Times New Roman" w:cs="Times New Roman"/>
          <w:i/>
          <w:sz w:val="28"/>
          <w:lang w:val="en-US"/>
        </w:rPr>
        <w:t>Dsi</w:t>
      </w:r>
      <w:proofErr w:type="spellEnd"/>
      <w:r>
        <w:rPr>
          <w:rFonts w:ascii="Times New Roman" w:hAnsi="Times New Roman" w:cs="Times New Roman"/>
          <w:sz w:val="28"/>
        </w:rPr>
        <w:t xml:space="preserve">. </w:t>
      </w:r>
      <w:r w:rsidR="003E5DDC">
        <w:rPr>
          <w:rFonts w:ascii="Times New Roman" w:hAnsi="Times New Roman" w:cs="Times New Roman"/>
          <w:sz w:val="28"/>
        </w:rPr>
        <w:t xml:space="preserve">Выходной сигнал снимается с третьего разряда регистра – </w:t>
      </w:r>
      <w:r w:rsidR="003E5DDC">
        <w:rPr>
          <w:rFonts w:ascii="Times New Roman" w:eastAsiaTheme="minorEastAsia" w:hAnsi="Times New Roman" w:cs="Times New Roman"/>
          <w:sz w:val="28"/>
          <w:lang w:val="en-US"/>
        </w:rPr>
        <w:t>Q</w:t>
      </w:r>
      <w:r w:rsidR="003E5DDC" w:rsidRPr="00C736CA">
        <w:rPr>
          <w:rFonts w:ascii="Times New Roman" w:eastAsiaTheme="minorEastAsia" w:hAnsi="Times New Roman" w:cs="Times New Roman"/>
          <w:sz w:val="28"/>
          <w:vertAlign w:val="subscript"/>
        </w:rPr>
        <w:t>2</w:t>
      </w:r>
      <w:r w:rsidR="003E5DDC">
        <w:rPr>
          <w:rFonts w:ascii="Times New Roman" w:eastAsiaTheme="minorEastAsia" w:hAnsi="Times New Roman" w:cs="Times New Roman"/>
          <w:sz w:val="28"/>
        </w:rPr>
        <w:t>.</w:t>
      </w:r>
    </w:p>
    <w:p w:rsidR="007C62D1" w:rsidRPr="007C62D1" w:rsidRDefault="007C62D1" w:rsidP="00C876C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Листинг программы, реализующей формирователь импульсной последовательности, приведен в листинге 1.</w:t>
      </w:r>
    </w:p>
    <w:p w:rsidR="00713F01" w:rsidRDefault="007C62D1" w:rsidP="00713F0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Листинг 1 – Программа, реализующая формирователь импульсной последовательности с заданными свойствами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029CA" w:rsidRPr="00E95685" w:rsidTr="009161F2">
        <w:tc>
          <w:tcPr>
            <w:tcW w:w="934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0029CA" w:rsidRPr="000029CA" w:rsidRDefault="000029CA" w:rsidP="000029CA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</w:pPr>
            <w:r w:rsidRPr="000029CA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 xml:space="preserve">module lr5(input wire </w:t>
            </w:r>
            <w:proofErr w:type="spellStart"/>
            <w:r w:rsidRPr="000029CA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>clk</w:t>
            </w:r>
            <w:proofErr w:type="spellEnd"/>
            <w:r w:rsidRPr="000029CA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>,</w:t>
            </w:r>
          </w:p>
          <w:p w:rsidR="000029CA" w:rsidRPr="000029CA" w:rsidRDefault="000029CA" w:rsidP="000029CA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</w:r>
            <w:r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  <w:t xml:space="preserve">   </w:t>
            </w:r>
            <w:r w:rsidRPr="000029CA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>output wire out);</w:t>
            </w:r>
          </w:p>
          <w:p w:rsidR="000029CA" w:rsidRPr="000029CA" w:rsidRDefault="000029CA" w:rsidP="000029CA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</w:pPr>
            <w:r w:rsidRPr="000029CA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</w:r>
            <w:proofErr w:type="spellStart"/>
            <w:r w:rsidRPr="000029CA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>reg</w:t>
            </w:r>
            <w:proofErr w:type="spellEnd"/>
            <w:r w:rsidRPr="000029CA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 xml:space="preserve"> [16:0] q = 17'b0;</w:t>
            </w:r>
          </w:p>
          <w:p w:rsidR="000029CA" w:rsidRPr="000029CA" w:rsidRDefault="000029CA" w:rsidP="000029CA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</w:pPr>
            <w:r w:rsidRPr="000029CA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  <w:t>wire DSI;</w:t>
            </w:r>
          </w:p>
          <w:p w:rsidR="000029CA" w:rsidRPr="000029CA" w:rsidRDefault="000029CA" w:rsidP="000029CA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</w:pPr>
            <w:r w:rsidRPr="000029CA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</w:r>
          </w:p>
          <w:p w:rsidR="000029CA" w:rsidRPr="000029CA" w:rsidRDefault="000029CA" w:rsidP="000029CA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</w:pPr>
            <w:r w:rsidRPr="000029CA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  <w:t>assign DSI = ~(|q[15:0]);</w:t>
            </w:r>
          </w:p>
          <w:p w:rsidR="000029CA" w:rsidRPr="000029CA" w:rsidRDefault="000029CA" w:rsidP="000029CA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</w:pPr>
            <w:r w:rsidRPr="000029CA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</w:r>
          </w:p>
          <w:p w:rsidR="000029CA" w:rsidRPr="000029CA" w:rsidRDefault="000029CA" w:rsidP="000029CA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</w:pPr>
            <w:r w:rsidRPr="000029CA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  <w:t>always @(</w:t>
            </w:r>
            <w:proofErr w:type="spellStart"/>
            <w:r w:rsidRPr="000029CA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>posedge</w:t>
            </w:r>
            <w:proofErr w:type="spellEnd"/>
            <w:r w:rsidRPr="000029CA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029CA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>clk</w:t>
            </w:r>
            <w:proofErr w:type="spellEnd"/>
            <w:r w:rsidRPr="000029CA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>) begin</w:t>
            </w:r>
          </w:p>
          <w:p w:rsidR="000029CA" w:rsidRPr="000029CA" w:rsidRDefault="003F5030" w:rsidP="000029CA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</w:r>
            <w:r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  <w:t>q &lt;= {</w:t>
            </w:r>
            <w:r w:rsidR="000029CA" w:rsidRPr="000029CA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>q[15:0], DSI};</w:t>
            </w:r>
          </w:p>
          <w:p w:rsidR="000029CA" w:rsidRPr="000029CA" w:rsidRDefault="000029CA" w:rsidP="000029CA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</w:pPr>
            <w:r w:rsidRPr="000029CA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  <w:t>end</w:t>
            </w:r>
          </w:p>
          <w:p w:rsidR="000029CA" w:rsidRPr="000029CA" w:rsidRDefault="000029CA" w:rsidP="000029CA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</w:pPr>
            <w:r w:rsidRPr="000029CA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</w:r>
          </w:p>
          <w:p w:rsidR="000029CA" w:rsidRPr="000029CA" w:rsidRDefault="000029CA" w:rsidP="000029CA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</w:pPr>
            <w:r w:rsidRPr="000029CA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ab/>
              <w:t>assign out = q[2];</w:t>
            </w:r>
          </w:p>
          <w:p w:rsidR="000029CA" w:rsidRPr="00E95685" w:rsidRDefault="000029CA" w:rsidP="000029CA">
            <w:pPr>
              <w:spacing w:after="0" w:line="240" w:lineRule="auto"/>
              <w:contextualSpacing/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</w:pPr>
            <w:proofErr w:type="spellStart"/>
            <w:r w:rsidRPr="000029CA">
              <w:rPr>
                <w:rFonts w:ascii="Courier New" w:hAnsi="Courier New" w:cs="Courier New"/>
                <w:bCs/>
                <w:sz w:val="28"/>
                <w:szCs w:val="28"/>
                <w:lang w:val="en-US"/>
              </w:rPr>
              <w:t>endmodule</w:t>
            </w:r>
            <w:proofErr w:type="spellEnd"/>
          </w:p>
        </w:tc>
      </w:tr>
    </w:tbl>
    <w:p w:rsidR="000029CA" w:rsidRDefault="000029CA" w:rsidP="00713F0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0029CA" w:rsidRPr="00713F01" w:rsidRDefault="000029CA" w:rsidP="000029C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Информация о назначенных выходах ПЛИС для проекта схемы приведена на рисунке </w:t>
      </w:r>
      <w:r w:rsidRPr="000029CA">
        <w:rPr>
          <w:rFonts w:ascii="Times New Roman" w:hAnsi="Times New Roman" w:cs="Times New Roman"/>
          <w:sz w:val="28"/>
        </w:rPr>
        <w:t>3</w:t>
      </w:r>
      <w:r>
        <w:rPr>
          <w:rFonts w:ascii="Times New Roman" w:hAnsi="Times New Roman" w:cs="Times New Roman"/>
          <w:sz w:val="28"/>
        </w:rPr>
        <w:t xml:space="preserve">, а на рисунке </w:t>
      </w:r>
      <w:r w:rsidRPr="000029CA">
        <w:rPr>
          <w:rFonts w:ascii="Times New Roman" w:hAnsi="Times New Roman" w:cs="Times New Roman"/>
          <w:sz w:val="28"/>
        </w:rPr>
        <w:t>4</w:t>
      </w:r>
      <w:r>
        <w:rPr>
          <w:rFonts w:ascii="Times New Roman" w:hAnsi="Times New Roman" w:cs="Times New Roman"/>
          <w:sz w:val="28"/>
        </w:rPr>
        <w:t xml:space="preserve"> – результат компиляции проекта с отображением задействованных для проекта ресурсов ПЛИС.</w:t>
      </w:r>
    </w:p>
    <w:p w:rsidR="00C876C4" w:rsidRPr="000029CA" w:rsidRDefault="000029CA" w:rsidP="00A20A58">
      <w:pPr>
        <w:spacing w:after="0" w:line="360" w:lineRule="auto"/>
        <w:contextualSpacing/>
        <w:jc w:val="center"/>
        <w:rPr>
          <w:rFonts w:ascii="Times New Roman" w:hAnsi="Times New Roman" w:cs="Times New Roman"/>
          <w:i/>
          <w:sz w:val="28"/>
        </w:rPr>
      </w:pPr>
      <w:r w:rsidRPr="000029CA">
        <w:rPr>
          <w:rFonts w:ascii="Times New Roman" w:hAnsi="Times New Roman" w:cs="Times New Roman"/>
          <w:i/>
          <w:sz w:val="28"/>
        </w:rPr>
        <w:lastRenderedPageBreak/>
        <w:drawing>
          <wp:inline distT="0" distB="0" distL="0" distR="0" wp14:anchorId="1346E541" wp14:editId="272F3E83">
            <wp:extent cx="5940425" cy="594042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4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76C4" w:rsidRPr="00CA6F92" w:rsidRDefault="000029CA" w:rsidP="00A20A58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0029CA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5EEA531E" wp14:editId="48CB73E4">
            <wp:extent cx="5943598" cy="685800"/>
            <wp:effectExtent l="0" t="0" r="63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03139" cy="69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76C4" w:rsidRDefault="00C876C4" w:rsidP="00C876C4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="00713F01">
        <w:rPr>
          <w:rFonts w:ascii="Times New Roman" w:hAnsi="Times New Roman" w:cs="Times New Roman"/>
          <w:sz w:val="28"/>
        </w:rPr>
        <w:t>3</w:t>
      </w:r>
      <w:r>
        <w:rPr>
          <w:rFonts w:ascii="Times New Roman" w:hAnsi="Times New Roman" w:cs="Times New Roman"/>
          <w:sz w:val="28"/>
        </w:rPr>
        <w:t xml:space="preserve"> –</w:t>
      </w:r>
      <w:r w:rsidRPr="003C50A9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Назначение выходов ПЛИС</w:t>
      </w:r>
    </w:p>
    <w:p w:rsidR="00C876C4" w:rsidRDefault="000029CA" w:rsidP="00C876C4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0029CA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3D656852" wp14:editId="765FE46F">
            <wp:extent cx="4762500" cy="3142013"/>
            <wp:effectExtent l="0" t="0" r="0" b="127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78246" cy="3152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76C4" w:rsidRDefault="00C876C4" w:rsidP="000029CA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="00713F01">
        <w:rPr>
          <w:rFonts w:ascii="Times New Roman" w:hAnsi="Times New Roman" w:cs="Times New Roman"/>
          <w:sz w:val="28"/>
        </w:rPr>
        <w:t>4</w:t>
      </w:r>
      <w:r>
        <w:rPr>
          <w:rFonts w:ascii="Times New Roman" w:hAnsi="Times New Roman" w:cs="Times New Roman"/>
          <w:sz w:val="28"/>
        </w:rPr>
        <w:t xml:space="preserve"> – Результат компиляции проекта</w:t>
      </w:r>
    </w:p>
    <w:p w:rsidR="00C876C4" w:rsidRPr="00E95685" w:rsidRDefault="00C876C4" w:rsidP="00C876C4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</w:p>
    <w:p w:rsidR="00C876C4" w:rsidRDefault="00C876C4" w:rsidP="00C876C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4. Моделирование работы проекта, разработанного путем поведенческого описания схемы</w:t>
      </w:r>
    </w:p>
    <w:p w:rsidR="00C876C4" w:rsidRPr="00CA6F92" w:rsidRDefault="00C876C4" w:rsidP="00C876C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Временная диаграмма, полученная в результате функционального моделирования работы, приведена на рисунке </w:t>
      </w:r>
      <w:r w:rsidR="00713F01">
        <w:rPr>
          <w:rFonts w:ascii="Times New Roman" w:hAnsi="Times New Roman" w:cs="Times New Roman"/>
          <w:sz w:val="28"/>
        </w:rPr>
        <w:t>5</w:t>
      </w:r>
      <w:r>
        <w:rPr>
          <w:rFonts w:ascii="Times New Roman" w:hAnsi="Times New Roman" w:cs="Times New Roman"/>
          <w:sz w:val="28"/>
        </w:rPr>
        <w:t>.</w:t>
      </w:r>
    </w:p>
    <w:p w:rsidR="00C876C4" w:rsidRDefault="000029CA" w:rsidP="00C876C4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</w:rPr>
      </w:pPr>
      <w:r w:rsidRPr="000029CA">
        <w:rPr>
          <w:rFonts w:ascii="Times New Roman" w:hAnsi="Times New Roman" w:cs="Times New Roman"/>
          <w:b/>
          <w:sz w:val="28"/>
        </w:rPr>
        <w:drawing>
          <wp:inline distT="0" distB="0" distL="0" distR="0" wp14:anchorId="194D8480" wp14:editId="2DF0DDCF">
            <wp:extent cx="5890102" cy="120967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3246" cy="121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76C4" w:rsidRDefault="00C876C4" w:rsidP="00C876C4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="00713F01">
        <w:rPr>
          <w:rFonts w:ascii="Times New Roman" w:hAnsi="Times New Roman" w:cs="Times New Roman"/>
          <w:sz w:val="28"/>
        </w:rPr>
        <w:t>5</w:t>
      </w:r>
      <w:r>
        <w:rPr>
          <w:rFonts w:ascii="Times New Roman" w:hAnsi="Times New Roman" w:cs="Times New Roman"/>
          <w:sz w:val="28"/>
        </w:rPr>
        <w:t xml:space="preserve"> – Временная диаграмма в режиме функционального моделирования</w:t>
      </w:r>
    </w:p>
    <w:p w:rsidR="00C876C4" w:rsidRDefault="00C876C4" w:rsidP="00C876C4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</w:rPr>
      </w:pPr>
    </w:p>
    <w:p w:rsidR="00C876C4" w:rsidRPr="00A539AB" w:rsidRDefault="00C876C4" w:rsidP="00C876C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Временная диаграмма, полученная в результате временного моделирования работы, приведена на рисунке </w:t>
      </w:r>
      <w:r w:rsidR="00713F01">
        <w:rPr>
          <w:rFonts w:ascii="Times New Roman" w:hAnsi="Times New Roman" w:cs="Times New Roman"/>
          <w:sz w:val="28"/>
        </w:rPr>
        <w:t>6</w:t>
      </w:r>
      <w:r>
        <w:rPr>
          <w:rFonts w:ascii="Times New Roman" w:hAnsi="Times New Roman" w:cs="Times New Roman"/>
          <w:sz w:val="28"/>
        </w:rPr>
        <w:t>.</w:t>
      </w:r>
    </w:p>
    <w:p w:rsidR="00C876C4" w:rsidRDefault="000029CA" w:rsidP="00C876C4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0029CA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2BADDF1D" wp14:editId="3BC35540">
            <wp:extent cx="5878724" cy="1257300"/>
            <wp:effectExtent l="0" t="0" r="825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2042" cy="1262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76C4" w:rsidRDefault="00C876C4" w:rsidP="00C876C4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="00713F01">
        <w:rPr>
          <w:rFonts w:ascii="Times New Roman" w:hAnsi="Times New Roman" w:cs="Times New Roman"/>
          <w:sz w:val="28"/>
        </w:rPr>
        <w:t>6</w:t>
      </w:r>
      <w:r>
        <w:rPr>
          <w:rFonts w:ascii="Times New Roman" w:hAnsi="Times New Roman" w:cs="Times New Roman"/>
          <w:sz w:val="28"/>
        </w:rPr>
        <w:t xml:space="preserve"> – Временная диаграмма в режиме временного моделирования</w:t>
      </w:r>
    </w:p>
    <w:p w:rsidR="00C876C4" w:rsidRDefault="00C876C4" w:rsidP="00C876C4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</w:p>
    <w:p w:rsidR="00C876C4" w:rsidRDefault="00C876C4" w:rsidP="00C876C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Задержка при вре</w:t>
      </w:r>
      <w:r w:rsidR="000029CA">
        <w:rPr>
          <w:rFonts w:ascii="Times New Roman" w:hAnsi="Times New Roman" w:cs="Times New Roman"/>
          <w:sz w:val="28"/>
        </w:rPr>
        <w:t xml:space="preserve">менном моделировании составила </w:t>
      </w:r>
      <w:r w:rsidR="000029CA" w:rsidRPr="000029CA">
        <w:rPr>
          <w:rFonts w:ascii="Times New Roman" w:hAnsi="Times New Roman" w:cs="Times New Roman"/>
          <w:sz w:val="28"/>
        </w:rPr>
        <w:t>9</w:t>
      </w:r>
      <w:r>
        <w:rPr>
          <w:rFonts w:ascii="Times New Roman" w:hAnsi="Times New Roman" w:cs="Times New Roman"/>
          <w:sz w:val="28"/>
        </w:rPr>
        <w:t>,</w:t>
      </w:r>
      <w:r w:rsidR="000029CA" w:rsidRPr="000029CA">
        <w:rPr>
          <w:rFonts w:ascii="Times New Roman" w:hAnsi="Times New Roman" w:cs="Times New Roman"/>
          <w:sz w:val="28"/>
        </w:rPr>
        <w:t>82</w:t>
      </w:r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нс</w:t>
      </w:r>
      <w:proofErr w:type="spellEnd"/>
      <w:r>
        <w:rPr>
          <w:rFonts w:ascii="Times New Roman" w:hAnsi="Times New Roman" w:cs="Times New Roman"/>
          <w:sz w:val="28"/>
        </w:rPr>
        <w:t xml:space="preserve">, что отражено на рисунке </w:t>
      </w:r>
      <w:r w:rsidR="00713F01">
        <w:rPr>
          <w:rFonts w:ascii="Times New Roman" w:hAnsi="Times New Roman" w:cs="Times New Roman"/>
          <w:sz w:val="28"/>
        </w:rPr>
        <w:t>7</w:t>
      </w:r>
      <w:r>
        <w:rPr>
          <w:rFonts w:ascii="Times New Roman" w:hAnsi="Times New Roman" w:cs="Times New Roman"/>
          <w:sz w:val="28"/>
        </w:rPr>
        <w:t>.</w:t>
      </w:r>
    </w:p>
    <w:p w:rsidR="00C876C4" w:rsidRDefault="000029CA" w:rsidP="00C876C4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0029CA">
        <w:rPr>
          <w:rFonts w:ascii="Times New Roman" w:hAnsi="Times New Roman" w:cs="Times New Roman"/>
          <w:sz w:val="28"/>
        </w:rPr>
        <w:drawing>
          <wp:inline distT="0" distB="0" distL="0" distR="0" wp14:anchorId="32633E9F" wp14:editId="4A8A648D">
            <wp:extent cx="4269376" cy="140970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07709" cy="1422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76C4" w:rsidRPr="00A539AB" w:rsidRDefault="00C876C4" w:rsidP="00C876C4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="00713F01">
        <w:rPr>
          <w:rFonts w:ascii="Times New Roman" w:hAnsi="Times New Roman" w:cs="Times New Roman"/>
          <w:sz w:val="28"/>
        </w:rPr>
        <w:t>7</w:t>
      </w:r>
      <w:r>
        <w:rPr>
          <w:rFonts w:ascii="Times New Roman" w:hAnsi="Times New Roman" w:cs="Times New Roman"/>
          <w:sz w:val="28"/>
        </w:rPr>
        <w:t xml:space="preserve"> – Фрагмент временной диаграммы</w:t>
      </w:r>
      <w:r w:rsidRPr="003B30E7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 режиме временного моделирования для оценки задержки</w:t>
      </w:r>
    </w:p>
    <w:p w:rsidR="00C876C4" w:rsidRPr="00CA6F92" w:rsidRDefault="00C876C4" w:rsidP="00C876C4">
      <w:pPr>
        <w:spacing w:after="0" w:line="360" w:lineRule="auto"/>
        <w:contextualSpacing/>
        <w:rPr>
          <w:rFonts w:ascii="Times New Roman" w:hAnsi="Times New Roman" w:cs="Times New Roman"/>
          <w:b/>
          <w:sz w:val="28"/>
        </w:rPr>
      </w:pPr>
    </w:p>
    <w:p w:rsidR="00C876C4" w:rsidRDefault="00C876C4" w:rsidP="00C876C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 w:rsidRPr="0092577A">
        <w:rPr>
          <w:rFonts w:ascii="Times New Roman" w:hAnsi="Times New Roman" w:cs="Times New Roman"/>
          <w:b/>
          <w:sz w:val="28"/>
        </w:rPr>
        <w:t>Выводы</w:t>
      </w:r>
    </w:p>
    <w:p w:rsidR="003E5DDC" w:rsidRDefault="003E5DDC" w:rsidP="00C876C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ходе выполнения лабораторной работы был разработан проект формирователя импульсной последовательности с заданными параметрами:</w:t>
      </w:r>
      <w:r w:rsidRPr="001571C8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задержкой (</w:t>
      </w:r>
      <w:proofErr w:type="spellStart"/>
      <w:r>
        <w:rPr>
          <w:rFonts w:ascii="Times New Roman" w:hAnsi="Times New Roman" w:cs="Times New Roman"/>
          <w:sz w:val="28"/>
        </w:rPr>
        <w:t>К</w:t>
      </w:r>
      <w:r>
        <w:rPr>
          <w:rFonts w:ascii="Times New Roman" w:hAnsi="Times New Roman" w:cs="Times New Roman"/>
          <w:sz w:val="28"/>
          <w:vertAlign w:val="subscript"/>
        </w:rPr>
        <w:t>нач</w:t>
      </w:r>
      <w:proofErr w:type="spellEnd"/>
      <w:r>
        <w:rPr>
          <w:rFonts w:ascii="Times New Roman" w:hAnsi="Times New Roman" w:cs="Times New Roman"/>
          <w:sz w:val="28"/>
        </w:rPr>
        <w:t>) – 2 такта; импульсом (К</w:t>
      </w:r>
      <w:r>
        <w:rPr>
          <w:rFonts w:ascii="Times New Roman" w:hAnsi="Times New Roman" w:cs="Times New Roman"/>
          <w:sz w:val="28"/>
          <w:vertAlign w:val="subscript"/>
        </w:rPr>
        <w:t>1</w:t>
      </w:r>
      <w:r>
        <w:rPr>
          <w:rFonts w:ascii="Times New Roman" w:hAnsi="Times New Roman" w:cs="Times New Roman"/>
          <w:sz w:val="28"/>
        </w:rPr>
        <w:t>) – 1 такт; паузой (К</w:t>
      </w:r>
      <w:r>
        <w:rPr>
          <w:rFonts w:ascii="Times New Roman" w:hAnsi="Times New Roman" w:cs="Times New Roman"/>
          <w:sz w:val="28"/>
          <w:vertAlign w:val="subscript"/>
        </w:rPr>
        <w:t>0</w:t>
      </w:r>
      <w:r>
        <w:rPr>
          <w:rFonts w:ascii="Times New Roman" w:hAnsi="Times New Roman" w:cs="Times New Roman"/>
          <w:sz w:val="28"/>
        </w:rPr>
        <w:t>) – 16 тактов.</w:t>
      </w:r>
      <w:r>
        <w:rPr>
          <w:rFonts w:ascii="Times New Roman" w:hAnsi="Times New Roman" w:cs="Times New Roman"/>
          <w:sz w:val="28"/>
        </w:rPr>
        <w:t xml:space="preserve"> Формирователь импульсной последовательности был реализован на языке описания аппаратуры</w:t>
      </w:r>
      <w:r w:rsidR="004A1339">
        <w:rPr>
          <w:rFonts w:ascii="Times New Roman" w:hAnsi="Times New Roman" w:cs="Times New Roman"/>
          <w:sz w:val="28"/>
        </w:rPr>
        <w:t xml:space="preserve"> </w:t>
      </w:r>
      <w:r w:rsidR="004A1339">
        <w:rPr>
          <w:rFonts w:ascii="Times New Roman" w:hAnsi="Times New Roman" w:cs="Times New Roman"/>
          <w:sz w:val="28"/>
          <w:lang w:val="en-US"/>
        </w:rPr>
        <w:t>Verilog</w:t>
      </w:r>
      <w:r>
        <w:rPr>
          <w:rFonts w:ascii="Times New Roman" w:hAnsi="Times New Roman" w:cs="Times New Roman"/>
          <w:sz w:val="28"/>
        </w:rPr>
        <w:t>.</w:t>
      </w:r>
    </w:p>
    <w:p w:rsidR="00525776" w:rsidRDefault="003E5DDC" w:rsidP="004A13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Аналогичный проект разрабатывался в рамках лабораторной работы </w:t>
      </w:r>
      <w:r w:rsidR="00525776">
        <w:rPr>
          <w:rFonts w:ascii="Times New Roman" w:hAnsi="Times New Roman" w:cs="Times New Roman"/>
          <w:sz w:val="28"/>
        </w:rPr>
        <w:t xml:space="preserve">№5 предыдущего семестра изучения дисциплины, но в формате графической схемы и с использованием </w:t>
      </w:r>
      <w:proofErr w:type="spellStart"/>
      <w:r w:rsidR="00525776">
        <w:rPr>
          <w:rFonts w:ascii="Times New Roman" w:hAnsi="Times New Roman" w:cs="Times New Roman"/>
          <w:sz w:val="28"/>
        </w:rPr>
        <w:t>мегафункций</w:t>
      </w:r>
      <w:proofErr w:type="spellEnd"/>
      <w:r w:rsidR="00525776">
        <w:rPr>
          <w:rFonts w:ascii="Times New Roman" w:hAnsi="Times New Roman" w:cs="Times New Roman"/>
          <w:sz w:val="28"/>
        </w:rPr>
        <w:t>.</w:t>
      </w:r>
    </w:p>
    <w:p w:rsidR="00525776" w:rsidRDefault="00525776" w:rsidP="00C876C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 точки зрения</w:t>
      </w:r>
      <w:r w:rsidR="004A1339">
        <w:rPr>
          <w:rFonts w:ascii="Times New Roman" w:hAnsi="Times New Roman" w:cs="Times New Roman"/>
          <w:sz w:val="28"/>
        </w:rPr>
        <w:t xml:space="preserve"> ресурсов,</w:t>
      </w:r>
      <w:r>
        <w:rPr>
          <w:rFonts w:ascii="Times New Roman" w:hAnsi="Times New Roman" w:cs="Times New Roman"/>
          <w:sz w:val="28"/>
        </w:rPr>
        <w:t xml:space="preserve"> </w:t>
      </w:r>
      <w:r w:rsidR="004A1339">
        <w:rPr>
          <w:rFonts w:ascii="Times New Roman" w:hAnsi="Times New Roman" w:cs="Times New Roman"/>
          <w:sz w:val="28"/>
        </w:rPr>
        <w:t>затрачиваемых в ПЛИС на размещение проекта, проект</w:t>
      </w:r>
      <w:r w:rsidR="004A1339" w:rsidRPr="004A1339">
        <w:rPr>
          <w:rFonts w:ascii="Times New Roman" w:hAnsi="Times New Roman" w:cs="Times New Roman"/>
          <w:sz w:val="28"/>
        </w:rPr>
        <w:t xml:space="preserve"> </w:t>
      </w:r>
      <w:r w:rsidR="004A1339">
        <w:rPr>
          <w:rFonts w:ascii="Times New Roman" w:hAnsi="Times New Roman" w:cs="Times New Roman"/>
          <w:sz w:val="28"/>
        </w:rPr>
        <w:t>на языке описания аппаратуры</w:t>
      </w:r>
      <w:r w:rsidR="004A1339">
        <w:rPr>
          <w:rFonts w:ascii="Times New Roman" w:hAnsi="Times New Roman" w:cs="Times New Roman"/>
          <w:sz w:val="28"/>
        </w:rPr>
        <w:t xml:space="preserve"> задействует то же количество ресурсов, что и проект</w:t>
      </w:r>
      <w:r w:rsidR="004A1339" w:rsidRPr="004A1339">
        <w:rPr>
          <w:rFonts w:ascii="Times New Roman" w:hAnsi="Times New Roman" w:cs="Times New Roman"/>
          <w:sz w:val="28"/>
        </w:rPr>
        <w:t xml:space="preserve"> </w:t>
      </w:r>
      <w:r w:rsidR="004A1339">
        <w:rPr>
          <w:rFonts w:ascii="Times New Roman" w:hAnsi="Times New Roman" w:cs="Times New Roman"/>
          <w:sz w:val="28"/>
        </w:rPr>
        <w:t>в графической версии реализации</w:t>
      </w:r>
      <w:r w:rsidR="004A1339">
        <w:rPr>
          <w:rFonts w:ascii="Times New Roman" w:hAnsi="Times New Roman" w:cs="Times New Roman"/>
          <w:sz w:val="28"/>
        </w:rPr>
        <w:t>.</w:t>
      </w:r>
    </w:p>
    <w:p w:rsidR="003E5DDC" w:rsidRPr="000029CA" w:rsidRDefault="004A1339" w:rsidP="00C876C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В случае с задержкой распространения сигналов от входа до выхода результат оказался довольно-таки неожиданным: </w:t>
      </w:r>
      <w:r w:rsidR="00C718E3">
        <w:rPr>
          <w:rFonts w:ascii="Times New Roman" w:hAnsi="Times New Roman" w:cs="Times New Roman"/>
          <w:sz w:val="28"/>
        </w:rPr>
        <w:t xml:space="preserve">задержка в проекте на языке описания аппаратуры составила 9,82 </w:t>
      </w:r>
      <w:proofErr w:type="spellStart"/>
      <w:r w:rsidR="00C718E3">
        <w:rPr>
          <w:rFonts w:ascii="Times New Roman" w:hAnsi="Times New Roman" w:cs="Times New Roman"/>
          <w:sz w:val="28"/>
        </w:rPr>
        <w:t>нс</w:t>
      </w:r>
      <w:proofErr w:type="spellEnd"/>
      <w:r w:rsidR="00C718E3">
        <w:rPr>
          <w:rFonts w:ascii="Times New Roman" w:hAnsi="Times New Roman" w:cs="Times New Roman"/>
          <w:sz w:val="28"/>
        </w:rPr>
        <w:t xml:space="preserve">, тогда как в графической реализации она была равна 9,55 </w:t>
      </w:r>
      <w:proofErr w:type="spellStart"/>
      <w:r w:rsidR="00C718E3">
        <w:rPr>
          <w:rFonts w:ascii="Times New Roman" w:hAnsi="Times New Roman" w:cs="Times New Roman"/>
          <w:sz w:val="28"/>
        </w:rPr>
        <w:t>нс</w:t>
      </w:r>
      <w:proofErr w:type="spellEnd"/>
      <w:r w:rsidR="00C718E3">
        <w:rPr>
          <w:rFonts w:ascii="Times New Roman" w:hAnsi="Times New Roman" w:cs="Times New Roman"/>
          <w:sz w:val="28"/>
        </w:rPr>
        <w:t xml:space="preserve">. Предположительно, разница </w:t>
      </w:r>
      <w:r w:rsidR="00C718E3" w:rsidRPr="00C718E3">
        <w:rPr>
          <w:rFonts w:ascii="Times New Roman" w:hAnsi="Times New Roman" w:cs="Times New Roman"/>
          <w:sz w:val="28"/>
        </w:rPr>
        <w:t xml:space="preserve">вызвана особенностями работы алгоритмов </w:t>
      </w:r>
      <w:r w:rsidR="00C718E3">
        <w:rPr>
          <w:rFonts w:ascii="Times New Roman" w:hAnsi="Times New Roman" w:cs="Times New Roman"/>
          <w:sz w:val="28"/>
        </w:rPr>
        <w:t xml:space="preserve">компиляции проекта, несмотря на использование в графической версии проекта тяжелых </w:t>
      </w:r>
      <w:proofErr w:type="spellStart"/>
      <w:r w:rsidR="00C718E3">
        <w:rPr>
          <w:rFonts w:ascii="Times New Roman" w:hAnsi="Times New Roman" w:cs="Times New Roman"/>
          <w:sz w:val="28"/>
        </w:rPr>
        <w:t>мегафункций</w:t>
      </w:r>
      <w:proofErr w:type="spellEnd"/>
      <w:r w:rsidR="00C718E3">
        <w:rPr>
          <w:rFonts w:ascii="Times New Roman" w:hAnsi="Times New Roman" w:cs="Times New Roman"/>
          <w:sz w:val="28"/>
        </w:rPr>
        <w:t xml:space="preserve"> (хоть и в урезанных конфигурациях).</w:t>
      </w:r>
    </w:p>
    <w:p w:rsidR="00C876C4" w:rsidRDefault="00C876C4" w:rsidP="00C876C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C876C4" w:rsidRDefault="00C876C4" w:rsidP="00C876C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Список используемых источников</w:t>
      </w:r>
    </w:p>
    <w:p w:rsidR="00C876C4" w:rsidRDefault="00C876C4" w:rsidP="00C876C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1. </w:t>
      </w:r>
      <w:r w:rsidRPr="002459D5">
        <w:rPr>
          <w:rFonts w:ascii="Times New Roman" w:hAnsi="Times New Roman" w:cs="Times New Roman"/>
          <w:sz w:val="28"/>
        </w:rPr>
        <w:t>Жаринов О.О. Учебно-методические материалы к выполнению лабораторной рабо</w:t>
      </w:r>
      <w:r>
        <w:rPr>
          <w:rFonts w:ascii="Times New Roman" w:hAnsi="Times New Roman" w:cs="Times New Roman"/>
          <w:sz w:val="28"/>
        </w:rPr>
        <w:t xml:space="preserve">ты №5 </w:t>
      </w:r>
      <w:r w:rsidRPr="002459D5">
        <w:rPr>
          <w:rFonts w:ascii="Times New Roman" w:hAnsi="Times New Roman" w:cs="Times New Roman"/>
          <w:sz w:val="28"/>
        </w:rPr>
        <w:t>по дисциплине “</w:t>
      </w:r>
      <w:proofErr w:type="spellStart"/>
      <w:r w:rsidRPr="002459D5">
        <w:rPr>
          <w:rFonts w:ascii="Times New Roman" w:hAnsi="Times New Roman" w:cs="Times New Roman"/>
          <w:sz w:val="28"/>
        </w:rPr>
        <w:t>Схемотехника</w:t>
      </w:r>
      <w:proofErr w:type="spellEnd"/>
      <w:r w:rsidRPr="002459D5">
        <w:rPr>
          <w:rFonts w:ascii="Times New Roman" w:hAnsi="Times New Roman" w:cs="Times New Roman"/>
          <w:sz w:val="28"/>
        </w:rPr>
        <w:t>” (2-й семестр изучения дисципли</w:t>
      </w:r>
      <w:r>
        <w:rPr>
          <w:rFonts w:ascii="Times New Roman" w:hAnsi="Times New Roman" w:cs="Times New Roman"/>
          <w:sz w:val="28"/>
        </w:rPr>
        <w:t>ны). ГУАП: Кафедра 44, 2026. – 3</w:t>
      </w:r>
      <w:r w:rsidRPr="002459D5">
        <w:rPr>
          <w:rFonts w:ascii="Times New Roman" w:hAnsi="Times New Roman" w:cs="Times New Roman"/>
          <w:sz w:val="28"/>
        </w:rPr>
        <w:t xml:space="preserve"> с. </w:t>
      </w:r>
      <w:r>
        <w:rPr>
          <w:rFonts w:ascii="Times New Roman" w:hAnsi="Times New Roman" w:cs="Times New Roman"/>
          <w:sz w:val="28"/>
        </w:rPr>
        <w:t xml:space="preserve">(Интернет-ресурс) //URL: </w:t>
      </w:r>
      <w:r w:rsidRPr="00C876C4">
        <w:rPr>
          <w:rStyle w:val="a5"/>
          <w:rFonts w:ascii="Times New Roman" w:hAnsi="Times New Roman" w:cs="Times New Roman"/>
          <w:sz w:val="28"/>
        </w:rPr>
        <w:t>https://pro.guap.ru/inside/student/tasks/cd74f757272d6e4c3a3077f6bd5f7998/download</w:t>
      </w:r>
      <w:r>
        <w:rPr>
          <w:rFonts w:ascii="Times New Roman" w:hAnsi="Times New Roman" w:cs="Times New Roman"/>
          <w:sz w:val="28"/>
        </w:rPr>
        <w:t xml:space="preserve"> (дата обращения: 19.03.2026)</w:t>
      </w:r>
    </w:p>
    <w:p w:rsidR="00C876C4" w:rsidRDefault="00C876C4" w:rsidP="00C876C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2. Березин Е.П. Отчет о лабораторной работе №5 по дисциплине </w:t>
      </w:r>
      <w:r w:rsidRPr="000A2504">
        <w:rPr>
          <w:rFonts w:ascii="Times New Roman" w:hAnsi="Times New Roman" w:cs="Times New Roman"/>
          <w:sz w:val="28"/>
        </w:rPr>
        <w:t>“</w:t>
      </w:r>
      <w:proofErr w:type="spellStart"/>
      <w:r>
        <w:rPr>
          <w:rFonts w:ascii="Times New Roman" w:hAnsi="Times New Roman" w:cs="Times New Roman"/>
          <w:sz w:val="28"/>
        </w:rPr>
        <w:t>Схемотехника</w:t>
      </w:r>
      <w:proofErr w:type="spellEnd"/>
      <w:r w:rsidRPr="000A2504">
        <w:rPr>
          <w:rFonts w:ascii="Times New Roman" w:hAnsi="Times New Roman" w:cs="Times New Roman"/>
          <w:sz w:val="28"/>
        </w:rPr>
        <w:t>”</w:t>
      </w:r>
      <w:r>
        <w:rPr>
          <w:rFonts w:ascii="Times New Roman" w:hAnsi="Times New Roman" w:cs="Times New Roman"/>
          <w:sz w:val="28"/>
        </w:rPr>
        <w:t xml:space="preserve"> (1-й семестр изучения дисциплины).</w:t>
      </w:r>
      <w:r w:rsidRPr="000A2504">
        <w:rPr>
          <w:rFonts w:ascii="Times New Roman" w:hAnsi="Times New Roman" w:cs="Times New Roman"/>
          <w:sz w:val="28"/>
        </w:rPr>
        <w:t xml:space="preserve"> </w:t>
      </w:r>
      <w:r w:rsidRPr="000229C4">
        <w:rPr>
          <w:rFonts w:ascii="Times New Roman" w:hAnsi="Times New Roman" w:cs="Times New Roman"/>
          <w:sz w:val="28"/>
        </w:rPr>
        <w:t>ГУАП, 202</w:t>
      </w:r>
      <w:r>
        <w:rPr>
          <w:rFonts w:ascii="Times New Roman" w:hAnsi="Times New Roman" w:cs="Times New Roman"/>
          <w:sz w:val="28"/>
        </w:rPr>
        <w:t xml:space="preserve">5. – 9 с. (Интернет-ресурс) </w:t>
      </w:r>
      <w:r w:rsidRPr="000A2504">
        <w:rPr>
          <w:rFonts w:ascii="Times New Roman" w:hAnsi="Times New Roman" w:cs="Times New Roman"/>
          <w:sz w:val="28"/>
        </w:rPr>
        <w:t>//</w:t>
      </w:r>
      <w:r>
        <w:rPr>
          <w:rFonts w:ascii="Times New Roman" w:hAnsi="Times New Roman" w:cs="Times New Roman"/>
          <w:sz w:val="28"/>
          <w:lang w:val="en-US"/>
        </w:rPr>
        <w:t>URL</w:t>
      </w:r>
      <w:r w:rsidRPr="000A2504">
        <w:rPr>
          <w:rFonts w:ascii="Times New Roman" w:hAnsi="Times New Roman" w:cs="Times New Roman"/>
          <w:sz w:val="28"/>
        </w:rPr>
        <w:t>:</w:t>
      </w:r>
      <w:r>
        <w:rPr>
          <w:rFonts w:ascii="Times New Roman" w:hAnsi="Times New Roman" w:cs="Times New Roman"/>
          <w:sz w:val="28"/>
        </w:rPr>
        <w:t xml:space="preserve"> </w:t>
      </w:r>
      <w:hyperlink r:id="rId12" w:history="1">
        <w:r w:rsidRPr="001710F2">
          <w:rPr>
            <w:rStyle w:val="a5"/>
            <w:rFonts w:ascii="Times New Roman" w:hAnsi="Times New Roman" w:cs="Times New Roman"/>
            <w:sz w:val="28"/>
          </w:rPr>
          <w:t>https://pro.guap.ru/inside/student/reports/4972300/download</w:t>
        </w:r>
      </w:hyperlink>
      <w:r>
        <w:rPr>
          <w:rFonts w:ascii="Times New Roman" w:hAnsi="Times New Roman" w:cs="Times New Roman"/>
          <w:sz w:val="28"/>
        </w:rPr>
        <w:t xml:space="preserve"> (дата обращения 19.03.2026)</w:t>
      </w:r>
      <w:bookmarkStart w:id="0" w:name="_GoBack"/>
      <w:bookmarkEnd w:id="0"/>
    </w:p>
    <w:p w:rsidR="00C876C4" w:rsidRPr="006A7E0F" w:rsidRDefault="00C876C4" w:rsidP="00C876C4"/>
    <w:p w:rsidR="00A16D15" w:rsidRPr="00C876C4" w:rsidRDefault="00A16D15" w:rsidP="00C876C4"/>
    <w:sectPr w:rsidR="00A16D15" w:rsidRPr="00C876C4" w:rsidSect="007C62D1">
      <w:footerReference w:type="defaul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65558166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</w:rPr>
    </w:sdtEndPr>
    <w:sdtContent>
      <w:p w:rsidR="007C62D1" w:rsidRPr="002B020B" w:rsidRDefault="007C62D1">
        <w:pPr>
          <w:pStyle w:val="a3"/>
          <w:jc w:val="center"/>
          <w:rPr>
            <w:rFonts w:ascii="Times New Roman" w:hAnsi="Times New Roman" w:cs="Times New Roman"/>
            <w:sz w:val="28"/>
          </w:rPr>
        </w:pPr>
        <w:r w:rsidRPr="002B020B">
          <w:rPr>
            <w:rFonts w:ascii="Times New Roman" w:hAnsi="Times New Roman" w:cs="Times New Roman"/>
            <w:sz w:val="28"/>
          </w:rPr>
          <w:fldChar w:fldCharType="begin"/>
        </w:r>
        <w:r w:rsidRPr="002B020B">
          <w:rPr>
            <w:rFonts w:ascii="Times New Roman" w:hAnsi="Times New Roman" w:cs="Times New Roman"/>
            <w:sz w:val="28"/>
          </w:rPr>
          <w:instrText>PAGE   \* MERGEFORMAT</w:instrText>
        </w:r>
        <w:r w:rsidRPr="002B020B">
          <w:rPr>
            <w:rFonts w:ascii="Times New Roman" w:hAnsi="Times New Roman" w:cs="Times New Roman"/>
            <w:sz w:val="28"/>
          </w:rPr>
          <w:fldChar w:fldCharType="separate"/>
        </w:r>
        <w:r w:rsidR="00A20A58">
          <w:rPr>
            <w:rFonts w:ascii="Times New Roman" w:hAnsi="Times New Roman" w:cs="Times New Roman"/>
            <w:noProof/>
            <w:sz w:val="28"/>
          </w:rPr>
          <w:t>9</w:t>
        </w:r>
        <w:r w:rsidRPr="002B020B">
          <w:rPr>
            <w:rFonts w:ascii="Times New Roman" w:hAnsi="Times New Roman" w:cs="Times New Roman"/>
            <w:sz w:val="28"/>
          </w:rPr>
          <w:fldChar w:fldCharType="end"/>
        </w:r>
      </w:p>
    </w:sdtContent>
  </w:sdt>
  <w:p w:rsidR="007C62D1" w:rsidRDefault="007C62D1">
    <w:pPr>
      <w:pStyle w:val="a3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7EC9"/>
    <w:rsid w:val="000029CA"/>
    <w:rsid w:val="0027736D"/>
    <w:rsid w:val="002F7EC9"/>
    <w:rsid w:val="003E5DDC"/>
    <w:rsid w:val="003F5030"/>
    <w:rsid w:val="004A1339"/>
    <w:rsid w:val="00525776"/>
    <w:rsid w:val="00713F01"/>
    <w:rsid w:val="007C62D1"/>
    <w:rsid w:val="00A16D15"/>
    <w:rsid w:val="00A20A58"/>
    <w:rsid w:val="00BA2E94"/>
    <w:rsid w:val="00C718E3"/>
    <w:rsid w:val="00C8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CA5DFC5-24F1-41C1-9C47-D50E27B8B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E5DDC"/>
    <w:pPr>
      <w:spacing w:after="160" w:line="256" w:lineRule="auto"/>
      <w:ind w:firstLine="0"/>
      <w:jc w:val="left"/>
    </w:pPr>
    <w:rPr>
      <w:rFonts w:asciiTheme="minorHAnsi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C876C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C876C4"/>
    <w:rPr>
      <w:rFonts w:asciiTheme="minorHAnsi" w:hAnsiTheme="minorHAnsi" w:cstheme="minorBidi"/>
      <w:sz w:val="22"/>
      <w:szCs w:val="22"/>
    </w:rPr>
  </w:style>
  <w:style w:type="character" w:styleId="a5">
    <w:name w:val="Hyperlink"/>
    <w:basedOn w:val="a0"/>
    <w:uiPriority w:val="99"/>
    <w:unhideWhenUsed/>
    <w:rsid w:val="00C876C4"/>
    <w:rPr>
      <w:color w:val="0563C1" w:themeColor="hyperlink"/>
      <w:u w:val="single"/>
    </w:rPr>
  </w:style>
  <w:style w:type="table" w:customStyle="1" w:styleId="1">
    <w:name w:val="Сетка таблицы1"/>
    <w:basedOn w:val="a1"/>
    <w:next w:val="a6"/>
    <w:uiPriority w:val="39"/>
    <w:rsid w:val="00C876C4"/>
    <w:pPr>
      <w:spacing w:line="240" w:lineRule="auto"/>
      <w:ind w:firstLine="0"/>
      <w:jc w:val="left"/>
    </w:pPr>
    <w:rPr>
      <w:rFonts w:ascii="Aptos" w:hAnsi="Aptos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6">
    <w:name w:val="Table Grid"/>
    <w:basedOn w:val="a1"/>
    <w:uiPriority w:val="39"/>
    <w:rsid w:val="00C876C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hyperlink" Target="https://pro.guap.ru/inside/student/reports/4972300/download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9</Pages>
  <Words>888</Words>
  <Characters>5065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4</cp:revision>
  <cp:lastPrinted>2026-03-20T21:11:00Z</cp:lastPrinted>
  <dcterms:created xsi:type="dcterms:W3CDTF">2026-03-20T19:31:00Z</dcterms:created>
  <dcterms:modified xsi:type="dcterms:W3CDTF">2026-03-20T21:16:00Z</dcterms:modified>
</cp:coreProperties>
</file>