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C52" w:rsidRPr="00E777F5" w:rsidRDefault="006B5C52" w:rsidP="006B5C52">
      <w:pPr>
        <w:widowControl w:val="0"/>
        <w:spacing w:after="200" w:line="30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777F5">
        <w:rPr>
          <w:rFonts w:eastAsia="Times New Roman"/>
          <w:bCs/>
          <w:sz w:val="22"/>
          <w:szCs w:val="22"/>
          <w:lang w:eastAsia="ru-RU"/>
        </w:rPr>
        <w:t>ГУАП</w:t>
      </w:r>
    </w:p>
    <w:p w:rsidR="006B5C52" w:rsidRPr="00E777F5" w:rsidRDefault="006B5C52" w:rsidP="006B5C52">
      <w:pPr>
        <w:widowControl w:val="0"/>
        <w:spacing w:before="480" w:after="200" w:line="276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777F5">
        <w:rPr>
          <w:rFonts w:eastAsia="Times New Roman"/>
          <w:sz w:val="24"/>
          <w:szCs w:val="24"/>
          <w:lang w:eastAsia="ru-RU"/>
        </w:rPr>
        <w:t>КАФЕДРА № 44</w:t>
      </w:r>
    </w:p>
    <w:p w:rsidR="006B5C52" w:rsidRPr="00E777F5" w:rsidRDefault="006B5C52" w:rsidP="006B5C52">
      <w:pPr>
        <w:widowControl w:val="0"/>
        <w:spacing w:after="2"/>
        <w:ind w:firstLine="0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 xml:space="preserve">ОТЧЕТ </w:t>
      </w:r>
    </w:p>
    <w:p w:rsidR="006B5C52" w:rsidRPr="00E777F5" w:rsidRDefault="006B5C52" w:rsidP="006B5C52">
      <w:pPr>
        <w:widowControl w:val="0"/>
        <w:spacing w:after="2"/>
        <w:ind w:firstLine="0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>ЗАЩИЩЕН С ОЦЕНКОЙ</w:t>
      </w:r>
    </w:p>
    <w:p w:rsidR="006B5C52" w:rsidRPr="00E777F5" w:rsidRDefault="006B5C52" w:rsidP="006B5C52">
      <w:pPr>
        <w:widowControl w:val="0"/>
        <w:spacing w:after="200" w:line="300" w:lineRule="exact"/>
        <w:ind w:firstLine="0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6B5C52" w:rsidRPr="00E777F5" w:rsidTr="00C670E6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E777F5">
              <w:rPr>
                <w:rFonts w:eastAsia="Calibri"/>
                <w:sz w:val="22"/>
                <w:szCs w:val="22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E777F5">
              <w:rPr>
                <w:rFonts w:eastAsia="Calibri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6B5C52" w:rsidRPr="00E777F5" w:rsidTr="00C670E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  <w:lang w:eastAsia="ru-RU"/>
              </w:rPr>
            </w:pPr>
            <w:r w:rsidRPr="00E777F5">
              <w:rPr>
                <w:rFonts w:eastAsia="Calibri"/>
                <w:sz w:val="20"/>
                <w:szCs w:val="22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2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  <w:lang w:eastAsia="ru-RU"/>
              </w:rPr>
            </w:pPr>
            <w:r w:rsidRPr="00E777F5">
              <w:rPr>
                <w:rFonts w:eastAsia="Calibri"/>
                <w:sz w:val="20"/>
                <w:szCs w:val="22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2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  <w:lang w:eastAsia="ru-RU"/>
              </w:rPr>
            </w:pPr>
            <w:r w:rsidRPr="00E777F5">
              <w:rPr>
                <w:rFonts w:eastAsia="Calibri"/>
                <w:sz w:val="20"/>
                <w:szCs w:val="22"/>
                <w:lang w:eastAsia="ru-RU"/>
              </w:rPr>
              <w:t>инициалы, фамилия</w:t>
            </w:r>
          </w:p>
        </w:tc>
      </w:tr>
    </w:tbl>
    <w:p w:rsidR="006B5C52" w:rsidRPr="00E777F5" w:rsidRDefault="006B5C52" w:rsidP="006B5C52">
      <w:pPr>
        <w:widowControl w:val="0"/>
        <w:spacing w:after="681" w:line="280" w:lineRule="exact"/>
        <w:ind w:firstLine="0"/>
        <w:jc w:val="left"/>
        <w:rPr>
          <w:rFonts w:eastAsia="Times New Roman"/>
          <w:bCs/>
        </w:rPr>
      </w:pPr>
    </w:p>
    <w:p w:rsidR="006B5C52" w:rsidRPr="00E777F5" w:rsidRDefault="006B5C52" w:rsidP="006B5C52">
      <w:pPr>
        <w:widowControl w:val="0"/>
        <w:spacing w:after="681" w:line="280" w:lineRule="exact"/>
        <w:ind w:firstLine="0"/>
        <w:jc w:val="left"/>
        <w:rPr>
          <w:rFonts w:eastAsia="Times New Roman"/>
          <w:bCs/>
        </w:rPr>
      </w:pPr>
    </w:p>
    <w:p w:rsidR="006B5C52" w:rsidRPr="006B5C52" w:rsidRDefault="006B5C52" w:rsidP="006B5C52">
      <w:pPr>
        <w:widowControl w:val="0"/>
        <w:spacing w:after="681" w:line="280" w:lineRule="exact"/>
        <w:ind w:firstLine="0"/>
        <w:jc w:val="center"/>
        <w:rPr>
          <w:rFonts w:eastAsia="Times New Roman"/>
          <w:bCs/>
        </w:rPr>
      </w:pPr>
      <w:r>
        <w:rPr>
          <w:rFonts w:eastAsia="Times New Roman"/>
          <w:bCs/>
        </w:rPr>
        <w:t>ОТЧЕТ О ЛАБОРАТОРНОЙ РАБОТЕ №5</w:t>
      </w:r>
    </w:p>
    <w:p w:rsidR="006B5C52" w:rsidRPr="00E777F5" w:rsidRDefault="006B5C52" w:rsidP="006B5C52">
      <w:pPr>
        <w:widowControl w:val="0"/>
        <w:spacing w:after="120" w:line="240" w:lineRule="auto"/>
        <w:ind w:firstLine="0"/>
        <w:jc w:val="center"/>
        <w:rPr>
          <w:rFonts w:eastAsia="Times New Roman"/>
          <w:bCs/>
        </w:rPr>
      </w:pPr>
      <w:r>
        <w:rPr>
          <w:rFonts w:eastAsia="Times New Roman"/>
          <w:bCs/>
        </w:rPr>
        <w:t>СИНТЕЗ И МОДЕЛИРОВАНИЕ ЦИФРОВЫХ ФИЛЬТРОВ</w:t>
      </w:r>
    </w:p>
    <w:p w:rsidR="006B5C52" w:rsidRPr="00E777F5" w:rsidRDefault="006B5C52" w:rsidP="006B5C52">
      <w:pPr>
        <w:widowControl w:val="0"/>
        <w:spacing w:after="120" w:line="240" w:lineRule="auto"/>
        <w:ind w:firstLine="0"/>
        <w:jc w:val="center"/>
        <w:rPr>
          <w:rFonts w:eastAsia="Times New Roman"/>
          <w:bCs/>
        </w:rPr>
      </w:pPr>
    </w:p>
    <w:p w:rsidR="006B5C52" w:rsidRPr="00E777F5" w:rsidRDefault="006B5C52" w:rsidP="006B5C52">
      <w:pPr>
        <w:widowControl w:val="0"/>
        <w:spacing w:after="200"/>
        <w:ind w:firstLine="0"/>
        <w:jc w:val="center"/>
        <w:rPr>
          <w:rFonts w:eastAsia="Times New Roman"/>
        </w:rPr>
      </w:pPr>
      <w:r w:rsidRPr="00E777F5">
        <w:rPr>
          <w:rFonts w:eastAsia="Times New Roman"/>
          <w:sz w:val="24"/>
          <w:szCs w:val="24"/>
        </w:rPr>
        <w:t>по курсу</w:t>
      </w:r>
      <w:r w:rsidRPr="00E777F5">
        <w:rPr>
          <w:rFonts w:eastAsia="Times New Roman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6B5C52" w:rsidRPr="00E777F5" w:rsidTr="00C670E6">
        <w:trPr>
          <w:trHeight w:val="340"/>
        </w:trPr>
        <w:tc>
          <w:tcPr>
            <w:tcW w:w="9777" w:type="dxa"/>
            <w:gridSpan w:val="2"/>
            <w:hideMark/>
          </w:tcPr>
          <w:p w:rsidR="006B5C52" w:rsidRPr="00E777F5" w:rsidRDefault="006B5C52" w:rsidP="00C670E6">
            <w:pPr>
              <w:widowControl w:val="0"/>
              <w:spacing w:before="1320" w:after="200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777F5">
              <w:rPr>
                <w:rFonts w:eastAsia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B5C52" w:rsidRPr="00E777F5" w:rsidTr="00C670E6">
              <w:tc>
                <w:tcPr>
                  <w:tcW w:w="2167" w:type="dxa"/>
                  <w:vAlign w:val="bottom"/>
                  <w:hideMark/>
                </w:tcPr>
                <w:p w:rsidR="006B5C52" w:rsidRPr="00E777F5" w:rsidRDefault="006B5C52" w:rsidP="00C670E6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B5C52" w:rsidRPr="00E777F5" w:rsidRDefault="006B5C52" w:rsidP="00C670E6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6B5C52" w:rsidRPr="00E777F5" w:rsidRDefault="006B5C52" w:rsidP="00C670E6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B5C52" w:rsidRPr="00E777F5" w:rsidRDefault="006B5C52" w:rsidP="00C670E6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B5C52" w:rsidRPr="00E777F5" w:rsidRDefault="006B5C52" w:rsidP="00C670E6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B5C52" w:rsidRPr="00E777F5" w:rsidRDefault="006B5C52" w:rsidP="00C670E6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6B5C52" w:rsidRPr="00E777F5" w:rsidTr="00C670E6">
              <w:tc>
                <w:tcPr>
                  <w:tcW w:w="2167" w:type="dxa"/>
                  <w:vAlign w:val="bottom"/>
                </w:tcPr>
                <w:p w:rsidR="006B5C52" w:rsidRPr="00E777F5" w:rsidRDefault="006B5C52" w:rsidP="00C670E6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B5C52" w:rsidRPr="00E777F5" w:rsidRDefault="006B5C52" w:rsidP="00C670E6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B5C52" w:rsidRPr="00E777F5" w:rsidRDefault="006B5C52" w:rsidP="00C670E6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6B5C52" w:rsidRPr="00E777F5" w:rsidRDefault="006B5C52" w:rsidP="00C670E6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B5C52" w:rsidRPr="00E777F5" w:rsidRDefault="006B5C52" w:rsidP="00C670E6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6B5C52" w:rsidRPr="00E777F5" w:rsidRDefault="006B5C52" w:rsidP="00C670E6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E777F5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B5C52" w:rsidRPr="00E777F5" w:rsidRDefault="006B5C52" w:rsidP="00C670E6">
            <w:pPr>
              <w:spacing w:after="200" w:line="240" w:lineRule="auto"/>
              <w:ind w:firstLine="0"/>
              <w:jc w:val="left"/>
              <w:rPr>
                <w:rFonts w:eastAsia="Calibri"/>
                <w:sz w:val="22"/>
                <w:szCs w:val="22"/>
                <w:lang w:eastAsia="ru-RU"/>
              </w:rPr>
            </w:pPr>
          </w:p>
        </w:tc>
      </w:tr>
      <w:tr w:rsidR="006B5C52" w:rsidRPr="00E777F5" w:rsidTr="00C670E6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B5C52" w:rsidRPr="00E777F5" w:rsidRDefault="006B5C52" w:rsidP="00C670E6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2"/>
                <w:szCs w:val="22"/>
                <w:lang w:eastAsia="ru-RU"/>
              </w:rPr>
            </w:pPr>
          </w:p>
        </w:tc>
      </w:tr>
    </w:tbl>
    <w:p w:rsidR="006B5C52" w:rsidRPr="00E777F5" w:rsidRDefault="006B5C52" w:rsidP="006B5C52">
      <w:pPr>
        <w:widowControl w:val="0"/>
        <w:spacing w:line="300" w:lineRule="exact"/>
        <w:ind w:firstLine="0"/>
        <w:jc w:val="center"/>
        <w:rPr>
          <w:rFonts w:eastAsia="Times New Roman"/>
          <w:sz w:val="30"/>
          <w:szCs w:val="30"/>
        </w:rPr>
      </w:pPr>
    </w:p>
    <w:p w:rsidR="006B5C52" w:rsidRPr="00E777F5" w:rsidRDefault="006B5C52" w:rsidP="006B5C52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6B5C52" w:rsidRPr="00E777F5" w:rsidRDefault="006B5C52" w:rsidP="006B5C52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6B5C52" w:rsidRPr="00E777F5" w:rsidRDefault="006B5C52" w:rsidP="006B5C52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6B5C52" w:rsidRPr="00E777F5" w:rsidRDefault="006B5C52" w:rsidP="006B5C52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6B5C52" w:rsidRPr="00E777F5" w:rsidRDefault="006B5C52" w:rsidP="006B5C52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6B5C52" w:rsidRPr="00E777F5" w:rsidRDefault="006B5C52" w:rsidP="006B5C52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6B5C52" w:rsidRPr="00E777F5" w:rsidRDefault="006B5C52" w:rsidP="006B5C52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</w:rPr>
      </w:pPr>
    </w:p>
    <w:p w:rsidR="006B5C52" w:rsidRPr="00E777F5" w:rsidRDefault="006B5C52" w:rsidP="006B5C52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>Санкт-Петербург</w:t>
      </w:r>
    </w:p>
    <w:p w:rsidR="006B5C52" w:rsidRPr="00E777F5" w:rsidRDefault="006B5C52" w:rsidP="006B5C52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</w:rPr>
      </w:pPr>
      <w:r w:rsidRPr="00E777F5">
        <w:rPr>
          <w:rFonts w:eastAsia="Times New Roman"/>
          <w:sz w:val="24"/>
          <w:szCs w:val="24"/>
        </w:rPr>
        <w:t>2026</w:t>
      </w:r>
    </w:p>
    <w:p w:rsidR="006B5C52" w:rsidRPr="00E777F5" w:rsidRDefault="006B5C52" w:rsidP="006B5C52">
      <w:pPr>
        <w:contextualSpacing/>
        <w:rPr>
          <w:b/>
          <w:szCs w:val="22"/>
        </w:rPr>
      </w:pPr>
      <w:r w:rsidRPr="00E777F5">
        <w:rPr>
          <w:b/>
          <w:szCs w:val="22"/>
        </w:rPr>
        <w:lastRenderedPageBreak/>
        <w:t>Цель работы</w:t>
      </w:r>
    </w:p>
    <w:p w:rsidR="006B5C52" w:rsidRDefault="006B5C52" w:rsidP="006B5C52">
      <w:pPr>
        <w:contextualSpacing/>
        <w:rPr>
          <w:szCs w:val="22"/>
        </w:rPr>
      </w:pPr>
      <w:r>
        <w:rPr>
          <w:szCs w:val="22"/>
        </w:rPr>
        <w:t>И</w:t>
      </w:r>
      <w:r w:rsidRPr="00E777F5">
        <w:rPr>
          <w:szCs w:val="22"/>
        </w:rPr>
        <w:t xml:space="preserve">зучение </w:t>
      </w:r>
      <w:r w:rsidRPr="006B5C52">
        <w:rPr>
          <w:szCs w:val="22"/>
        </w:rPr>
        <w:t>процесс</w:t>
      </w:r>
      <w:r>
        <w:rPr>
          <w:szCs w:val="22"/>
        </w:rPr>
        <w:t>а</w:t>
      </w:r>
      <w:r w:rsidRPr="006B5C52">
        <w:rPr>
          <w:szCs w:val="22"/>
        </w:rPr>
        <w:t xml:space="preserve"> </w:t>
      </w:r>
      <w:r>
        <w:rPr>
          <w:szCs w:val="22"/>
        </w:rPr>
        <w:t>построения аналогового фильтра-</w:t>
      </w:r>
      <w:r w:rsidRPr="006B5C52">
        <w:rPr>
          <w:szCs w:val="22"/>
        </w:rPr>
        <w:t>прототипа, его преобразования</w:t>
      </w:r>
      <w:r>
        <w:rPr>
          <w:szCs w:val="22"/>
        </w:rPr>
        <w:t xml:space="preserve"> в цифровой фильтр и исследование </w:t>
      </w:r>
      <w:r w:rsidRPr="006B5C52">
        <w:rPr>
          <w:szCs w:val="22"/>
        </w:rPr>
        <w:t>характеристики полученного фильтра в среде MATLAB.</w:t>
      </w:r>
    </w:p>
    <w:p w:rsidR="006B5C52" w:rsidRPr="00E777F5" w:rsidRDefault="006B5C52" w:rsidP="006B5C52">
      <w:pPr>
        <w:contextualSpacing/>
        <w:rPr>
          <w:szCs w:val="22"/>
        </w:rPr>
      </w:pPr>
    </w:p>
    <w:p w:rsidR="006B5C52" w:rsidRDefault="006B5C52" w:rsidP="006B5C52">
      <w:pPr>
        <w:contextualSpacing/>
        <w:rPr>
          <w:b/>
          <w:szCs w:val="22"/>
        </w:rPr>
      </w:pPr>
      <w:r w:rsidRPr="00E777F5">
        <w:rPr>
          <w:b/>
          <w:szCs w:val="22"/>
        </w:rPr>
        <w:t>1. Задание по работе</w:t>
      </w:r>
    </w:p>
    <w:p w:rsidR="006B5C52" w:rsidRDefault="006B5C52" w:rsidP="006B5C52">
      <w:pPr>
        <w:contextualSpacing/>
        <w:rPr>
          <w:szCs w:val="22"/>
        </w:rPr>
      </w:pPr>
      <w:r>
        <w:rPr>
          <w:szCs w:val="22"/>
        </w:rPr>
        <w:t>Т</w:t>
      </w:r>
      <w:r w:rsidRPr="006B5C52">
        <w:rPr>
          <w:szCs w:val="22"/>
        </w:rPr>
        <w:t>ребуется под</w:t>
      </w:r>
      <w:r>
        <w:rPr>
          <w:szCs w:val="22"/>
        </w:rPr>
        <w:t xml:space="preserve">готовить два тестовых сигнала и </w:t>
      </w:r>
      <w:r w:rsidRPr="006B5C52">
        <w:rPr>
          <w:szCs w:val="22"/>
        </w:rPr>
        <w:t>сформировать их сумму, затем по вариа</w:t>
      </w:r>
      <w:r>
        <w:rPr>
          <w:szCs w:val="22"/>
        </w:rPr>
        <w:t xml:space="preserve">нту 4, </w:t>
      </w:r>
      <w:proofErr w:type="spellStart"/>
      <w:r>
        <w:rPr>
          <w:szCs w:val="22"/>
        </w:rPr>
        <w:t>даннные</w:t>
      </w:r>
      <w:proofErr w:type="spellEnd"/>
      <w:r>
        <w:rPr>
          <w:szCs w:val="22"/>
        </w:rPr>
        <w:t xml:space="preserve"> которого приведены в таблице 1, построить аналоговый ФНЧ-</w:t>
      </w:r>
      <w:r w:rsidRPr="006B5C52">
        <w:rPr>
          <w:szCs w:val="22"/>
        </w:rPr>
        <w:t>прототип, получить его передаточную функцию и частотные характеристики,</w:t>
      </w:r>
      <w:r>
        <w:rPr>
          <w:szCs w:val="22"/>
        </w:rPr>
        <w:t xml:space="preserve"> </w:t>
      </w:r>
      <w:r w:rsidRPr="006B5C52">
        <w:rPr>
          <w:szCs w:val="22"/>
        </w:rPr>
        <w:t>после чего преобразовать его в аналоговый фильтр с заданными параметрами</w:t>
      </w:r>
      <w:r>
        <w:rPr>
          <w:szCs w:val="22"/>
        </w:rPr>
        <w:t xml:space="preserve"> </w:t>
      </w:r>
      <w:r w:rsidRPr="006B5C52">
        <w:rPr>
          <w:szCs w:val="22"/>
        </w:rPr>
        <w:t>и выполнить билинейное Z-преобразовани</w:t>
      </w:r>
      <w:r>
        <w:rPr>
          <w:szCs w:val="22"/>
        </w:rPr>
        <w:t xml:space="preserve">е. Далее необходимо представить </w:t>
      </w:r>
      <w:r w:rsidRPr="006B5C52">
        <w:rPr>
          <w:szCs w:val="22"/>
        </w:rPr>
        <w:t>цифровой фильтр в каскадной форме из сек</w:t>
      </w:r>
      <w:r>
        <w:rPr>
          <w:szCs w:val="22"/>
        </w:rPr>
        <w:t xml:space="preserve">ций второго порядка, определить </w:t>
      </w:r>
      <w:r w:rsidRPr="006B5C52">
        <w:rPr>
          <w:szCs w:val="22"/>
        </w:rPr>
        <w:t>его коэффициенты, построить частотные характеристики, а также</w:t>
      </w:r>
      <w:r>
        <w:rPr>
          <w:szCs w:val="22"/>
        </w:rPr>
        <w:t xml:space="preserve"> исследовать </w:t>
      </w:r>
      <w:r w:rsidRPr="006B5C52">
        <w:rPr>
          <w:szCs w:val="22"/>
        </w:rPr>
        <w:t>прохождение через него тестового сигнал</w:t>
      </w:r>
      <w:r>
        <w:rPr>
          <w:szCs w:val="22"/>
        </w:rPr>
        <w:t xml:space="preserve">а и сигнала с добавленным белым </w:t>
      </w:r>
      <w:proofErr w:type="spellStart"/>
      <w:r w:rsidRPr="006B5C52">
        <w:rPr>
          <w:szCs w:val="22"/>
        </w:rPr>
        <w:t>гауссовским</w:t>
      </w:r>
      <w:proofErr w:type="spellEnd"/>
      <w:r w:rsidRPr="006B5C52">
        <w:rPr>
          <w:szCs w:val="22"/>
        </w:rPr>
        <w:t xml:space="preserve"> шумом. </w:t>
      </w:r>
    </w:p>
    <w:p w:rsidR="006B5C52" w:rsidRDefault="006B5C52" w:rsidP="006B5C52">
      <w:pPr>
        <w:contextualSpacing/>
        <w:jc w:val="right"/>
        <w:rPr>
          <w:szCs w:val="22"/>
        </w:rPr>
      </w:pPr>
      <w:r>
        <w:rPr>
          <w:szCs w:val="22"/>
        </w:rPr>
        <w:t>Таблица 1 – Код КОИ-7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8"/>
        <w:gridCol w:w="1257"/>
        <w:gridCol w:w="1219"/>
        <w:gridCol w:w="652"/>
        <w:gridCol w:w="652"/>
        <w:gridCol w:w="1819"/>
        <w:gridCol w:w="1668"/>
      </w:tblGrid>
      <w:tr w:rsidR="006B5C52" w:rsidTr="006B5C52">
        <w:tc>
          <w:tcPr>
            <w:tcW w:w="1498" w:type="dxa"/>
            <w:vAlign w:val="center"/>
          </w:tcPr>
          <w:p w:rsidR="006B5C52" w:rsidRDefault="006B5C52" w:rsidP="006B5C52">
            <w:pPr>
              <w:ind w:firstLine="0"/>
              <w:contextualSpacing/>
              <w:jc w:val="center"/>
              <w:rPr>
                <w:szCs w:val="22"/>
              </w:rPr>
            </w:pPr>
            <w:r>
              <w:rPr>
                <w:szCs w:val="22"/>
              </w:rPr>
              <w:t>Семейство фильтра</w:t>
            </w:r>
          </w:p>
        </w:tc>
        <w:tc>
          <w:tcPr>
            <w:tcW w:w="1286" w:type="dxa"/>
            <w:vAlign w:val="center"/>
          </w:tcPr>
          <w:p w:rsidR="006B5C52" w:rsidRDefault="006B5C52" w:rsidP="006B5C52">
            <w:pPr>
              <w:ind w:firstLine="0"/>
              <w:contextualSpacing/>
              <w:jc w:val="center"/>
              <w:rPr>
                <w:szCs w:val="22"/>
              </w:rPr>
            </w:pPr>
            <w:r>
              <w:rPr>
                <w:szCs w:val="22"/>
              </w:rPr>
              <w:t>Порядок фильтра</w:t>
            </w:r>
          </w:p>
        </w:tc>
        <w:tc>
          <w:tcPr>
            <w:tcW w:w="1262" w:type="dxa"/>
            <w:vAlign w:val="center"/>
          </w:tcPr>
          <w:p w:rsidR="006B5C52" w:rsidRDefault="006B5C52" w:rsidP="006B5C52">
            <w:pPr>
              <w:ind w:firstLine="0"/>
              <w:contextualSpacing/>
              <w:jc w:val="center"/>
              <w:rPr>
                <w:szCs w:val="22"/>
              </w:rPr>
            </w:pPr>
            <w:r>
              <w:rPr>
                <w:szCs w:val="22"/>
              </w:rPr>
              <w:t>Тип фильтра</w:t>
            </w:r>
          </w:p>
        </w:tc>
        <w:tc>
          <w:tcPr>
            <w:tcW w:w="906" w:type="dxa"/>
            <w:vAlign w:val="center"/>
          </w:tcPr>
          <w:p w:rsidR="006B5C52" w:rsidRPr="006B5C52" w:rsidRDefault="006B5C52" w:rsidP="006B5C52">
            <w:pPr>
              <w:ind w:firstLine="0"/>
              <w:contextualSpacing/>
              <w:jc w:val="center"/>
              <w:rPr>
                <w:szCs w:val="22"/>
              </w:rPr>
            </w:pPr>
            <w:r>
              <w:rPr>
                <w:szCs w:val="22"/>
                <w:lang w:val="en-US"/>
              </w:rPr>
              <w:t>f</w:t>
            </w:r>
            <w:r>
              <w:rPr>
                <w:szCs w:val="22"/>
                <w:vertAlign w:val="subscript"/>
                <w:lang w:val="en-US"/>
              </w:rPr>
              <w:t>c1</w:t>
            </w:r>
            <w:r>
              <w:rPr>
                <w:szCs w:val="22"/>
                <w:lang w:val="en-US"/>
              </w:rPr>
              <w:t xml:space="preserve">, </w:t>
            </w:r>
            <w:r>
              <w:rPr>
                <w:szCs w:val="22"/>
              </w:rPr>
              <w:t>Гц</w:t>
            </w:r>
          </w:p>
        </w:tc>
        <w:tc>
          <w:tcPr>
            <w:tcW w:w="906" w:type="dxa"/>
            <w:vAlign w:val="center"/>
          </w:tcPr>
          <w:p w:rsidR="006B5C52" w:rsidRDefault="006B5C52" w:rsidP="006B5C52">
            <w:pPr>
              <w:ind w:firstLine="0"/>
              <w:contextualSpacing/>
              <w:jc w:val="center"/>
              <w:rPr>
                <w:szCs w:val="22"/>
              </w:rPr>
            </w:pPr>
            <w:r>
              <w:rPr>
                <w:szCs w:val="22"/>
                <w:lang w:val="en-US"/>
              </w:rPr>
              <w:t>f</w:t>
            </w:r>
            <w:r>
              <w:rPr>
                <w:szCs w:val="22"/>
                <w:vertAlign w:val="subscript"/>
                <w:lang w:val="en-US"/>
              </w:rPr>
              <w:t>c</w:t>
            </w:r>
            <w:r>
              <w:rPr>
                <w:szCs w:val="22"/>
                <w:vertAlign w:val="subscript"/>
              </w:rPr>
              <w:t>2</w:t>
            </w:r>
            <w:r>
              <w:rPr>
                <w:szCs w:val="22"/>
                <w:lang w:val="en-US"/>
              </w:rPr>
              <w:t xml:space="preserve">, </w:t>
            </w:r>
            <w:r>
              <w:rPr>
                <w:szCs w:val="22"/>
              </w:rPr>
              <w:t>Гц</w:t>
            </w:r>
          </w:p>
        </w:tc>
        <w:tc>
          <w:tcPr>
            <w:tcW w:w="1819" w:type="dxa"/>
            <w:vAlign w:val="center"/>
          </w:tcPr>
          <w:p w:rsidR="006B5C52" w:rsidRDefault="006B5C52" w:rsidP="006B5C52">
            <w:pPr>
              <w:ind w:firstLine="0"/>
              <w:contextualSpacing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Пульсация в полосе пропускания, </w:t>
            </w:r>
            <w:proofErr w:type="spellStart"/>
            <w:r>
              <w:rPr>
                <w:szCs w:val="22"/>
              </w:rPr>
              <w:t>Дб</w:t>
            </w:r>
            <w:proofErr w:type="spellEnd"/>
          </w:p>
        </w:tc>
        <w:tc>
          <w:tcPr>
            <w:tcW w:w="1668" w:type="dxa"/>
            <w:vAlign w:val="center"/>
          </w:tcPr>
          <w:p w:rsidR="006B5C52" w:rsidRDefault="006B5C52" w:rsidP="006B5C52">
            <w:pPr>
              <w:ind w:firstLine="0"/>
              <w:contextualSpacing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Пульсация в полосе подавления, </w:t>
            </w:r>
            <w:proofErr w:type="spellStart"/>
            <w:r>
              <w:rPr>
                <w:szCs w:val="22"/>
              </w:rPr>
              <w:t>Дб</w:t>
            </w:r>
            <w:proofErr w:type="spellEnd"/>
          </w:p>
        </w:tc>
      </w:tr>
      <w:tr w:rsidR="006B5C52" w:rsidTr="006B5C52">
        <w:tc>
          <w:tcPr>
            <w:tcW w:w="1498" w:type="dxa"/>
            <w:vAlign w:val="center"/>
          </w:tcPr>
          <w:p w:rsidR="006B5C52" w:rsidRPr="00A6668E" w:rsidRDefault="006B5C52" w:rsidP="006B5C52">
            <w:pPr>
              <w:ind w:firstLine="0"/>
              <w:jc w:val="center"/>
            </w:pPr>
            <w:r w:rsidRPr="00A6668E">
              <w:t>Эллиптический</w:t>
            </w:r>
          </w:p>
        </w:tc>
        <w:tc>
          <w:tcPr>
            <w:tcW w:w="1286" w:type="dxa"/>
            <w:vAlign w:val="center"/>
          </w:tcPr>
          <w:p w:rsidR="006B5C52" w:rsidRPr="00A6668E" w:rsidRDefault="006B5C52" w:rsidP="006B5C52">
            <w:pPr>
              <w:ind w:firstLine="0"/>
              <w:jc w:val="center"/>
            </w:pPr>
            <w:r w:rsidRPr="00A6668E">
              <w:t>9</w:t>
            </w:r>
          </w:p>
        </w:tc>
        <w:tc>
          <w:tcPr>
            <w:tcW w:w="1262" w:type="dxa"/>
            <w:vAlign w:val="center"/>
          </w:tcPr>
          <w:p w:rsidR="006B5C52" w:rsidRPr="00A6668E" w:rsidRDefault="006B5C52" w:rsidP="006B5C52">
            <w:pPr>
              <w:ind w:firstLine="0"/>
              <w:jc w:val="center"/>
            </w:pPr>
            <w:r w:rsidRPr="00A6668E">
              <w:t>ФНЧ</w:t>
            </w:r>
          </w:p>
        </w:tc>
        <w:tc>
          <w:tcPr>
            <w:tcW w:w="906" w:type="dxa"/>
            <w:vAlign w:val="center"/>
          </w:tcPr>
          <w:p w:rsidR="006B5C52" w:rsidRPr="00A6668E" w:rsidRDefault="006B5C52" w:rsidP="006B5C52">
            <w:pPr>
              <w:ind w:firstLine="0"/>
              <w:jc w:val="center"/>
            </w:pPr>
            <w:r w:rsidRPr="00A6668E">
              <w:t>75</w:t>
            </w:r>
          </w:p>
        </w:tc>
        <w:tc>
          <w:tcPr>
            <w:tcW w:w="906" w:type="dxa"/>
            <w:vAlign w:val="center"/>
          </w:tcPr>
          <w:p w:rsidR="006B5C52" w:rsidRPr="00A6668E" w:rsidRDefault="006B5C52" w:rsidP="006B5C52">
            <w:pPr>
              <w:ind w:firstLine="0"/>
              <w:jc w:val="center"/>
            </w:pPr>
            <w:r w:rsidRPr="00A6668E">
              <w:t>-</w:t>
            </w:r>
          </w:p>
        </w:tc>
        <w:tc>
          <w:tcPr>
            <w:tcW w:w="1819" w:type="dxa"/>
            <w:vAlign w:val="center"/>
          </w:tcPr>
          <w:p w:rsidR="006B5C52" w:rsidRPr="00A6668E" w:rsidRDefault="006B5C52" w:rsidP="006B5C52">
            <w:pPr>
              <w:ind w:firstLine="0"/>
              <w:jc w:val="center"/>
            </w:pPr>
            <w:r w:rsidRPr="00A6668E">
              <w:t>0.5</w:t>
            </w:r>
          </w:p>
        </w:tc>
        <w:tc>
          <w:tcPr>
            <w:tcW w:w="1668" w:type="dxa"/>
            <w:vAlign w:val="center"/>
          </w:tcPr>
          <w:p w:rsidR="006B5C52" w:rsidRDefault="006B5C52" w:rsidP="006B5C52">
            <w:pPr>
              <w:ind w:firstLine="0"/>
              <w:jc w:val="center"/>
            </w:pPr>
            <w:r w:rsidRPr="00A6668E">
              <w:t>1</w:t>
            </w:r>
          </w:p>
        </w:tc>
      </w:tr>
    </w:tbl>
    <w:p w:rsidR="006B5C52" w:rsidRDefault="006B5C52" w:rsidP="006B5C52">
      <w:pPr>
        <w:contextualSpacing/>
        <w:rPr>
          <w:szCs w:val="22"/>
        </w:rPr>
      </w:pPr>
    </w:p>
    <w:p w:rsidR="006B5C52" w:rsidRDefault="006B5C52" w:rsidP="006B5C52">
      <w:pPr>
        <w:contextualSpacing/>
        <w:rPr>
          <w:szCs w:val="22"/>
        </w:rPr>
      </w:pPr>
      <w:r w:rsidRPr="006B5C52">
        <w:rPr>
          <w:szCs w:val="22"/>
        </w:rPr>
        <w:t>В завершени</w:t>
      </w:r>
      <w:r>
        <w:rPr>
          <w:szCs w:val="22"/>
        </w:rPr>
        <w:t xml:space="preserve">е требуется аналогичным образом </w:t>
      </w:r>
      <w:r w:rsidRPr="006B5C52">
        <w:rPr>
          <w:szCs w:val="22"/>
        </w:rPr>
        <w:t>реализовать полосовой фильтр, пропусти</w:t>
      </w:r>
      <w:r>
        <w:rPr>
          <w:szCs w:val="22"/>
        </w:rPr>
        <w:t xml:space="preserve">ть через него сигнал и сравнить </w:t>
      </w:r>
      <w:r w:rsidRPr="006B5C52">
        <w:rPr>
          <w:szCs w:val="22"/>
        </w:rPr>
        <w:t>полученные результаты.</w:t>
      </w:r>
    </w:p>
    <w:p w:rsidR="006B5C52" w:rsidRPr="00E777F5" w:rsidRDefault="006B5C52" w:rsidP="006B5C52">
      <w:pPr>
        <w:contextualSpacing/>
        <w:rPr>
          <w:szCs w:val="22"/>
        </w:rPr>
      </w:pPr>
    </w:p>
    <w:p w:rsidR="006B5C52" w:rsidRDefault="006B5C52" w:rsidP="009A07F2">
      <w:pPr>
        <w:contextualSpacing/>
        <w:rPr>
          <w:b/>
          <w:szCs w:val="22"/>
        </w:rPr>
      </w:pPr>
      <w:r w:rsidRPr="00E777F5">
        <w:rPr>
          <w:b/>
          <w:szCs w:val="22"/>
        </w:rPr>
        <w:t>2.</w:t>
      </w:r>
      <w:r w:rsidR="009A07F2">
        <w:rPr>
          <w:b/>
          <w:szCs w:val="22"/>
        </w:rPr>
        <w:t xml:space="preserve"> Подготовка тестового сигнала</w:t>
      </w:r>
    </w:p>
    <w:p w:rsidR="009A07F2" w:rsidRDefault="009A07F2" w:rsidP="009A07F2">
      <w:pPr>
        <w:contextualSpacing/>
        <w:rPr>
          <w:szCs w:val="22"/>
        </w:rPr>
      </w:pPr>
      <w:r>
        <w:rPr>
          <w:szCs w:val="22"/>
        </w:rPr>
        <w:t xml:space="preserve">Для начала необходимо было подготовить тестовый сигнал. Он является смесью двух гармонических сигналов с амплитудами 5В, одна </w:t>
      </w:r>
      <w:r w:rsidR="00063E86">
        <w:rPr>
          <w:szCs w:val="22"/>
        </w:rPr>
        <w:t>составляющая</w:t>
      </w:r>
      <w:r>
        <w:rPr>
          <w:szCs w:val="22"/>
        </w:rPr>
        <w:t xml:space="preserve"> б</w:t>
      </w:r>
      <w:r w:rsidR="00063E86">
        <w:rPr>
          <w:szCs w:val="22"/>
        </w:rPr>
        <w:t>удет с частотой 20 Гц (попадать в полосу пропускания), а второй – с частотой 200 Гц и фазой π/4. Графики для тестового сигнала приведены на рисунке 1.</w:t>
      </w:r>
    </w:p>
    <w:p w:rsidR="00063E86" w:rsidRDefault="00063E86" w:rsidP="00063E86">
      <w:pPr>
        <w:ind w:firstLine="0"/>
        <w:contextualSpacing/>
        <w:jc w:val="center"/>
        <w:rPr>
          <w:szCs w:val="22"/>
        </w:rPr>
      </w:pPr>
      <w:r w:rsidRPr="00063E86">
        <w:rPr>
          <w:noProof/>
          <w:szCs w:val="22"/>
          <w:lang w:eastAsia="ru-RU"/>
        </w:rPr>
        <w:lastRenderedPageBreak/>
        <w:drawing>
          <wp:inline distT="0" distB="0" distL="0" distR="0">
            <wp:extent cx="5940425" cy="3789224"/>
            <wp:effectExtent l="0" t="0" r="3175" b="1905"/>
            <wp:docPr id="1" name="Рисунок 1" descr="C:\Users\shv31\Pictures\Screenshots\Снимок экрана 2026-05-13 081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6-05-13 08122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E86" w:rsidRDefault="00063E86" w:rsidP="00063E86">
      <w:pPr>
        <w:ind w:firstLine="0"/>
        <w:contextualSpacing/>
        <w:jc w:val="center"/>
        <w:rPr>
          <w:szCs w:val="22"/>
        </w:rPr>
      </w:pPr>
      <w:r>
        <w:rPr>
          <w:szCs w:val="22"/>
        </w:rPr>
        <w:t>Рисунок 1 – Графики тестового сигнала</w:t>
      </w:r>
    </w:p>
    <w:p w:rsidR="00063E86" w:rsidRDefault="00063E86" w:rsidP="00063E86">
      <w:pPr>
        <w:ind w:firstLine="0"/>
        <w:contextualSpacing/>
        <w:jc w:val="center"/>
        <w:rPr>
          <w:szCs w:val="22"/>
        </w:rPr>
      </w:pPr>
    </w:p>
    <w:p w:rsidR="00063E86" w:rsidRDefault="00063E86" w:rsidP="009A07F2">
      <w:pPr>
        <w:contextualSpacing/>
        <w:rPr>
          <w:b/>
          <w:szCs w:val="22"/>
        </w:rPr>
      </w:pPr>
      <w:r>
        <w:rPr>
          <w:b/>
          <w:szCs w:val="22"/>
        </w:rPr>
        <w:t>3.</w:t>
      </w:r>
      <w:r>
        <w:rPr>
          <w:szCs w:val="22"/>
        </w:rPr>
        <w:t xml:space="preserve"> </w:t>
      </w:r>
      <w:r>
        <w:rPr>
          <w:b/>
          <w:szCs w:val="22"/>
        </w:rPr>
        <w:t>Моделирование фильтра низких частот</w:t>
      </w:r>
    </w:p>
    <w:p w:rsidR="00063E86" w:rsidRDefault="00C670E6" w:rsidP="009A07F2">
      <w:pPr>
        <w:contextualSpacing/>
        <w:rPr>
          <w:szCs w:val="22"/>
        </w:rPr>
      </w:pPr>
      <w:r>
        <w:rPr>
          <w:szCs w:val="22"/>
        </w:rPr>
        <w:t xml:space="preserve">В рамках работы требуется разработать фильтр нижних частот на основе эллиптического прототипа 9-го порядка с частотой среза 75 Гц. Для начала был получен прототип при помощи функции </w:t>
      </w:r>
      <w:proofErr w:type="spellStart"/>
      <w:proofErr w:type="gramStart"/>
      <w:r>
        <w:rPr>
          <w:szCs w:val="22"/>
          <w:lang w:val="en-US"/>
        </w:rPr>
        <w:t>ellipap</w:t>
      </w:r>
      <w:proofErr w:type="spellEnd"/>
      <w:r>
        <w:rPr>
          <w:szCs w:val="22"/>
        </w:rPr>
        <w:t>(</w:t>
      </w:r>
      <w:proofErr w:type="gramEnd"/>
      <w:r>
        <w:rPr>
          <w:szCs w:val="22"/>
        </w:rPr>
        <w:t xml:space="preserve">). Полученные значения нулей, полюсов и коэффициент усиления были преобразованы в форму числитель/знаменатель при помощи функции </w:t>
      </w:r>
      <w:proofErr w:type="spellStart"/>
      <w:r>
        <w:rPr>
          <w:szCs w:val="22"/>
          <w:lang w:val="en-US"/>
        </w:rPr>
        <w:t>zp</w:t>
      </w:r>
      <w:proofErr w:type="spellEnd"/>
      <w:r w:rsidRPr="00C670E6">
        <w:rPr>
          <w:szCs w:val="22"/>
        </w:rPr>
        <w:t>2</w:t>
      </w:r>
      <w:proofErr w:type="spellStart"/>
      <w:proofErr w:type="gramStart"/>
      <w:r>
        <w:rPr>
          <w:szCs w:val="22"/>
          <w:lang w:val="en-US"/>
        </w:rPr>
        <w:t>tf</w:t>
      </w:r>
      <w:proofErr w:type="spellEnd"/>
      <w:r w:rsidRPr="00C670E6">
        <w:rPr>
          <w:szCs w:val="22"/>
        </w:rPr>
        <w:t>(</w:t>
      </w:r>
      <w:proofErr w:type="gramEnd"/>
      <w:r w:rsidRPr="00C670E6">
        <w:rPr>
          <w:szCs w:val="22"/>
        </w:rPr>
        <w:t>)</w:t>
      </w:r>
      <w:r>
        <w:rPr>
          <w:szCs w:val="22"/>
        </w:rPr>
        <w:t xml:space="preserve">. Амплитудно-частотная и </w:t>
      </w:r>
      <w:proofErr w:type="spellStart"/>
      <w:r>
        <w:rPr>
          <w:szCs w:val="22"/>
        </w:rPr>
        <w:t>фазо</w:t>
      </w:r>
      <w:proofErr w:type="spellEnd"/>
      <w:r w:rsidR="00A2335C">
        <w:rPr>
          <w:szCs w:val="22"/>
        </w:rPr>
        <w:t>-частотная характеристики</w:t>
      </w:r>
      <w:r>
        <w:rPr>
          <w:szCs w:val="22"/>
        </w:rPr>
        <w:t xml:space="preserve"> прототипа фильтра нижних частот</w:t>
      </w:r>
      <w:r w:rsidR="00A2335C">
        <w:rPr>
          <w:szCs w:val="22"/>
        </w:rPr>
        <w:t xml:space="preserve"> приведены на рисунке 2, а на рисунке 3 – полученные значения коэффициентов числителя и знаменателя.</w:t>
      </w:r>
    </w:p>
    <w:p w:rsidR="00A2335C" w:rsidRDefault="00A2335C" w:rsidP="00A2335C">
      <w:pPr>
        <w:ind w:firstLine="0"/>
        <w:contextualSpacing/>
        <w:jc w:val="center"/>
        <w:rPr>
          <w:szCs w:val="22"/>
        </w:rPr>
      </w:pPr>
      <w:r w:rsidRPr="00A2335C">
        <w:rPr>
          <w:szCs w:val="22"/>
        </w:rPr>
        <w:lastRenderedPageBreak/>
        <w:drawing>
          <wp:inline distT="0" distB="0" distL="0" distR="0" wp14:anchorId="15BC2148" wp14:editId="25F9B304">
            <wp:extent cx="5940425" cy="4199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35C" w:rsidRDefault="00A2335C" w:rsidP="00A2335C">
      <w:pPr>
        <w:ind w:firstLine="0"/>
        <w:contextualSpacing/>
        <w:jc w:val="center"/>
        <w:rPr>
          <w:szCs w:val="22"/>
        </w:rPr>
      </w:pPr>
      <w:r>
        <w:rPr>
          <w:szCs w:val="22"/>
        </w:rPr>
        <w:t>Рисунок 2 – АЧХ и ФЧХ аналогового прототипа</w:t>
      </w:r>
    </w:p>
    <w:p w:rsidR="00A2335C" w:rsidRDefault="00A2335C" w:rsidP="00A2335C">
      <w:pPr>
        <w:ind w:firstLine="0"/>
        <w:contextualSpacing/>
        <w:jc w:val="center"/>
        <w:rPr>
          <w:szCs w:val="22"/>
        </w:rPr>
      </w:pPr>
    </w:p>
    <w:p w:rsidR="00A2335C" w:rsidRDefault="00A2335C" w:rsidP="00A2335C">
      <w:pPr>
        <w:ind w:firstLine="0"/>
        <w:contextualSpacing/>
        <w:jc w:val="center"/>
        <w:rPr>
          <w:szCs w:val="22"/>
        </w:rPr>
      </w:pPr>
      <w:r w:rsidRPr="00A2335C">
        <w:rPr>
          <w:szCs w:val="22"/>
        </w:rPr>
        <w:drawing>
          <wp:inline distT="0" distB="0" distL="0" distR="0" wp14:anchorId="32AD4F49" wp14:editId="61833BC7">
            <wp:extent cx="5940425" cy="10083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35C" w:rsidRDefault="00A2335C" w:rsidP="00A2335C">
      <w:pPr>
        <w:ind w:firstLine="0"/>
        <w:contextualSpacing/>
        <w:jc w:val="center"/>
        <w:rPr>
          <w:szCs w:val="22"/>
        </w:rPr>
      </w:pPr>
      <w:r>
        <w:rPr>
          <w:szCs w:val="22"/>
        </w:rPr>
        <w:t>Рисунок 3 – Значение коэффициентов числителя и знаменателя</w:t>
      </w:r>
    </w:p>
    <w:p w:rsidR="00A2335C" w:rsidRDefault="00A2335C" w:rsidP="00A2335C">
      <w:pPr>
        <w:contextualSpacing/>
        <w:rPr>
          <w:szCs w:val="22"/>
        </w:rPr>
      </w:pPr>
    </w:p>
    <w:p w:rsidR="00A2335C" w:rsidRDefault="00A2335C" w:rsidP="00A2335C">
      <w:pPr>
        <w:contextualSpacing/>
        <w:rPr>
          <w:szCs w:val="22"/>
        </w:rPr>
      </w:pPr>
      <w:r>
        <w:rPr>
          <w:szCs w:val="22"/>
        </w:rPr>
        <w:t xml:space="preserve">После этого полученный прототип </w:t>
      </w:r>
      <w:r w:rsidR="009949FF">
        <w:rPr>
          <w:szCs w:val="22"/>
        </w:rPr>
        <w:t xml:space="preserve">был приведен к заданному ФНЧ-фильтру с частотой среза 75 Гц. Так как порядок фильтра достаточно высокий, то для этого использовалось приведение его в каскадную форму через </w:t>
      </w:r>
      <w:r w:rsidR="009949FF">
        <w:rPr>
          <w:szCs w:val="22"/>
          <w:lang w:val="en-US"/>
        </w:rPr>
        <w:t>Z</w:t>
      </w:r>
      <w:r w:rsidR="009949FF">
        <w:rPr>
          <w:szCs w:val="22"/>
        </w:rPr>
        <w:t xml:space="preserve">-преобразование. Графики АЧХ и ФЧХ для фильтра приведены на рисунке 4. </w:t>
      </w:r>
    </w:p>
    <w:p w:rsidR="009949FF" w:rsidRDefault="009949FF" w:rsidP="009949FF">
      <w:pPr>
        <w:ind w:firstLine="0"/>
        <w:contextualSpacing/>
        <w:jc w:val="center"/>
        <w:rPr>
          <w:szCs w:val="22"/>
        </w:rPr>
      </w:pPr>
      <w:r w:rsidRPr="009949FF">
        <w:rPr>
          <w:szCs w:val="22"/>
        </w:rPr>
        <w:lastRenderedPageBreak/>
        <w:drawing>
          <wp:inline distT="0" distB="0" distL="0" distR="0" wp14:anchorId="2C07BE48" wp14:editId="01A84A74">
            <wp:extent cx="5940425" cy="32912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9FF" w:rsidRDefault="009949FF" w:rsidP="009949FF">
      <w:pPr>
        <w:ind w:firstLine="0"/>
        <w:contextualSpacing/>
        <w:jc w:val="center"/>
        <w:rPr>
          <w:szCs w:val="22"/>
        </w:rPr>
      </w:pPr>
      <w:r>
        <w:rPr>
          <w:szCs w:val="22"/>
        </w:rPr>
        <w:t>Рисунок 4 – АЧХ и ФЧХ для ФНЧ с частотой среза 75 Гц</w:t>
      </w:r>
    </w:p>
    <w:p w:rsidR="009949FF" w:rsidRDefault="009949FF" w:rsidP="00A2335C">
      <w:pPr>
        <w:contextualSpacing/>
        <w:rPr>
          <w:szCs w:val="22"/>
        </w:rPr>
      </w:pPr>
    </w:p>
    <w:p w:rsidR="009949FF" w:rsidRDefault="009949FF" w:rsidP="00A2335C">
      <w:pPr>
        <w:contextualSpacing/>
        <w:rPr>
          <w:szCs w:val="22"/>
        </w:rPr>
      </w:pPr>
      <w:r>
        <w:rPr>
          <w:szCs w:val="22"/>
        </w:rPr>
        <w:t xml:space="preserve">После этого было выполнено два прогона через фильтр: один прогон чистого тестового сигнала и один прогон тестового сигнала, сложенного с </w:t>
      </w:r>
      <w:proofErr w:type="spellStart"/>
      <w:r>
        <w:rPr>
          <w:szCs w:val="22"/>
        </w:rPr>
        <w:t>гауссовским</w:t>
      </w:r>
      <w:proofErr w:type="spellEnd"/>
      <w:r>
        <w:rPr>
          <w:szCs w:val="22"/>
        </w:rPr>
        <w:t xml:space="preserve"> шумом. </w:t>
      </w:r>
      <w:r w:rsidR="00C166A2">
        <w:rPr>
          <w:szCs w:val="22"/>
        </w:rPr>
        <w:t xml:space="preserve">Результаты обоих прогонов приведены на рисунках 5 и 6. Расхождения графиков по времени идеального сигнала с полученным связаны с тем, что обработка сигнала требует определенных временных затрат. Расхождения по амплитудам были замечены только при сравнении с сигналом с </w:t>
      </w:r>
      <w:proofErr w:type="spellStart"/>
      <w:r w:rsidR="00C166A2">
        <w:rPr>
          <w:szCs w:val="22"/>
        </w:rPr>
        <w:t>гауссовским</w:t>
      </w:r>
      <w:proofErr w:type="spellEnd"/>
      <w:r w:rsidR="00C166A2">
        <w:rPr>
          <w:szCs w:val="22"/>
        </w:rPr>
        <w:t xml:space="preserve"> шумом – несмотря на то, что он и подавляется, на выходном сигнале его наличие отражается, хоть и его влияние на выходной сигнал мало.</w:t>
      </w:r>
    </w:p>
    <w:p w:rsidR="00C166A2" w:rsidRDefault="00C166A2" w:rsidP="00C166A2">
      <w:pPr>
        <w:ind w:firstLine="0"/>
        <w:contextualSpacing/>
        <w:jc w:val="center"/>
        <w:rPr>
          <w:szCs w:val="22"/>
        </w:rPr>
      </w:pPr>
      <w:r w:rsidRPr="00C166A2">
        <w:rPr>
          <w:szCs w:val="22"/>
        </w:rPr>
        <w:lastRenderedPageBreak/>
        <w:drawing>
          <wp:inline distT="0" distB="0" distL="0" distR="0" wp14:anchorId="4197708E" wp14:editId="15088138">
            <wp:extent cx="5940425" cy="39585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A2" w:rsidRDefault="00C166A2" w:rsidP="00C166A2">
      <w:pPr>
        <w:ind w:firstLine="0"/>
        <w:contextualSpacing/>
        <w:jc w:val="center"/>
        <w:rPr>
          <w:szCs w:val="22"/>
        </w:rPr>
      </w:pPr>
      <w:r>
        <w:rPr>
          <w:szCs w:val="22"/>
        </w:rPr>
        <w:t>Рисунок 5 – Прогон тестового сигнала через ФНЧ</w:t>
      </w:r>
    </w:p>
    <w:p w:rsidR="00C166A2" w:rsidRDefault="00C166A2" w:rsidP="00C166A2">
      <w:pPr>
        <w:ind w:firstLine="0"/>
        <w:contextualSpacing/>
        <w:jc w:val="center"/>
        <w:rPr>
          <w:szCs w:val="22"/>
        </w:rPr>
      </w:pPr>
    </w:p>
    <w:p w:rsidR="00C166A2" w:rsidRDefault="00C166A2" w:rsidP="00C166A2">
      <w:pPr>
        <w:ind w:firstLine="0"/>
        <w:contextualSpacing/>
        <w:jc w:val="center"/>
        <w:rPr>
          <w:szCs w:val="22"/>
        </w:rPr>
      </w:pPr>
      <w:r w:rsidRPr="00C166A2">
        <w:rPr>
          <w:szCs w:val="22"/>
        </w:rPr>
        <w:drawing>
          <wp:inline distT="0" distB="0" distL="0" distR="0" wp14:anchorId="6D1BA3CD" wp14:editId="374122B1">
            <wp:extent cx="5940425" cy="3849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A2" w:rsidRDefault="00C166A2" w:rsidP="00C166A2">
      <w:pPr>
        <w:ind w:firstLine="0"/>
        <w:contextualSpacing/>
        <w:jc w:val="center"/>
        <w:rPr>
          <w:szCs w:val="22"/>
        </w:rPr>
      </w:pPr>
      <w:r>
        <w:rPr>
          <w:szCs w:val="22"/>
        </w:rPr>
        <w:t xml:space="preserve">Рисунок 6 – Прогон тестового сигнала с </w:t>
      </w:r>
      <w:proofErr w:type="spellStart"/>
      <w:r>
        <w:rPr>
          <w:szCs w:val="22"/>
        </w:rPr>
        <w:t>гауссовским</w:t>
      </w:r>
      <w:proofErr w:type="spellEnd"/>
      <w:r>
        <w:rPr>
          <w:szCs w:val="22"/>
        </w:rPr>
        <w:t xml:space="preserve"> шумом через ФНЧ</w:t>
      </w:r>
    </w:p>
    <w:p w:rsidR="00C166A2" w:rsidRDefault="00C166A2" w:rsidP="00C166A2">
      <w:pPr>
        <w:ind w:firstLine="0"/>
        <w:contextualSpacing/>
        <w:jc w:val="center"/>
        <w:rPr>
          <w:szCs w:val="22"/>
        </w:rPr>
      </w:pPr>
    </w:p>
    <w:p w:rsidR="00C166A2" w:rsidRDefault="00C166A2" w:rsidP="00C166A2">
      <w:pPr>
        <w:contextualSpacing/>
        <w:rPr>
          <w:szCs w:val="22"/>
        </w:rPr>
      </w:pPr>
      <w:r>
        <w:rPr>
          <w:szCs w:val="22"/>
        </w:rPr>
        <w:lastRenderedPageBreak/>
        <w:t>Помимо этого, были получены графики групповой и фазовой задержек, приведенных на рисунке 7.</w:t>
      </w:r>
    </w:p>
    <w:p w:rsidR="00C166A2" w:rsidRDefault="00C166A2" w:rsidP="00C166A2">
      <w:pPr>
        <w:ind w:firstLine="0"/>
        <w:contextualSpacing/>
        <w:jc w:val="center"/>
        <w:rPr>
          <w:szCs w:val="22"/>
        </w:rPr>
      </w:pPr>
      <w:r w:rsidRPr="00C166A2">
        <w:rPr>
          <w:szCs w:val="22"/>
        </w:rPr>
        <w:drawing>
          <wp:inline distT="0" distB="0" distL="0" distR="0" wp14:anchorId="04BD7D71" wp14:editId="6DBDA3C2">
            <wp:extent cx="5940425" cy="38976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A2" w:rsidRPr="00C670E6" w:rsidRDefault="00C166A2" w:rsidP="00C166A2">
      <w:pPr>
        <w:ind w:firstLine="0"/>
        <w:contextualSpacing/>
        <w:jc w:val="center"/>
        <w:rPr>
          <w:szCs w:val="22"/>
        </w:rPr>
      </w:pPr>
      <w:r>
        <w:rPr>
          <w:szCs w:val="22"/>
        </w:rPr>
        <w:t>Рисунок 7 – Графики групповой и фазовой задержек</w:t>
      </w:r>
    </w:p>
    <w:p w:rsidR="00063E86" w:rsidRDefault="00063E86" w:rsidP="009A07F2">
      <w:pPr>
        <w:contextualSpacing/>
        <w:rPr>
          <w:b/>
          <w:szCs w:val="22"/>
        </w:rPr>
      </w:pPr>
    </w:p>
    <w:p w:rsidR="00063E86" w:rsidRPr="00063E86" w:rsidRDefault="00063E86" w:rsidP="009A07F2">
      <w:pPr>
        <w:contextualSpacing/>
        <w:rPr>
          <w:b/>
          <w:szCs w:val="22"/>
        </w:rPr>
      </w:pPr>
      <w:r>
        <w:rPr>
          <w:b/>
          <w:szCs w:val="22"/>
        </w:rPr>
        <w:t>4. Моделирование полосового фильтра</w:t>
      </w:r>
    </w:p>
    <w:p w:rsidR="00C166A2" w:rsidRDefault="00C166A2" w:rsidP="009A07F2">
      <w:pPr>
        <w:contextualSpacing/>
        <w:rPr>
          <w:szCs w:val="22"/>
        </w:rPr>
      </w:pPr>
      <w:r>
        <w:rPr>
          <w:szCs w:val="22"/>
        </w:rPr>
        <w:t>На основе рассмотренного прототипа был разработан и полосовой фильтр с частотами срезов 10 Гц и 35 Гц</w:t>
      </w:r>
      <w:r w:rsidR="002F0B6B">
        <w:rPr>
          <w:szCs w:val="22"/>
        </w:rPr>
        <w:t>. Были проделаны аналогичные действия по построению графиков АЧХ и ФЧХ, приведению прототипа к фильтру нужного вида и проверка его работоспособности путем прогона тестового сигнала. Все вышеупомянутые графики отражены на рисунках 8 и 9.</w:t>
      </w:r>
    </w:p>
    <w:p w:rsidR="002F0B6B" w:rsidRDefault="002F0B6B" w:rsidP="002F0B6B">
      <w:pPr>
        <w:ind w:firstLine="0"/>
        <w:contextualSpacing/>
        <w:jc w:val="center"/>
        <w:rPr>
          <w:szCs w:val="22"/>
        </w:rPr>
      </w:pPr>
      <w:r w:rsidRPr="002F0B6B">
        <w:rPr>
          <w:szCs w:val="22"/>
        </w:rPr>
        <w:lastRenderedPageBreak/>
        <w:drawing>
          <wp:inline distT="0" distB="0" distL="0" distR="0" wp14:anchorId="7787A2E9" wp14:editId="37A19AF8">
            <wp:extent cx="5940425" cy="40297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6B" w:rsidRDefault="002F0B6B" w:rsidP="002F0B6B">
      <w:pPr>
        <w:ind w:firstLine="0"/>
        <w:contextualSpacing/>
        <w:jc w:val="center"/>
        <w:rPr>
          <w:szCs w:val="22"/>
        </w:rPr>
      </w:pPr>
      <w:r>
        <w:rPr>
          <w:szCs w:val="22"/>
        </w:rPr>
        <w:t>Рисунок 8 – Графики АЧХ и ФЧХ полосового фильтра</w:t>
      </w:r>
    </w:p>
    <w:p w:rsidR="002F0B6B" w:rsidRDefault="002F0B6B" w:rsidP="002F0B6B">
      <w:pPr>
        <w:ind w:firstLine="0"/>
        <w:contextualSpacing/>
        <w:jc w:val="center"/>
        <w:rPr>
          <w:szCs w:val="22"/>
        </w:rPr>
      </w:pPr>
    </w:p>
    <w:p w:rsidR="002F0B6B" w:rsidRDefault="002F0B6B" w:rsidP="002F0B6B">
      <w:pPr>
        <w:ind w:firstLine="0"/>
        <w:contextualSpacing/>
        <w:jc w:val="center"/>
        <w:rPr>
          <w:szCs w:val="22"/>
        </w:rPr>
      </w:pPr>
      <w:r w:rsidRPr="002F0B6B">
        <w:rPr>
          <w:szCs w:val="22"/>
        </w:rPr>
        <w:drawing>
          <wp:inline distT="0" distB="0" distL="0" distR="0" wp14:anchorId="0188F91B" wp14:editId="6D1A8B44">
            <wp:extent cx="5940425" cy="34131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6B" w:rsidRDefault="002F0B6B" w:rsidP="002F0B6B">
      <w:pPr>
        <w:ind w:firstLine="0"/>
        <w:contextualSpacing/>
        <w:jc w:val="center"/>
        <w:rPr>
          <w:szCs w:val="22"/>
        </w:rPr>
      </w:pPr>
      <w:r>
        <w:rPr>
          <w:szCs w:val="22"/>
        </w:rPr>
        <w:t>Рисунок 9 – Сравнение графиков выходных сигналов, полученных через обработку ФНЧ и ПФ</w:t>
      </w:r>
    </w:p>
    <w:p w:rsidR="002F0B6B" w:rsidRDefault="002F0B6B" w:rsidP="009A07F2">
      <w:pPr>
        <w:contextualSpacing/>
        <w:rPr>
          <w:szCs w:val="22"/>
        </w:rPr>
      </w:pPr>
    </w:p>
    <w:p w:rsidR="002F0B6B" w:rsidRDefault="002F0B6B" w:rsidP="009A07F2">
      <w:pPr>
        <w:contextualSpacing/>
        <w:rPr>
          <w:szCs w:val="22"/>
        </w:rPr>
      </w:pPr>
      <w:r>
        <w:rPr>
          <w:szCs w:val="22"/>
        </w:rPr>
        <w:lastRenderedPageBreak/>
        <w:t>По графикам, отраженным на рисунке 9, можно сравнить разработанные фильтры: фильтр нижних частот имеет менее выраженное смещение по фазе, но является более чувствительным к низкочастотным шумам. В случае же с полосовым фильтром выходной сигнал максимально схож по форме с образцовым сигналом, но для его корректной работоспособности нужно прождать определенное время, так как изначально он подавляет все частоты и переходит в рабочий режим.</w:t>
      </w:r>
    </w:p>
    <w:p w:rsidR="00063E86" w:rsidRDefault="00C166A2" w:rsidP="009A07F2">
      <w:pPr>
        <w:contextualSpacing/>
        <w:rPr>
          <w:szCs w:val="22"/>
        </w:rPr>
      </w:pPr>
      <w:r>
        <w:rPr>
          <w:szCs w:val="22"/>
        </w:rPr>
        <w:t>Полный листинг программы с моделированием фильтра нижних частот и полосового фильтра приведен в листинге 1.</w:t>
      </w:r>
    </w:p>
    <w:p w:rsidR="00C166A2" w:rsidRPr="00063E86" w:rsidRDefault="00C166A2" w:rsidP="009A07F2">
      <w:pPr>
        <w:contextualSpacing/>
        <w:rPr>
          <w:szCs w:val="22"/>
        </w:rPr>
      </w:pPr>
      <w:r>
        <w:rPr>
          <w:szCs w:val="22"/>
        </w:rPr>
        <w:t>Листинг 1 – Программа, моделирующая фильтры на основе эллиптического прототипа 9 порядка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166A2" w:rsidRPr="00C166A2" w:rsidTr="00C166A2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clc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clear; close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all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numFilter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9;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Rp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= 0.5;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Rs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= 1;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Fc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= 75;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= 1024;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1/ Тестовые сигналы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 = 1;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 = 0:1/Fs:(T - 1/Fs);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f1 = 20;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f2 = 200;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s1 = 5 * sin(2*pi*f1*t);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s2 = 5 * sin(2*pi*f2*t + pi/4);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testSignal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s1 + s2;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figure(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'Name'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Тестовые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сигналы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subplot(3,1,1);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s1,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'b'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'Сигнал 1 (будет пропущен)'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'Время, с'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'Амплитуда, В'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0.5]);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subplot(3,1,2);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s2,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'Сигнал 2 (будет ослаблен)'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'Время, с'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'Амплитуда, В'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0.5]);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subplot(3,1,3);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testSignal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'k'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'Сигнал 3 (сумма первых двух)'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'Время, с'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'Амплитуда, В'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grid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on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; </w:t>
            </w: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[0 0.5]);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2/ ФНЧ прототип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[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z_ap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p_ap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k_ap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] = </w:t>
            </w: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ellipap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numFilter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Rp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Rs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3/ Передаточная функция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[b, a] = zp2</w:t>
            </w:r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tf(</w:t>
            </w:r>
            <w:proofErr w:type="spellStart"/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z_ap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p_ap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k_ap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disp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'Коэффициенты передаточной ф-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ции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 xml:space="preserve"> прототипа'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disp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'Числитель: 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disp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(b);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disp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'Знаменатель: 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disp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(a);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4/ Графики АЧХ и ФЧХ прототипа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w =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linspace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(0, 5, 2000);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H =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freqs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(b, a, w);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figure(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'Name'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АЧХ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и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ФЧХ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прототипа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1);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plot(w, abs(H),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АЧХ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аналогового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прототипа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'\omega,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рад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/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'|H(j\omega)|'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(1,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Срез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\omega = 1'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plot(w, unwrap(angle(H)),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ФЧХ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аналогового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прототипа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'\omega,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рад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/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'\phi(\omega),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рад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(1,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Срез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\omega = 1'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5/ Перевод прототипа в требуемый ФНЧ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Wc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= 2 *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pi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*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Fc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[A, B, C, D] = zp2ss(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z_ap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k_ap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[Alp,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Blp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Clp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Dlp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] = lp2lp(A, B, C, D,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Wc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%% 6/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Применение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Z-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преобразования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[Ad,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Cd,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Dd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] = bilinear(Alp,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Blp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Clp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Dlp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Fs);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7/ Перевод в каскадную форму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[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sos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, g] = ss2</w:t>
            </w:r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sos(</w:t>
            </w:r>
            <w:proofErr w:type="spellStart"/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Ad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Bd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Cd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disp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'Матрица секций 2-го порядка (ФНЧ):'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disp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sos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disp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 xml:space="preserve">'Общий 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коэфф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. усиления (ФНЧ):'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disp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(g);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8/ АЧХ и ФЧХ для цифрового ФНЧ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H_dig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f_dig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freqz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4096, Fs);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figure(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'Name'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АЧХ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и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ФЧХ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для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ФНЧ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1);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f_dig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abs(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H_dig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* g),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'АЧХ для цифрового ФНЧ'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'f, Гц'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'|H(f)|'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grid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on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; </w:t>
            </w: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[0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/2]);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Fc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, [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 xml:space="preserve">'Частота среза ' 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num2str(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Fc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 Гц'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],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f_dig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unwrap(angle(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H_dig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)),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'ФЧХ для цифрового ФНЧ'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'f,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Гц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'\phi(f),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рад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([0 Fs/2]);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(Fc,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[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Частота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среза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' 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num2str(Fc)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Гц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],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%% 9/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Прогон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тестового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сигнала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через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ФНЧ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filteredSignal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g *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sosfilt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testSignal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figure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Name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'Фильтрация тестового сигнала'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1);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testSignal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'k'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lastRenderedPageBreak/>
              <w:t>title(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Входной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тестовый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сигнал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Время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0.5]);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s1,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'b'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1.5); hold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filteredSignal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'Сигнал в полосе пропускания (s1) и выход ФНЧ'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'Время, с'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'Амплитуда, В'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grid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on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; </w:t>
            </w: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[0 0.5]);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legend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'Идеальный сигнал 1'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'Сигнал на выходе'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10/ Графики групповой и фазовой задержки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[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gd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f_gd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] = </w:t>
            </w: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grpdelay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sos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4096,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f_pd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phasedelay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4096, Fs);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figure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Name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'Групповая и фазовая задержки'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1);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f_gd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gd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Групповая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задержка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Частота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Гц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Отсчеты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([0 Fs/2]);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(Fc,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[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Частота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среза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' 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num2str(Fc)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Гц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],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f_pd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Фазовая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задержка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Частота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Гц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Отсчеты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([0 Fs/2]);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(Fc,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[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Частота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среза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' 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num2str(Fc)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Гц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],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%% 11/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Наложение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шума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noise =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randn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(size(t));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noisySignal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testSignal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+ noise;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filteredNoisy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g *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sosfilt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noisySignal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figure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Name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'Фильтрация зашумленного сигнала (ФНЧ)'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1);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noisySignal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'k'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Зашумленный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входной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сигнал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Время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0.5]);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s1,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'b'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1.5); hold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filteredNoisy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'Сигнал в полосе пропускания (s1) и очищенный ФНЧ сигнал'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'Время, с'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'Амплитуда, В'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grid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on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; </w:t>
            </w: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[0 0.5]);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legend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'Идеальный сигнал 1'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'Выход ФНЧ (с шумом)'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%% 12/ Работа с полосовым фильтром (ПФ)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Fbp1 = 10;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Fbp2 = 35;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Wbp1 = 2 *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pi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* Fbp1;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Wbp2 = 2 *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pi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* Fbp2;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W0 = </w:t>
            </w: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sqrt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Wbp1 * Wbp2);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Bw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Wbp2 - Wbp1;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[A, B, C, D] = zp2ss(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z_ap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k_ap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Abp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Cbp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Dbp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] = lp2bp(A, B, C, D, W0,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Bw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lastRenderedPageBreak/>
              <w:t>[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Abp_z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Bbp_z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Cbp_z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Dbp_z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] = bilinear(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Abp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Cbp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Dbp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Fs);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g_bp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] = ss2sos(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Abp_z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Bbp_z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Cbp_z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Dbp_z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% Выводы АЧХ и ФЧХ для ПФ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H_bp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freqz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4096, Fs);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figure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Name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'АЧХ и ФЧХ для полосового фильтра'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1);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abs(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H_bp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*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g_bp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'АЧХ для цифрового полосового фильтра'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'f,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Гц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'|H(f)|'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([0 100]);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(Fbp1,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Нижний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срез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(Fbp2,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Верхний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срез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unwrap(angle(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H_bp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)),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title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'ФЧХ для цифрового полосового фильтра'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'f,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Гц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'\phi(f),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рад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([0 100]);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(Fbp1,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Нижний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срез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xline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(Fbp2,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'r--'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Верхний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срез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%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Прогон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зашумленного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сигнала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через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008013"/>
                <w:sz w:val="20"/>
                <w:szCs w:val="20"/>
                <w:lang w:eastAsia="ru-RU"/>
              </w:rPr>
              <w:t>ПФ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filteredNoisyBP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g_bp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 *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sosfilt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sos_bp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noisySignal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figure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Name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'Сравнение ФНЧ и ПФ'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1);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s1,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'b'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1.5); hold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filteredNoisy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'r'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Результат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работы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ФНЧ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Время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grid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([0 0.5]); legend(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Идеальный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сигнал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Выход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ФНЧ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subplot(2, 1, 2);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s1,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'b'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1.5); hold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on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plot(t,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filteredNoisyBP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'g'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, 1.25);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title(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Результат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работы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ПФ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Время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с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Амплитуда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В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val="en-US" w:eastAsia="ru-RU"/>
              </w:rPr>
              <w:t>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val="en-US" w:eastAsia="ru-RU"/>
              </w:rPr>
              <w:t>);</w:t>
            </w:r>
          </w:p>
          <w:p w:rsidR="00C166A2" w:rsidRPr="00C166A2" w:rsidRDefault="00C166A2" w:rsidP="00C166A2">
            <w:pPr>
              <w:rPr>
                <w:rFonts w:ascii="Consolas" w:eastAsia="Times New Roman" w:hAnsi="Consolas"/>
                <w:sz w:val="20"/>
                <w:szCs w:val="20"/>
                <w:lang w:eastAsia="ru-RU"/>
              </w:rPr>
            </w:pP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grid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on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; </w:t>
            </w:r>
            <w:proofErr w:type="spellStart"/>
            <w:proofErr w:type="gram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xlim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proofErr w:type="gram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[0 0.5]); </w:t>
            </w:r>
            <w:proofErr w:type="spellStart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legend</w:t>
            </w:r>
            <w:proofErr w:type="spellEnd"/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(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'Идеальный сигнал'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 xml:space="preserve">, </w:t>
            </w:r>
            <w:r w:rsidRPr="00C166A2">
              <w:rPr>
                <w:rFonts w:ascii="Consolas" w:eastAsia="Times New Roman" w:hAnsi="Consolas"/>
                <w:color w:val="A709F5"/>
                <w:sz w:val="20"/>
                <w:szCs w:val="20"/>
                <w:lang w:eastAsia="ru-RU"/>
              </w:rPr>
              <w:t>'Выход ПФ'</w:t>
            </w:r>
            <w:r w:rsidRPr="00C166A2">
              <w:rPr>
                <w:rFonts w:ascii="Consolas" w:eastAsia="Times New Roman" w:hAnsi="Consolas"/>
                <w:sz w:val="20"/>
                <w:szCs w:val="20"/>
                <w:lang w:eastAsia="ru-RU"/>
              </w:rPr>
              <w:t>);</w:t>
            </w:r>
          </w:p>
        </w:tc>
      </w:tr>
    </w:tbl>
    <w:p w:rsidR="009A07F2" w:rsidRPr="00C166A2" w:rsidRDefault="009A07F2" w:rsidP="009A07F2">
      <w:pPr>
        <w:contextualSpacing/>
        <w:rPr>
          <w:b/>
          <w:szCs w:val="22"/>
        </w:rPr>
      </w:pPr>
    </w:p>
    <w:p w:rsidR="00C166A2" w:rsidRPr="00C166A2" w:rsidRDefault="00C166A2" w:rsidP="009A07F2">
      <w:pPr>
        <w:contextualSpacing/>
        <w:rPr>
          <w:b/>
          <w:szCs w:val="22"/>
        </w:rPr>
      </w:pPr>
    </w:p>
    <w:p w:rsidR="006B5C52" w:rsidRDefault="006B5C52" w:rsidP="006B5C52">
      <w:pPr>
        <w:contextualSpacing/>
        <w:rPr>
          <w:szCs w:val="22"/>
        </w:rPr>
      </w:pPr>
      <w:r w:rsidRPr="00E777F5">
        <w:rPr>
          <w:b/>
          <w:szCs w:val="22"/>
        </w:rPr>
        <w:t>Выводы</w:t>
      </w:r>
    </w:p>
    <w:p w:rsidR="00A16D15" w:rsidRPr="002F0B6B" w:rsidRDefault="002F0B6B" w:rsidP="002F0B6B">
      <w:pPr>
        <w:rPr>
          <w:szCs w:val="22"/>
        </w:rPr>
      </w:pPr>
      <w:r w:rsidRPr="002F0B6B">
        <w:rPr>
          <w:szCs w:val="22"/>
        </w:rPr>
        <w:t>В ходе работы был выполнен синтез и</w:t>
      </w:r>
      <w:r>
        <w:rPr>
          <w:szCs w:val="22"/>
        </w:rPr>
        <w:t xml:space="preserve"> исследование цифровых фильтров </w:t>
      </w:r>
      <w:r w:rsidRPr="002F0B6B">
        <w:rPr>
          <w:szCs w:val="22"/>
        </w:rPr>
        <w:t>в среде MA</w:t>
      </w:r>
      <w:r>
        <w:rPr>
          <w:szCs w:val="22"/>
        </w:rPr>
        <w:t xml:space="preserve">TLAB. На основе аналогового эллиптического </w:t>
      </w:r>
      <w:r w:rsidRPr="002F0B6B">
        <w:rPr>
          <w:szCs w:val="22"/>
        </w:rPr>
        <w:t>прототипа</w:t>
      </w:r>
      <w:r>
        <w:rPr>
          <w:szCs w:val="22"/>
        </w:rPr>
        <w:t xml:space="preserve"> фильтра нижних частот</w:t>
      </w:r>
      <w:r w:rsidRPr="002F0B6B">
        <w:rPr>
          <w:szCs w:val="22"/>
        </w:rPr>
        <w:t xml:space="preserve"> был получен цифровой фильтр</w:t>
      </w:r>
      <w:r>
        <w:rPr>
          <w:szCs w:val="22"/>
        </w:rPr>
        <w:t xml:space="preserve"> нижних частот</w:t>
      </w:r>
      <w:r w:rsidRPr="002F0B6B">
        <w:rPr>
          <w:szCs w:val="22"/>
        </w:rPr>
        <w:t>, построены его частотные</w:t>
      </w:r>
      <w:r>
        <w:rPr>
          <w:szCs w:val="22"/>
        </w:rPr>
        <w:t xml:space="preserve"> </w:t>
      </w:r>
      <w:r w:rsidRPr="002F0B6B">
        <w:rPr>
          <w:szCs w:val="22"/>
        </w:rPr>
        <w:t>характеристики, а также исследовано прохождение через него тестового</w:t>
      </w:r>
      <w:r>
        <w:rPr>
          <w:szCs w:val="22"/>
        </w:rPr>
        <w:t xml:space="preserve"> чистого</w:t>
      </w:r>
      <w:r w:rsidRPr="002F0B6B">
        <w:rPr>
          <w:szCs w:val="22"/>
        </w:rPr>
        <w:t xml:space="preserve"> и</w:t>
      </w:r>
      <w:r>
        <w:rPr>
          <w:szCs w:val="22"/>
        </w:rPr>
        <w:t xml:space="preserve"> загрязненного шумами</w:t>
      </w:r>
      <w:r w:rsidRPr="002F0B6B">
        <w:rPr>
          <w:szCs w:val="22"/>
        </w:rPr>
        <w:t xml:space="preserve"> сигналов. Также был реализован цифровой полосовой фильтр,</w:t>
      </w:r>
      <w:r>
        <w:rPr>
          <w:szCs w:val="22"/>
        </w:rPr>
        <w:t xml:space="preserve"> </w:t>
      </w:r>
      <w:r w:rsidRPr="002F0B6B">
        <w:rPr>
          <w:szCs w:val="22"/>
        </w:rPr>
        <w:t>который позволяет выделить полезную составляющую в заданной полосе</w:t>
      </w:r>
      <w:r>
        <w:rPr>
          <w:szCs w:val="22"/>
        </w:rPr>
        <w:t xml:space="preserve"> </w:t>
      </w:r>
      <w:r w:rsidRPr="002F0B6B">
        <w:rPr>
          <w:szCs w:val="22"/>
        </w:rPr>
        <w:t>частот</w:t>
      </w:r>
      <w:r>
        <w:rPr>
          <w:szCs w:val="22"/>
        </w:rPr>
        <w:t>.</w:t>
      </w:r>
      <w:bookmarkStart w:id="0" w:name="_GoBack"/>
      <w:bookmarkEnd w:id="0"/>
    </w:p>
    <w:sectPr w:rsidR="00A16D15" w:rsidRPr="002F0B6B" w:rsidSect="00C670E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0136652"/>
      <w:docPartObj>
        <w:docPartGallery w:val="Page Numbers (Bottom of Page)"/>
        <w:docPartUnique/>
      </w:docPartObj>
    </w:sdtPr>
    <w:sdtContent>
      <w:p w:rsidR="00C166A2" w:rsidRDefault="00C166A2" w:rsidP="00C670E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0B6B">
          <w:rPr>
            <w:noProof/>
          </w:rPr>
          <w:t>11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BB7"/>
    <w:rsid w:val="00063E86"/>
    <w:rsid w:val="002F0B6B"/>
    <w:rsid w:val="006B5C52"/>
    <w:rsid w:val="00975BB7"/>
    <w:rsid w:val="009949FF"/>
    <w:rsid w:val="009A07F2"/>
    <w:rsid w:val="00A16D15"/>
    <w:rsid w:val="00A2335C"/>
    <w:rsid w:val="00C166A2"/>
    <w:rsid w:val="00C6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3AD3C6-EB2F-473E-BF3C-9D465FA3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66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6B5C52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6B5C5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6B5C52"/>
  </w:style>
  <w:style w:type="table" w:styleId="a3">
    <w:name w:val="Table Grid"/>
    <w:basedOn w:val="a1"/>
    <w:uiPriority w:val="39"/>
    <w:rsid w:val="006B5C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0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2026-05-13T07:41:00Z</dcterms:created>
  <dcterms:modified xsi:type="dcterms:W3CDTF">2026-05-13T09:32:00Z</dcterms:modified>
</cp:coreProperties>
</file>