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bookmarkStart w:id="0" w:name="_Hlk208410847"/>
      <w:r w:rsidRPr="00BB0B65">
        <w:rPr>
          <w:sz w:val="24"/>
        </w:rPr>
        <w:t xml:space="preserve">ФЕДЕРАЛЬНОЕ АГЕНТСТВО ПО ОБРАЗОВАНИЮ </w:t>
      </w: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Государственное образовательное учреждение высшего профессионального образования</w:t>
      </w:r>
    </w:p>
    <w:p w:rsidR="00425123" w:rsidRPr="00D73550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«САНКТ-ПЕТЕРБУРГСКИЙ ГОСУДАРСТВЕННЫЙ УНИВЕРСИТЕТ АЭРОКОСМИЧЕСКОГО ПРИБОРОСТРОЕНИЯ»</w:t>
      </w:r>
    </w:p>
    <w:p w:rsidR="00425123" w:rsidRPr="00D73550" w:rsidRDefault="00425123" w:rsidP="00425123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sz w:val="24"/>
        </w:rPr>
      </w:pPr>
      <w:r w:rsidRPr="00D73550">
        <w:rPr>
          <w:sz w:val="24"/>
        </w:rPr>
        <w:t xml:space="preserve">ОТЧЕТ </w:t>
      </w:r>
      <w:r w:rsidRPr="00D73550">
        <w:rPr>
          <w:sz w:val="24"/>
        </w:rPr>
        <w:br/>
        <w:t>ЗАЩИЩЕН С ОЦЕНКОЙ</w:t>
      </w:r>
    </w:p>
    <w:p w:rsidR="00425123" w:rsidRPr="00D73550" w:rsidRDefault="00425123" w:rsidP="00425123">
      <w:pPr>
        <w:widowControl w:val="0"/>
        <w:autoSpaceDE w:val="0"/>
        <w:autoSpaceDN w:val="0"/>
        <w:adjustRightInd w:val="0"/>
        <w:spacing w:before="120"/>
        <w:jc w:val="left"/>
        <w:rPr>
          <w:sz w:val="24"/>
        </w:rPr>
      </w:pPr>
      <w:r w:rsidRPr="00D73550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25123" w:rsidRPr="00D73550" w:rsidTr="005E3BA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А. Н. </w:t>
            </w:r>
            <w:proofErr w:type="spellStart"/>
            <w:r>
              <w:rPr>
                <w:sz w:val="24"/>
              </w:rPr>
              <w:t>Долидзе</w:t>
            </w:r>
            <w:proofErr w:type="spellEnd"/>
          </w:p>
        </w:tc>
      </w:tr>
      <w:tr w:rsidR="00425123" w:rsidRPr="00D73550" w:rsidTr="005E3B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425123" w:rsidRPr="00D73550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</w:rPr>
      </w:pP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9639"/>
      </w:tblGrid>
      <w:tr w:rsidR="00425123" w:rsidRPr="00D73550" w:rsidTr="005E3BA4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</w:rPr>
            </w:pPr>
            <w:r w:rsidRPr="00D73550">
              <w:rPr>
                <w:szCs w:val="28"/>
              </w:rPr>
              <w:t xml:space="preserve">ОТЧЕТ О ЛАБОРАТОРНОЙ РАБОТЕ № </w:t>
            </w:r>
            <w:r>
              <w:rPr>
                <w:szCs w:val="28"/>
              </w:rPr>
              <w:t>4</w:t>
            </w:r>
          </w:p>
        </w:tc>
      </w:tr>
      <w:tr w:rsidR="00425123" w:rsidRPr="00D73550" w:rsidTr="005E3BA4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425123" w:rsidRPr="0025773E" w:rsidRDefault="00425123" w:rsidP="0042512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/>
                <w:sz w:val="32"/>
                <w:szCs w:val="32"/>
              </w:rPr>
            </w:pPr>
            <w:r w:rsidRPr="0025773E">
              <w:rPr>
                <w:b/>
                <w:sz w:val="32"/>
                <w:szCs w:val="32"/>
              </w:rPr>
              <w:t>«</w:t>
            </w:r>
            <w:r>
              <w:rPr>
                <w:b/>
                <w:sz w:val="32"/>
                <w:szCs w:val="32"/>
              </w:rPr>
              <w:t>Проект архитектуры набора команд и микроархитектуры простейшего 8-битного процессора</w:t>
            </w:r>
            <w:r w:rsidRPr="0025773E">
              <w:rPr>
                <w:b/>
                <w:sz w:val="32"/>
                <w:szCs w:val="32"/>
              </w:rPr>
              <w:t>»</w:t>
            </w:r>
          </w:p>
        </w:tc>
      </w:tr>
      <w:tr w:rsidR="00425123" w:rsidRPr="00D73550" w:rsidTr="005E3BA4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425123" w:rsidRPr="00BB0B65" w:rsidRDefault="00425123" w:rsidP="005E3BA4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</w:rPr>
            </w:pPr>
            <w:r w:rsidRPr="00D73550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Организация ЭВМ и вычислительных систем</w:t>
            </w:r>
          </w:p>
        </w:tc>
      </w:tr>
    </w:tbl>
    <w:p w:rsidR="00425123" w:rsidRPr="00D73550" w:rsidRDefault="00425123" w:rsidP="00425123">
      <w:pPr>
        <w:widowControl w:val="0"/>
        <w:autoSpaceDE w:val="0"/>
        <w:autoSpaceDN w:val="0"/>
        <w:adjustRightInd w:val="0"/>
        <w:spacing w:before="3000"/>
        <w:jc w:val="left"/>
        <w:rPr>
          <w:sz w:val="24"/>
          <w:lang w:val="en-US"/>
        </w:rPr>
      </w:pPr>
      <w:r w:rsidRPr="00D73550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25123" w:rsidRPr="00D73550" w:rsidTr="005E3BA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sz w:val="24"/>
              </w:rPr>
            </w:pPr>
            <w:r w:rsidRPr="00D73550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 w:rsidRPr="00D73550">
              <w:rPr>
                <w:sz w:val="24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Е.П. Березин</w:t>
            </w:r>
          </w:p>
        </w:tc>
      </w:tr>
      <w:tr w:rsidR="00425123" w:rsidRPr="00D73550" w:rsidTr="005E3BA4">
        <w:trPr>
          <w:trHeight w:val="70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5123" w:rsidRPr="00D73550" w:rsidRDefault="00425123" w:rsidP="005E3BA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425123" w:rsidRPr="00C640C8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Санкт-Петербург</w:t>
      </w:r>
    </w:p>
    <w:p w:rsidR="00425123" w:rsidRDefault="00425123" w:rsidP="00425123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202</w:t>
      </w:r>
      <w:bookmarkEnd w:id="0"/>
      <w:r w:rsidRPr="00A02C80">
        <w:rPr>
          <w:sz w:val="24"/>
        </w:rPr>
        <w:t>6</w:t>
      </w:r>
    </w:p>
    <w:p w:rsidR="00425123" w:rsidRDefault="00800FA2" w:rsidP="00425123">
      <w:pPr>
        <w:widowControl w:val="0"/>
        <w:autoSpaceDE w:val="0"/>
        <w:autoSpaceDN w:val="0"/>
        <w:adjustRightInd w:val="0"/>
        <w:ind w:firstLine="709"/>
        <w:contextualSpacing/>
        <w:rPr>
          <w:b/>
        </w:rPr>
      </w:pPr>
      <w:r>
        <w:rPr>
          <w:b/>
        </w:rPr>
        <w:lastRenderedPageBreak/>
        <w:t>Определение набора команд по варианту</w:t>
      </w:r>
    </w:p>
    <w:p w:rsidR="00800FA2" w:rsidRPr="00800FA2" w:rsidRDefault="00800FA2" w:rsidP="00512D7C">
      <w:pPr>
        <w:ind w:firstLine="709"/>
        <w:rPr>
          <w:szCs w:val="28"/>
        </w:rPr>
      </w:pPr>
      <w:r>
        <w:rPr>
          <w:szCs w:val="28"/>
        </w:rPr>
        <w:t xml:space="preserve">В соответствии с </w:t>
      </w:r>
      <w:r>
        <w:rPr>
          <w:szCs w:val="28"/>
          <w:lang w:val="en-US"/>
        </w:rPr>
        <w:t>N</w:t>
      </w:r>
      <w:proofErr w:type="spellStart"/>
      <w:r>
        <w:rPr>
          <w:szCs w:val="28"/>
          <w:vertAlign w:val="subscript"/>
        </w:rPr>
        <w:t>журн</w:t>
      </w:r>
      <w:proofErr w:type="spellEnd"/>
      <w:r>
        <w:rPr>
          <w:szCs w:val="28"/>
        </w:rPr>
        <w:t xml:space="preserve"> = 4, были определены параметры проектируемого процессора.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>1. Тип данных: целые числа со знаком;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2. </w:t>
      </w:r>
      <w:r w:rsidRPr="00512D7C">
        <w:rPr>
          <w:szCs w:val="28"/>
        </w:rPr>
        <w:t>Ви</w:t>
      </w:r>
      <w:r>
        <w:rPr>
          <w:szCs w:val="28"/>
        </w:rPr>
        <w:t>д архитектуры: (4)mod2 + 1 = 1 –</w:t>
      </w:r>
      <w:r w:rsidRPr="00512D7C">
        <w:rPr>
          <w:szCs w:val="28"/>
        </w:rPr>
        <w:t xml:space="preserve"> Фон Неймана</w:t>
      </w:r>
      <w:r w:rsidR="00800FA2">
        <w:rPr>
          <w:szCs w:val="28"/>
        </w:rPr>
        <w:t>, при которой команды и данные хранятся в одном запоминающем устройстве, а для их передачи между основными частями микроархитектуры используется общая шина</w:t>
      </w:r>
      <w:r>
        <w:rPr>
          <w:szCs w:val="28"/>
        </w:rPr>
        <w:t>;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3. </w:t>
      </w:r>
      <w:r w:rsidRPr="00512D7C">
        <w:rPr>
          <w:szCs w:val="28"/>
        </w:rPr>
        <w:t xml:space="preserve">Операции в АЛУ: </w:t>
      </w:r>
    </w:p>
    <w:p w:rsidR="00512D7C" w:rsidRPr="00512D7C" w:rsidRDefault="00512D7C" w:rsidP="00512D7C">
      <w:pPr>
        <w:pStyle w:val="a6"/>
        <w:numPr>
          <w:ilvl w:val="0"/>
          <w:numId w:val="4"/>
        </w:numPr>
        <w:ind w:left="0" w:firstLine="709"/>
        <w:rPr>
          <w:szCs w:val="28"/>
        </w:rPr>
      </w:pPr>
      <w:r w:rsidRPr="00512D7C">
        <w:rPr>
          <w:szCs w:val="28"/>
        </w:rPr>
        <w:t>Операция из ЛР1: умножение целых чисел со знаком в дополнительном коде с неподвижной суммой частичных произведений, сдвигом множимого влево и анализом множителя, начиная с младших разрядов с коррекцией результата</w:t>
      </w:r>
    </w:p>
    <w:p w:rsidR="00512D7C" w:rsidRPr="00512D7C" w:rsidRDefault="00512D7C" w:rsidP="00512D7C">
      <w:pPr>
        <w:pStyle w:val="a6"/>
        <w:numPr>
          <w:ilvl w:val="0"/>
          <w:numId w:val="4"/>
        </w:numPr>
        <w:ind w:left="0" w:firstLine="709"/>
        <w:rPr>
          <w:szCs w:val="28"/>
        </w:rPr>
      </w:pPr>
      <w:r w:rsidRPr="00512D7C">
        <w:rPr>
          <w:szCs w:val="28"/>
        </w:rPr>
        <w:t xml:space="preserve">Логическая операция 1: (4)mod12 + 1 = 5 </w:t>
      </w:r>
      <w:r>
        <w:rPr>
          <w:szCs w:val="28"/>
        </w:rPr>
        <w:t xml:space="preserve">– </w:t>
      </w:r>
      <w:proofErr w:type="spellStart"/>
      <w:r w:rsidRPr="00512D7C">
        <w:rPr>
          <w:szCs w:val="28"/>
        </w:rPr>
        <w:t>nor</w:t>
      </w:r>
      <w:proofErr w:type="spellEnd"/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4"/>
        </w:numPr>
        <w:ind w:left="0" w:firstLine="709"/>
        <w:rPr>
          <w:szCs w:val="28"/>
        </w:rPr>
      </w:pPr>
      <w:r w:rsidRPr="00512D7C">
        <w:rPr>
          <w:szCs w:val="28"/>
        </w:rPr>
        <w:t xml:space="preserve">Логическая операция 2: (4+5)mod12 + 1 = 10 </w:t>
      </w:r>
      <w:r>
        <w:rPr>
          <w:szCs w:val="28"/>
        </w:rPr>
        <w:t>–</w:t>
      </w:r>
      <w:r w:rsidRPr="00512D7C">
        <w:rPr>
          <w:szCs w:val="28"/>
        </w:rPr>
        <w:t xml:space="preserve"> </w:t>
      </w:r>
      <w:proofErr w:type="spellStart"/>
      <w:r w:rsidRPr="00512D7C">
        <w:rPr>
          <w:szCs w:val="28"/>
        </w:rPr>
        <w:t>asr</w:t>
      </w:r>
      <w:proofErr w:type="spellEnd"/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4"/>
        </w:numPr>
        <w:ind w:left="0" w:firstLine="709"/>
        <w:rPr>
          <w:szCs w:val="28"/>
        </w:rPr>
      </w:pPr>
      <w:r w:rsidRPr="00512D7C">
        <w:rPr>
          <w:szCs w:val="28"/>
        </w:rPr>
        <w:t xml:space="preserve">Логическая операция 3: (4+7)mod12 + 1 = 12 </w:t>
      </w:r>
      <w:r>
        <w:rPr>
          <w:szCs w:val="28"/>
        </w:rPr>
        <w:t>–</w:t>
      </w:r>
      <w:r w:rsidRPr="00512D7C">
        <w:rPr>
          <w:szCs w:val="28"/>
        </w:rPr>
        <w:t xml:space="preserve"> </w:t>
      </w:r>
      <w:proofErr w:type="spellStart"/>
      <w:r w:rsidRPr="00512D7C">
        <w:rPr>
          <w:szCs w:val="28"/>
        </w:rPr>
        <w:t>ror</w:t>
      </w:r>
      <w:proofErr w:type="spellEnd"/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4"/>
        </w:numPr>
        <w:ind w:left="0" w:firstLine="709"/>
        <w:rPr>
          <w:szCs w:val="28"/>
        </w:rPr>
      </w:pPr>
      <w:r w:rsidRPr="00512D7C">
        <w:rPr>
          <w:szCs w:val="28"/>
        </w:rPr>
        <w:t xml:space="preserve">Логическая операция 4: (4+9)mod12 + 1 = 2 </w:t>
      </w:r>
      <w:r>
        <w:rPr>
          <w:szCs w:val="28"/>
        </w:rPr>
        <w:t>–</w:t>
      </w:r>
      <w:r w:rsidRPr="00512D7C">
        <w:rPr>
          <w:szCs w:val="28"/>
        </w:rPr>
        <w:t xml:space="preserve"> </w:t>
      </w:r>
      <w:proofErr w:type="spellStart"/>
      <w:r w:rsidRPr="00512D7C">
        <w:rPr>
          <w:szCs w:val="28"/>
        </w:rPr>
        <w:t>and</w:t>
      </w:r>
      <w:proofErr w:type="spellEnd"/>
      <w:r>
        <w:rPr>
          <w:szCs w:val="28"/>
        </w:rPr>
        <w:t>.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4. </w:t>
      </w:r>
      <w:r w:rsidRPr="00512D7C">
        <w:rPr>
          <w:szCs w:val="28"/>
        </w:rPr>
        <w:t>Число регистров общего назначения: (4 + 4)mod25 + 8 = 16</w:t>
      </w:r>
      <w:r>
        <w:rPr>
          <w:szCs w:val="28"/>
        </w:rPr>
        <w:t>;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5. </w:t>
      </w:r>
      <w:r w:rsidRPr="00512D7C">
        <w:rPr>
          <w:szCs w:val="28"/>
        </w:rPr>
        <w:t xml:space="preserve">Пересылка: (4)mod3 + 1 = 2 </w:t>
      </w:r>
      <w:r>
        <w:rPr>
          <w:szCs w:val="28"/>
        </w:rPr>
        <w:t>–</w:t>
      </w:r>
      <w:r w:rsidRPr="00512D7C">
        <w:rPr>
          <w:szCs w:val="28"/>
        </w:rPr>
        <w:t xml:space="preserve"> </w:t>
      </w:r>
      <w:proofErr w:type="spellStart"/>
      <w:r w:rsidRPr="00512D7C">
        <w:rPr>
          <w:szCs w:val="28"/>
        </w:rPr>
        <w:t>mov</w:t>
      </w:r>
      <w:proofErr w:type="spellEnd"/>
      <w:r w:rsidRPr="00512D7C">
        <w:rPr>
          <w:szCs w:val="28"/>
        </w:rPr>
        <w:t xml:space="preserve"> (пересылка данных: память-память, память-регистр, регистр-регистр, регистр-память, а также запись константы)</w:t>
      </w:r>
      <w:r>
        <w:rPr>
          <w:szCs w:val="28"/>
        </w:rPr>
        <w:t>;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6. </w:t>
      </w:r>
      <w:r w:rsidRPr="00512D7C">
        <w:rPr>
          <w:szCs w:val="28"/>
        </w:rPr>
        <w:t xml:space="preserve">Переход по условию: (4)mod6 + 1 = 5 </w:t>
      </w:r>
      <w:r>
        <w:rPr>
          <w:szCs w:val="28"/>
        </w:rPr>
        <w:t>– меньше или равно;</w:t>
      </w:r>
    </w:p>
    <w:p w:rsidR="00512D7C" w:rsidRPr="00512D7C" w:rsidRDefault="00512D7C" w:rsidP="00512D7C">
      <w:pPr>
        <w:ind w:firstLine="709"/>
        <w:rPr>
          <w:szCs w:val="28"/>
        </w:rPr>
      </w:pPr>
      <w:r>
        <w:rPr>
          <w:szCs w:val="28"/>
        </w:rPr>
        <w:t xml:space="preserve">7. </w:t>
      </w:r>
      <w:r w:rsidRPr="00512D7C">
        <w:rPr>
          <w:szCs w:val="28"/>
        </w:rPr>
        <w:t xml:space="preserve">Способы адресации: </w:t>
      </w:r>
    </w:p>
    <w:p w:rsidR="00512D7C" w:rsidRPr="00512D7C" w:rsidRDefault="00512D7C" w:rsidP="00512D7C">
      <w:pPr>
        <w:pStyle w:val="a6"/>
        <w:numPr>
          <w:ilvl w:val="0"/>
          <w:numId w:val="5"/>
        </w:numPr>
        <w:ind w:left="0" w:firstLine="709"/>
        <w:rPr>
          <w:szCs w:val="28"/>
        </w:rPr>
      </w:pPr>
      <w:r w:rsidRPr="00512D7C">
        <w:rPr>
          <w:szCs w:val="28"/>
        </w:rPr>
        <w:t>Прямая регистровая</w:t>
      </w:r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5"/>
        </w:numPr>
        <w:ind w:left="0" w:firstLine="709"/>
        <w:rPr>
          <w:szCs w:val="28"/>
        </w:rPr>
      </w:pPr>
      <w:r w:rsidRPr="00512D7C">
        <w:rPr>
          <w:szCs w:val="28"/>
        </w:rPr>
        <w:t xml:space="preserve">(4)mod6 + 1 = 5 </w:t>
      </w:r>
      <w:r w:rsidR="00FA45F8">
        <w:rPr>
          <w:szCs w:val="28"/>
        </w:rPr>
        <w:t>–</w:t>
      </w:r>
      <w:r w:rsidRPr="00512D7C">
        <w:rPr>
          <w:szCs w:val="28"/>
        </w:rPr>
        <w:t xml:space="preserve"> косвенная адресация по смещению</w:t>
      </w:r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5"/>
        </w:numPr>
        <w:ind w:left="0" w:firstLine="709"/>
        <w:rPr>
          <w:szCs w:val="28"/>
        </w:rPr>
      </w:pPr>
      <w:r w:rsidRPr="00512D7C">
        <w:rPr>
          <w:szCs w:val="28"/>
        </w:rPr>
        <w:t>((4)</w:t>
      </w:r>
      <w:proofErr w:type="spellStart"/>
      <w:r w:rsidRPr="00512D7C">
        <w:rPr>
          <w:szCs w:val="28"/>
        </w:rPr>
        <w:t>mod</w:t>
      </w:r>
      <w:proofErr w:type="spellEnd"/>
      <w:r w:rsidRPr="00512D7C">
        <w:rPr>
          <w:szCs w:val="28"/>
        </w:rPr>
        <w:t xml:space="preserve"> 6 + 5)mod6 + 1 = 4 </w:t>
      </w:r>
      <w:r w:rsidR="00FA45F8">
        <w:rPr>
          <w:szCs w:val="28"/>
        </w:rPr>
        <w:t>–</w:t>
      </w:r>
      <w:r w:rsidRPr="00512D7C">
        <w:rPr>
          <w:szCs w:val="28"/>
        </w:rPr>
        <w:t xml:space="preserve"> относительная адресация</w:t>
      </w:r>
      <w:r>
        <w:rPr>
          <w:szCs w:val="28"/>
        </w:rPr>
        <w:t>;</w:t>
      </w:r>
    </w:p>
    <w:p w:rsidR="00512D7C" w:rsidRPr="00512D7C" w:rsidRDefault="00512D7C" w:rsidP="00512D7C">
      <w:pPr>
        <w:pStyle w:val="a6"/>
        <w:numPr>
          <w:ilvl w:val="0"/>
          <w:numId w:val="5"/>
        </w:numPr>
        <w:ind w:left="0" w:firstLine="709"/>
        <w:rPr>
          <w:szCs w:val="28"/>
        </w:rPr>
      </w:pPr>
      <w:r w:rsidRPr="00512D7C">
        <w:rPr>
          <w:szCs w:val="28"/>
        </w:rPr>
        <w:t xml:space="preserve">Дополнительная </w:t>
      </w:r>
      <w:r w:rsidR="00FA45F8">
        <w:rPr>
          <w:szCs w:val="28"/>
        </w:rPr>
        <w:t>–</w:t>
      </w:r>
      <w:r w:rsidRPr="00512D7C">
        <w:rPr>
          <w:szCs w:val="28"/>
        </w:rPr>
        <w:t xml:space="preserve"> непосредственная адресация</w:t>
      </w:r>
      <w:r>
        <w:rPr>
          <w:szCs w:val="28"/>
        </w:rPr>
        <w:t>.</w:t>
      </w:r>
    </w:p>
    <w:p w:rsidR="00425123" w:rsidRDefault="00512D7C" w:rsidP="00D95FBB">
      <w:pPr>
        <w:ind w:firstLine="709"/>
        <w:rPr>
          <w:szCs w:val="28"/>
        </w:rPr>
      </w:pPr>
      <w:r>
        <w:rPr>
          <w:szCs w:val="28"/>
        </w:rPr>
        <w:t xml:space="preserve">8. </w:t>
      </w:r>
      <w:r w:rsidRPr="00512D7C">
        <w:rPr>
          <w:szCs w:val="28"/>
        </w:rPr>
        <w:t xml:space="preserve">Формат команды: </w:t>
      </w:r>
      <w:r>
        <w:rPr>
          <w:szCs w:val="28"/>
        </w:rPr>
        <w:t>«</w:t>
      </w:r>
      <w:r w:rsidRPr="00512D7C">
        <w:rPr>
          <w:szCs w:val="28"/>
        </w:rPr>
        <w:t>КОП АО1 АО2</w:t>
      </w:r>
      <w:r>
        <w:rPr>
          <w:szCs w:val="28"/>
        </w:rPr>
        <w:t>».</w:t>
      </w:r>
    </w:p>
    <w:p w:rsidR="00D95FBB" w:rsidRPr="00D95FBB" w:rsidRDefault="00D95FBB" w:rsidP="00D95FBB">
      <w:pPr>
        <w:ind w:firstLine="709"/>
        <w:rPr>
          <w:szCs w:val="28"/>
        </w:rPr>
      </w:pPr>
      <w:r>
        <w:rPr>
          <w:szCs w:val="28"/>
        </w:rPr>
        <w:br w:type="page"/>
      </w:r>
    </w:p>
    <w:p w:rsidR="005E3BA4" w:rsidRDefault="00425123" w:rsidP="005E3BA4">
      <w:pPr>
        <w:ind w:firstLine="709"/>
        <w:rPr>
          <w:b/>
        </w:rPr>
      </w:pPr>
      <w:r>
        <w:rPr>
          <w:b/>
        </w:rPr>
        <w:lastRenderedPageBreak/>
        <w:t xml:space="preserve">1. </w:t>
      </w:r>
      <w:r w:rsidR="005E3BA4">
        <w:rPr>
          <w:b/>
        </w:rPr>
        <w:t>Формирование команд</w:t>
      </w:r>
    </w:p>
    <w:p w:rsidR="005E3BA4" w:rsidRDefault="005E3BA4" w:rsidP="005E3BA4">
      <w:pPr>
        <w:ind w:firstLine="709"/>
      </w:pPr>
      <w:r>
        <w:t xml:space="preserve">В соответствии с вариантом, количество регистров общего назначения РОН равно 16. Для их адресации достаточно использовать </w:t>
      </w:r>
      <w:r w:rsidR="0023045D" w:rsidRPr="0023045D">
        <w:t>log2(16) = 4</w:t>
      </w:r>
      <w:r w:rsidR="0023045D">
        <w:t xml:space="preserve"> </w:t>
      </w:r>
      <w:r>
        <w:t xml:space="preserve">бита: </w:t>
      </w:r>
      <w:r>
        <w:rPr>
          <w:lang w:val="en-US"/>
        </w:rPr>
        <w:t>R</w:t>
      </w:r>
      <w:r w:rsidRPr="005E3BA4">
        <w:t xml:space="preserve">0 – 0000, </w:t>
      </w:r>
      <w:r>
        <w:rPr>
          <w:lang w:val="en-US"/>
        </w:rPr>
        <w:t>R</w:t>
      </w:r>
      <w:r w:rsidRPr="005E3BA4">
        <w:t xml:space="preserve">1 – 0001, ..., </w:t>
      </w:r>
      <w:r>
        <w:rPr>
          <w:lang w:val="en-US"/>
        </w:rPr>
        <w:t>R</w:t>
      </w:r>
      <w:r w:rsidRPr="005E3BA4">
        <w:t xml:space="preserve">14 – 1110, </w:t>
      </w:r>
      <w:r>
        <w:rPr>
          <w:lang w:val="en-US"/>
        </w:rPr>
        <w:t>R</w:t>
      </w:r>
      <w:r w:rsidRPr="005E3BA4">
        <w:t>15 – 1111.</w:t>
      </w:r>
    </w:p>
    <w:p w:rsidR="00800FA2" w:rsidRDefault="005E3BA4" w:rsidP="005E3BA4">
      <w:pPr>
        <w:ind w:firstLine="709"/>
      </w:pPr>
      <w:r>
        <w:t>В рамках архитектуры команд будут реализованы 8 команд, для кодирования которых будет достаточно трех бит. Но для удобства код операции КОП будет расширен до 4 бит.</w:t>
      </w:r>
      <w:r w:rsidR="0023045D">
        <w:t xml:space="preserve"> Данные о командах приведены в таблице 1.</w:t>
      </w:r>
    </w:p>
    <w:p w:rsidR="0023045D" w:rsidRDefault="0023045D" w:rsidP="0023045D">
      <w:pPr>
        <w:jc w:val="right"/>
      </w:pPr>
      <w:r>
        <w:t>Таблица 1 – Описание команд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475"/>
        <w:gridCol w:w="3061"/>
        <w:gridCol w:w="1678"/>
        <w:gridCol w:w="2285"/>
      </w:tblGrid>
      <w:tr w:rsidR="005E3BA4" w:rsidTr="005E3BA4">
        <w:tc>
          <w:tcPr>
            <w:tcW w:w="846" w:type="dxa"/>
            <w:vAlign w:val="center"/>
          </w:tcPr>
          <w:p w:rsidR="005E3BA4" w:rsidRDefault="005E3BA4" w:rsidP="005E3BA4">
            <w:pPr>
              <w:jc w:val="center"/>
            </w:pPr>
            <w:r>
              <w:t>КОП</w:t>
            </w:r>
          </w:p>
        </w:tc>
        <w:tc>
          <w:tcPr>
            <w:tcW w:w="1475" w:type="dxa"/>
            <w:vAlign w:val="center"/>
          </w:tcPr>
          <w:p w:rsidR="005E3BA4" w:rsidRDefault="005E3BA4" w:rsidP="005E3BA4">
            <w:pPr>
              <w:jc w:val="center"/>
            </w:pPr>
            <w:r>
              <w:t>Мнемокод</w:t>
            </w:r>
          </w:p>
        </w:tc>
        <w:tc>
          <w:tcPr>
            <w:tcW w:w="3061" w:type="dxa"/>
            <w:vAlign w:val="center"/>
          </w:tcPr>
          <w:p w:rsidR="005E3BA4" w:rsidRDefault="005E3BA4" w:rsidP="005E3BA4">
            <w:pPr>
              <w:jc w:val="center"/>
            </w:pPr>
            <w:r>
              <w:t>Действие</w:t>
            </w:r>
          </w:p>
        </w:tc>
        <w:tc>
          <w:tcPr>
            <w:tcW w:w="1678" w:type="dxa"/>
            <w:vAlign w:val="center"/>
          </w:tcPr>
          <w:p w:rsidR="005E3BA4" w:rsidRDefault="005E3BA4" w:rsidP="005E3BA4">
            <w:pPr>
              <w:jc w:val="center"/>
            </w:pPr>
            <w:r>
              <w:t>Количество байт</w:t>
            </w:r>
          </w:p>
        </w:tc>
        <w:tc>
          <w:tcPr>
            <w:tcW w:w="2285" w:type="dxa"/>
            <w:vAlign w:val="center"/>
          </w:tcPr>
          <w:p w:rsidR="005E3BA4" w:rsidRDefault="005E3BA4" w:rsidP="005E3BA4">
            <w:pPr>
              <w:jc w:val="center"/>
            </w:pPr>
            <w:r>
              <w:t>Задействованные флаги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  <w:rPr>
                <w:bCs/>
              </w:rPr>
            </w:pPr>
            <w:r w:rsidRPr="005E3BA4">
              <w:rPr>
                <w:bCs/>
              </w:rPr>
              <w:t>0000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  <w:rPr>
                <w:bCs/>
              </w:rPr>
            </w:pPr>
            <w:r w:rsidRPr="005E3BA4">
              <w:rPr>
                <w:bCs/>
              </w:rPr>
              <w:t>HALT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  <w:rPr>
                <w:bCs/>
              </w:rPr>
            </w:pPr>
            <w:r w:rsidRPr="005E3BA4">
              <w:rPr>
                <w:bCs/>
              </w:rPr>
              <w:t>Завершение работы программы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  <w:rPr>
                <w:bCs/>
              </w:rPr>
            </w:pPr>
            <w:r w:rsidRPr="005E3BA4">
              <w:rPr>
                <w:bCs/>
              </w:rPr>
              <w:t>1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  <w:rPr>
                <w:bCs/>
              </w:rPr>
            </w:pPr>
            <w:r w:rsidRPr="005E3BA4">
              <w:rPr>
                <w:bCs/>
              </w:rPr>
              <w:t>-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0001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MOV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Пересылка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2-4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-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0010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AND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Логическое "И"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2-4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Z N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0011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NOR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Логическое "ИЛИ-НЕ"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2-4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Z N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0100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ROR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Циклический побитовый сдвиг вправо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2-3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Z N C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0101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ASR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Арифметический сдвиг вправо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2-3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Z N C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0110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MUL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>Умножение</w:t>
            </w:r>
          </w:p>
        </w:tc>
        <w:tc>
          <w:tcPr>
            <w:tcW w:w="1678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2-4</w:t>
            </w:r>
          </w:p>
        </w:tc>
        <w:tc>
          <w:tcPr>
            <w:tcW w:w="228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Z N V</w:t>
            </w:r>
          </w:p>
        </w:tc>
      </w:tr>
      <w:tr w:rsidR="005E3BA4" w:rsidTr="005E3BA4">
        <w:tc>
          <w:tcPr>
            <w:tcW w:w="846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0111</w:t>
            </w:r>
          </w:p>
        </w:tc>
        <w:tc>
          <w:tcPr>
            <w:tcW w:w="1475" w:type="dxa"/>
            <w:vAlign w:val="center"/>
          </w:tcPr>
          <w:p w:rsidR="005E3BA4" w:rsidRPr="005E3BA4" w:rsidRDefault="005E3BA4" w:rsidP="005E3BA4">
            <w:pPr>
              <w:jc w:val="center"/>
            </w:pPr>
            <w:r w:rsidRPr="005E3BA4">
              <w:t>JLE</w:t>
            </w:r>
          </w:p>
        </w:tc>
        <w:tc>
          <w:tcPr>
            <w:tcW w:w="3061" w:type="dxa"/>
            <w:vAlign w:val="center"/>
          </w:tcPr>
          <w:p w:rsidR="005E3BA4" w:rsidRPr="005E3BA4" w:rsidRDefault="005E3BA4" w:rsidP="005E3BA4">
            <w:pPr>
              <w:jc w:val="left"/>
            </w:pPr>
            <w:r w:rsidRPr="005E3BA4">
              <w:t xml:space="preserve">Переход, если &lt;= </w:t>
            </w:r>
          </w:p>
        </w:tc>
        <w:tc>
          <w:tcPr>
            <w:tcW w:w="1678" w:type="dxa"/>
            <w:vAlign w:val="center"/>
          </w:tcPr>
          <w:p w:rsidR="005E3BA4" w:rsidRPr="005E3BA4" w:rsidRDefault="004B4CB7" w:rsidP="005E3BA4">
            <w:pPr>
              <w:jc w:val="center"/>
            </w:pPr>
            <w:r>
              <w:t>3-5</w:t>
            </w:r>
          </w:p>
        </w:tc>
        <w:tc>
          <w:tcPr>
            <w:tcW w:w="2285" w:type="dxa"/>
            <w:vAlign w:val="center"/>
          </w:tcPr>
          <w:p w:rsidR="005E3BA4" w:rsidRPr="005E3BA4" w:rsidRDefault="004D2D9B" w:rsidP="005E3BA4">
            <w:pPr>
              <w:jc w:val="center"/>
            </w:pPr>
            <w:r>
              <w:t>Z N V</w:t>
            </w:r>
          </w:p>
        </w:tc>
      </w:tr>
    </w:tbl>
    <w:p w:rsidR="005E3BA4" w:rsidRDefault="005E3BA4" w:rsidP="005E3BA4"/>
    <w:p w:rsidR="005E3BA4" w:rsidRDefault="0023045D" w:rsidP="005E3BA4">
      <w:pPr>
        <w:ind w:firstLine="709"/>
      </w:pPr>
      <w:r>
        <w:t>Помимо этого, в процессоре будет 4 вида адресации, для кодирования которых достаточно 2 бит. Информация об адресации приведена в таблице 2.</w:t>
      </w:r>
    </w:p>
    <w:p w:rsidR="0023045D" w:rsidRDefault="0023045D" w:rsidP="0023045D">
      <w:pPr>
        <w:jc w:val="right"/>
      </w:pPr>
      <w:r>
        <w:t>Таблица 2 – Описание видов адресации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966"/>
        <w:gridCol w:w="3966"/>
      </w:tblGrid>
      <w:tr w:rsidR="0023045D" w:rsidTr="0023045D">
        <w:tc>
          <w:tcPr>
            <w:tcW w:w="1413" w:type="dxa"/>
            <w:vAlign w:val="center"/>
          </w:tcPr>
          <w:p w:rsidR="0023045D" w:rsidRDefault="0023045D" w:rsidP="0023045D">
            <w:pPr>
              <w:jc w:val="center"/>
            </w:pPr>
            <w:r>
              <w:t>Код</w:t>
            </w:r>
          </w:p>
        </w:tc>
        <w:tc>
          <w:tcPr>
            <w:tcW w:w="3966" w:type="dxa"/>
            <w:vAlign w:val="center"/>
          </w:tcPr>
          <w:p w:rsidR="0023045D" w:rsidRDefault="0023045D" w:rsidP="0023045D">
            <w:pPr>
              <w:jc w:val="center"/>
            </w:pPr>
            <w:r>
              <w:t>Вид адресации</w:t>
            </w:r>
          </w:p>
        </w:tc>
        <w:tc>
          <w:tcPr>
            <w:tcW w:w="3966" w:type="dxa"/>
            <w:vAlign w:val="center"/>
          </w:tcPr>
          <w:p w:rsidR="0023045D" w:rsidRDefault="0023045D" w:rsidP="0023045D">
            <w:pPr>
              <w:jc w:val="center"/>
            </w:pPr>
            <w:r>
              <w:t>Обозначение в мнемокоде</w:t>
            </w:r>
          </w:p>
        </w:tc>
      </w:tr>
      <w:tr w:rsidR="0023045D" w:rsidTr="0023045D">
        <w:tc>
          <w:tcPr>
            <w:tcW w:w="1413" w:type="dxa"/>
            <w:vAlign w:val="center"/>
          </w:tcPr>
          <w:p w:rsidR="0023045D" w:rsidRDefault="0023045D" w:rsidP="0023045D">
            <w:pPr>
              <w:jc w:val="center"/>
            </w:pPr>
            <w:r>
              <w:t>00</w:t>
            </w:r>
          </w:p>
        </w:tc>
        <w:tc>
          <w:tcPr>
            <w:tcW w:w="3966" w:type="dxa"/>
            <w:vAlign w:val="center"/>
          </w:tcPr>
          <w:p w:rsidR="0023045D" w:rsidRDefault="0023045D" w:rsidP="0023045D">
            <w:pPr>
              <w:jc w:val="left"/>
            </w:pPr>
            <w:r>
              <w:t>Прямая регистровая</w:t>
            </w:r>
          </w:p>
        </w:tc>
        <w:tc>
          <w:tcPr>
            <w:tcW w:w="3966" w:type="dxa"/>
            <w:vAlign w:val="center"/>
          </w:tcPr>
          <w:p w:rsidR="0023045D" w:rsidRPr="0023045D" w:rsidRDefault="0023045D" w:rsidP="0023045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Rn</w:t>
            </w:r>
          </w:p>
        </w:tc>
      </w:tr>
      <w:tr w:rsidR="0023045D" w:rsidTr="0023045D">
        <w:tc>
          <w:tcPr>
            <w:tcW w:w="1413" w:type="dxa"/>
            <w:vAlign w:val="center"/>
          </w:tcPr>
          <w:p w:rsidR="0023045D" w:rsidRDefault="0023045D" w:rsidP="0023045D">
            <w:pPr>
              <w:jc w:val="center"/>
            </w:pPr>
            <w:r>
              <w:t>01</w:t>
            </w:r>
          </w:p>
        </w:tc>
        <w:tc>
          <w:tcPr>
            <w:tcW w:w="3966" w:type="dxa"/>
            <w:vAlign w:val="center"/>
          </w:tcPr>
          <w:p w:rsidR="0023045D" w:rsidRDefault="0023045D" w:rsidP="0023045D">
            <w:pPr>
              <w:jc w:val="left"/>
            </w:pPr>
            <w:r>
              <w:t>Косвенная адресация по смещению</w:t>
            </w:r>
          </w:p>
        </w:tc>
        <w:tc>
          <w:tcPr>
            <w:tcW w:w="3966" w:type="dxa"/>
            <w:vAlign w:val="center"/>
          </w:tcPr>
          <w:p w:rsidR="0023045D" w:rsidRPr="0023045D" w:rsidRDefault="0023045D" w:rsidP="0023045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[Rn + offset]</w:t>
            </w:r>
          </w:p>
        </w:tc>
      </w:tr>
      <w:tr w:rsidR="0023045D" w:rsidTr="0023045D">
        <w:tc>
          <w:tcPr>
            <w:tcW w:w="1413" w:type="dxa"/>
            <w:vAlign w:val="center"/>
          </w:tcPr>
          <w:p w:rsidR="0023045D" w:rsidRDefault="0023045D" w:rsidP="0023045D">
            <w:pPr>
              <w:jc w:val="center"/>
            </w:pPr>
            <w:r>
              <w:t>10</w:t>
            </w:r>
          </w:p>
        </w:tc>
        <w:tc>
          <w:tcPr>
            <w:tcW w:w="3966" w:type="dxa"/>
            <w:vAlign w:val="center"/>
          </w:tcPr>
          <w:p w:rsidR="0023045D" w:rsidRDefault="0023045D" w:rsidP="0023045D">
            <w:pPr>
              <w:jc w:val="left"/>
            </w:pPr>
            <w:r>
              <w:t>Относительная адресация</w:t>
            </w:r>
          </w:p>
        </w:tc>
        <w:tc>
          <w:tcPr>
            <w:tcW w:w="3966" w:type="dxa"/>
            <w:vAlign w:val="center"/>
          </w:tcPr>
          <w:p w:rsidR="0023045D" w:rsidRPr="0023045D" w:rsidRDefault="0023045D" w:rsidP="0023045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{PC + offset}</w:t>
            </w:r>
          </w:p>
        </w:tc>
      </w:tr>
      <w:tr w:rsidR="0023045D" w:rsidTr="0023045D">
        <w:tc>
          <w:tcPr>
            <w:tcW w:w="1413" w:type="dxa"/>
            <w:vAlign w:val="center"/>
          </w:tcPr>
          <w:p w:rsidR="0023045D" w:rsidRDefault="0023045D" w:rsidP="0023045D">
            <w:pPr>
              <w:jc w:val="center"/>
            </w:pPr>
            <w:r>
              <w:t>11</w:t>
            </w:r>
          </w:p>
        </w:tc>
        <w:tc>
          <w:tcPr>
            <w:tcW w:w="3966" w:type="dxa"/>
            <w:vAlign w:val="center"/>
          </w:tcPr>
          <w:p w:rsidR="0023045D" w:rsidRPr="0023045D" w:rsidRDefault="0023045D" w:rsidP="0023045D">
            <w:pPr>
              <w:jc w:val="left"/>
              <w:rPr>
                <w:lang w:val="en-US"/>
              </w:rPr>
            </w:pPr>
            <w:r>
              <w:t>Непосредственная адресация</w:t>
            </w:r>
          </w:p>
        </w:tc>
        <w:tc>
          <w:tcPr>
            <w:tcW w:w="3966" w:type="dxa"/>
            <w:vAlign w:val="center"/>
          </w:tcPr>
          <w:p w:rsidR="0023045D" w:rsidRPr="0023045D" w:rsidRDefault="0023045D" w:rsidP="0023045D">
            <w:pPr>
              <w:jc w:val="left"/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const</w:t>
            </w:r>
            <w:proofErr w:type="spellEnd"/>
          </w:p>
        </w:tc>
      </w:tr>
    </w:tbl>
    <w:p w:rsidR="0023045D" w:rsidRDefault="0023045D" w:rsidP="0023045D">
      <w:pPr>
        <w:jc w:val="center"/>
      </w:pPr>
    </w:p>
    <w:p w:rsidR="0023045D" w:rsidRDefault="00013FF0" w:rsidP="005E3BA4">
      <w:pPr>
        <w:ind w:firstLine="709"/>
      </w:pPr>
      <w:r>
        <w:lastRenderedPageBreak/>
        <w:t>С учетом всей вышеизложенной информации и факта того, что процессор является 8-битным, команды будут переменной длины и иметь следующий вид:</w:t>
      </w:r>
    </w:p>
    <w:p w:rsidR="00013FF0" w:rsidRDefault="00013FF0" w:rsidP="00013FF0">
      <w:pPr>
        <w:pStyle w:val="a6"/>
        <w:numPr>
          <w:ilvl w:val="0"/>
          <w:numId w:val="5"/>
        </w:numPr>
        <w:ind w:left="0" w:firstLine="709"/>
      </w:pPr>
      <w:r>
        <w:t xml:space="preserve">Байт 1: </w:t>
      </w:r>
      <w:r w:rsidRPr="00013FF0">
        <w:t>[</w:t>
      </w:r>
      <w:r>
        <w:t>КОП (4 бит)</w:t>
      </w:r>
      <w:proofErr w:type="gramStart"/>
      <w:r w:rsidRPr="00013FF0">
        <w:t>][</w:t>
      </w:r>
      <w:proofErr w:type="gramEnd"/>
      <w:r>
        <w:t>Тип адресации операнда 1 (2 бит)</w:t>
      </w:r>
      <w:r w:rsidRPr="00013FF0">
        <w:t>] [</w:t>
      </w:r>
      <w:r>
        <w:t>Тип адресации операнда 2 (2 бит)</w:t>
      </w:r>
      <w:r w:rsidRPr="00013FF0">
        <w:t>]</w:t>
      </w:r>
      <w:r>
        <w:t>;</w:t>
      </w:r>
    </w:p>
    <w:p w:rsidR="00013FF0" w:rsidRDefault="00013FF0" w:rsidP="00013FF0">
      <w:pPr>
        <w:pStyle w:val="a6"/>
        <w:numPr>
          <w:ilvl w:val="0"/>
          <w:numId w:val="5"/>
        </w:numPr>
        <w:ind w:left="0" w:firstLine="709"/>
      </w:pPr>
      <w:r>
        <w:t>Байт 2. В случае</w:t>
      </w:r>
      <w:r w:rsidR="00C0437F">
        <w:t>, когда в адресации хотя бы одного из операндов используется регистр, в данном байте будет лежать его код: в старшем полубайте лежит номер регистра первого операнда, а в младшем – второго. В ином случае в данном байте лежит 8-битное значение (как непосредственное, так и смещения);</w:t>
      </w:r>
    </w:p>
    <w:p w:rsidR="00C0437F" w:rsidRDefault="00C0437F" w:rsidP="00013FF0">
      <w:pPr>
        <w:pStyle w:val="a6"/>
        <w:numPr>
          <w:ilvl w:val="0"/>
          <w:numId w:val="5"/>
        </w:numPr>
        <w:ind w:left="0" w:firstLine="709"/>
      </w:pPr>
      <w:r>
        <w:t>Байт 3. Хранит непосредственное значение</w:t>
      </w:r>
      <w:r w:rsidR="00D95FBB">
        <w:t>,</w:t>
      </w:r>
      <w:r>
        <w:t xml:space="preserve"> значение смещения</w:t>
      </w:r>
      <w:r w:rsidR="00D95FBB">
        <w:t xml:space="preserve"> или не задействован для данной команды</w:t>
      </w:r>
      <w:r>
        <w:t>;</w:t>
      </w:r>
    </w:p>
    <w:p w:rsidR="00C0437F" w:rsidRDefault="00C0437F" w:rsidP="00013FF0">
      <w:pPr>
        <w:pStyle w:val="a6"/>
        <w:numPr>
          <w:ilvl w:val="0"/>
          <w:numId w:val="5"/>
        </w:numPr>
        <w:ind w:left="0" w:firstLine="709"/>
      </w:pPr>
      <w:r>
        <w:t>Байт 4.</w:t>
      </w:r>
      <w:r w:rsidR="00D95FBB">
        <w:t xml:space="preserve"> Хранит непосредственное значение, значение смещения или не задействован для данной команды;</w:t>
      </w:r>
    </w:p>
    <w:p w:rsidR="00C0437F" w:rsidRDefault="00D95FBB" w:rsidP="00D95FBB">
      <w:pPr>
        <w:pStyle w:val="a6"/>
        <w:numPr>
          <w:ilvl w:val="0"/>
          <w:numId w:val="5"/>
        </w:numPr>
        <w:ind w:left="0" w:firstLine="709"/>
      </w:pPr>
      <w:r>
        <w:t xml:space="preserve">Байт 5. Хранит значение смещения для относительной адресации при выполнении уловного перехода по команде </w:t>
      </w:r>
      <w:r>
        <w:rPr>
          <w:lang w:val="en-US"/>
        </w:rPr>
        <w:t>JLE</w:t>
      </w:r>
      <w:r>
        <w:t>.</w:t>
      </w:r>
    </w:p>
    <w:p w:rsidR="00D95FBB" w:rsidRDefault="00D95FBB" w:rsidP="00C0437F">
      <w:pPr>
        <w:pStyle w:val="a6"/>
        <w:ind w:left="0" w:firstLine="709"/>
      </w:pPr>
      <w:r>
        <w:t>Примеры команд с применением различных видов адресации приведен в таблице 3.</w:t>
      </w:r>
      <w:r w:rsidR="002F46E1" w:rsidRPr="002F46E1">
        <w:t xml:space="preserve"> </w:t>
      </w:r>
      <w:r w:rsidR="002F46E1">
        <w:t>В таблице введено условное определение «ТАО» - тип адресации операнда.</w:t>
      </w:r>
    </w:p>
    <w:p w:rsidR="00AE4A23" w:rsidRPr="002F46E1" w:rsidRDefault="00AE4A23" w:rsidP="00AE4A23">
      <w:pPr>
        <w:pStyle w:val="a6"/>
        <w:ind w:left="0"/>
        <w:jc w:val="right"/>
      </w:pPr>
      <w:r>
        <w:t>Таблица 3 – Примеры команд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5097"/>
      </w:tblGrid>
      <w:tr w:rsidR="002F46E1" w:rsidTr="002F46E1">
        <w:tc>
          <w:tcPr>
            <w:tcW w:w="2122" w:type="dxa"/>
          </w:tcPr>
          <w:p w:rsidR="002F46E1" w:rsidRDefault="002F46E1" w:rsidP="002F46E1">
            <w:pPr>
              <w:pStyle w:val="a6"/>
              <w:ind w:left="0"/>
            </w:pPr>
            <w:r>
              <w:t>Мнемокод</w:t>
            </w:r>
          </w:p>
        </w:tc>
        <w:tc>
          <w:tcPr>
            <w:tcW w:w="2126" w:type="dxa"/>
          </w:tcPr>
          <w:p w:rsidR="002F46E1" w:rsidRDefault="002F46E1" w:rsidP="002F46E1">
            <w:pPr>
              <w:pStyle w:val="a6"/>
              <w:ind w:left="0"/>
            </w:pPr>
            <w:r>
              <w:t>Машинный код</w:t>
            </w:r>
          </w:p>
        </w:tc>
        <w:tc>
          <w:tcPr>
            <w:tcW w:w="5097" w:type="dxa"/>
          </w:tcPr>
          <w:p w:rsidR="002F46E1" w:rsidRDefault="002F46E1" w:rsidP="002F46E1">
            <w:pPr>
              <w:pStyle w:val="a6"/>
              <w:ind w:left="0"/>
            </w:pPr>
            <w:r>
              <w:t>Комментарий</w:t>
            </w:r>
          </w:p>
        </w:tc>
      </w:tr>
      <w:tr w:rsidR="002F46E1" w:rsidTr="002F46E1">
        <w:tc>
          <w:tcPr>
            <w:tcW w:w="2122" w:type="dxa"/>
          </w:tcPr>
          <w:p w:rsidR="002F46E1" w:rsidRP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>AND R3, R4</w:t>
            </w:r>
          </w:p>
        </w:tc>
        <w:tc>
          <w:tcPr>
            <w:tcW w:w="2126" w:type="dxa"/>
          </w:tcPr>
          <w:p w:rsidR="002F46E1" w:rsidRPr="002F46E1" w:rsidRDefault="002F46E1" w:rsidP="002F46E1">
            <w:pPr>
              <w:pStyle w:val="a6"/>
              <w:spacing w:after="100"/>
              <w:ind w:left="0"/>
            </w:pPr>
            <w:r w:rsidRPr="002F46E1">
              <w:rPr>
                <w:color w:val="C00000"/>
              </w:rPr>
              <w:t>2</w:t>
            </w:r>
            <w:r w:rsidRPr="002F46E1">
              <w:rPr>
                <w:color w:val="FFD966" w:themeColor="accent4" w:themeTint="99"/>
              </w:rPr>
              <w:t>0</w:t>
            </w:r>
            <w:r w:rsidRPr="002F46E1">
              <w:t xml:space="preserve"> </w:t>
            </w:r>
            <w:r w:rsidRPr="002F46E1">
              <w:rPr>
                <w:color w:val="0070C0"/>
              </w:rPr>
              <w:t>3</w:t>
            </w:r>
            <w:r w:rsidRPr="002F46E1">
              <w:rPr>
                <w:color w:val="7030A0"/>
              </w:rPr>
              <w:t>4</w:t>
            </w:r>
          </w:p>
          <w:p w:rsidR="002F46E1" w:rsidRPr="002F46E1" w:rsidRDefault="002F46E1" w:rsidP="002F46E1">
            <w:pPr>
              <w:pStyle w:val="a6"/>
              <w:spacing w:after="100"/>
              <w:ind w:left="0"/>
            </w:pPr>
            <w:r w:rsidRPr="002F46E1">
              <w:rPr>
                <w:color w:val="C00000"/>
              </w:rPr>
              <w:t>0010</w:t>
            </w:r>
            <w:r w:rsidRPr="002F46E1">
              <w:t xml:space="preserve"> </w:t>
            </w:r>
            <w:r w:rsidRPr="002F46E1">
              <w:rPr>
                <w:color w:val="FFC000"/>
              </w:rPr>
              <w:t>00 00</w:t>
            </w:r>
            <w:r w:rsidRPr="002F46E1">
              <w:t xml:space="preserve"> (</w:t>
            </w:r>
            <w:r>
              <w:t>КОП + ТАО1 + ТАО2</w:t>
            </w:r>
            <w:r w:rsidRPr="002F46E1">
              <w:t>)</w:t>
            </w:r>
          </w:p>
          <w:p w:rsidR="002F46E1" w:rsidRPr="002F46E1" w:rsidRDefault="002F46E1" w:rsidP="002F46E1">
            <w:pPr>
              <w:pStyle w:val="a6"/>
              <w:spacing w:after="100"/>
              <w:ind w:left="0"/>
            </w:pPr>
            <w:r w:rsidRPr="002F46E1">
              <w:rPr>
                <w:color w:val="002060"/>
              </w:rPr>
              <w:t>0011</w:t>
            </w:r>
            <w:r w:rsidRPr="002F46E1">
              <w:t xml:space="preserve"> </w:t>
            </w:r>
            <w:r w:rsidRPr="002F46E1">
              <w:rPr>
                <w:color w:val="7030A0"/>
              </w:rPr>
              <w:t>0100</w:t>
            </w:r>
            <w:r>
              <w:rPr>
                <w:color w:val="7030A0"/>
              </w:rPr>
              <w:t xml:space="preserve"> </w:t>
            </w:r>
            <w:r>
              <w:t>(Адреса РОН)</w:t>
            </w:r>
          </w:p>
        </w:tc>
        <w:tc>
          <w:tcPr>
            <w:tcW w:w="5097" w:type="dxa"/>
          </w:tcPr>
          <w:p w:rsidR="002F46E1" w:rsidRDefault="00F70AE0" w:rsidP="002F46E1">
            <w:pPr>
              <w:pStyle w:val="a6"/>
              <w:spacing w:after="100"/>
              <w:ind w:left="0"/>
            </w:pPr>
            <w:r>
              <w:t>00 – прямая регистровая адресация для обоих операндов (</w:t>
            </w:r>
            <w:r>
              <w:rPr>
                <w:lang w:val="en-US"/>
              </w:rPr>
              <w:t>R</w:t>
            </w:r>
            <w:r w:rsidRPr="00F70AE0">
              <w:t xml:space="preserve">3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F70AE0">
              <w:t>4</w:t>
            </w:r>
            <w:r>
              <w:t>), которые записаны во втором байте</w:t>
            </w:r>
            <w:r w:rsidR="007041E7">
              <w:t>.</w:t>
            </w:r>
          </w:p>
        </w:tc>
      </w:tr>
      <w:tr w:rsidR="002F46E1" w:rsidTr="002F46E1">
        <w:tc>
          <w:tcPr>
            <w:tcW w:w="2122" w:type="dxa"/>
          </w:tcPr>
          <w:p w:rsidR="002F46E1" w:rsidRP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>MOV R4, #15</w:t>
            </w:r>
          </w:p>
        </w:tc>
        <w:tc>
          <w:tcPr>
            <w:tcW w:w="2126" w:type="dxa"/>
          </w:tcPr>
          <w:p w:rsidR="002F46E1" w:rsidRPr="00F70AE0" w:rsidRDefault="00F70AE0" w:rsidP="002F46E1">
            <w:pPr>
              <w:pStyle w:val="a6"/>
              <w:spacing w:after="100"/>
              <w:ind w:left="0"/>
              <w:rPr>
                <w:color w:val="7030A0"/>
              </w:rPr>
            </w:pPr>
            <w:r w:rsidRPr="00F70AE0">
              <w:rPr>
                <w:color w:val="C00000"/>
              </w:rPr>
              <w:t>1</w:t>
            </w:r>
            <w:r w:rsidRPr="00F70AE0">
              <w:rPr>
                <w:color w:val="FFC000"/>
              </w:rPr>
              <w:t>3</w:t>
            </w:r>
            <w:r>
              <w:t xml:space="preserve"> </w:t>
            </w:r>
            <w:r w:rsidRPr="00F70AE0">
              <w:rPr>
                <w:color w:val="0070C0"/>
              </w:rPr>
              <w:t>4</w:t>
            </w:r>
            <w:r>
              <w:t xml:space="preserve">0 </w:t>
            </w:r>
            <w:r w:rsidRPr="00F70AE0">
              <w:rPr>
                <w:color w:val="7030A0"/>
              </w:rPr>
              <w:t>0</w:t>
            </w:r>
            <w:r w:rsidRPr="00F70AE0">
              <w:rPr>
                <w:color w:val="7030A0"/>
                <w:lang w:val="en-US"/>
              </w:rPr>
              <w:t>F</w:t>
            </w:r>
          </w:p>
          <w:p w:rsidR="00F70AE0" w:rsidRPr="002F46E1" w:rsidRDefault="00F70AE0" w:rsidP="00F70AE0">
            <w:pPr>
              <w:pStyle w:val="a6"/>
              <w:spacing w:after="100"/>
              <w:ind w:left="0"/>
            </w:pPr>
            <w:r w:rsidRPr="002F46E1">
              <w:rPr>
                <w:color w:val="C00000"/>
              </w:rPr>
              <w:t>00</w:t>
            </w:r>
            <w:r w:rsidRPr="00F70AE0">
              <w:rPr>
                <w:color w:val="C00000"/>
              </w:rPr>
              <w:t>01</w:t>
            </w:r>
            <w:r w:rsidRPr="002F46E1">
              <w:t xml:space="preserve"> </w:t>
            </w:r>
            <w:r w:rsidRPr="002F46E1">
              <w:rPr>
                <w:color w:val="FFC000"/>
              </w:rPr>
              <w:t xml:space="preserve">00 </w:t>
            </w:r>
            <w:r w:rsidRPr="00F70AE0">
              <w:rPr>
                <w:color w:val="FFC000"/>
              </w:rPr>
              <w:t>11</w:t>
            </w:r>
            <w:r w:rsidRPr="002F46E1">
              <w:t xml:space="preserve"> (</w:t>
            </w:r>
            <w:r>
              <w:t>КОП + ТАО1 + ТАО2</w:t>
            </w:r>
            <w:r w:rsidRPr="002F46E1">
              <w:t>)</w:t>
            </w:r>
          </w:p>
          <w:p w:rsidR="00F70AE0" w:rsidRDefault="00F70AE0" w:rsidP="00F70AE0">
            <w:pPr>
              <w:pStyle w:val="a6"/>
              <w:spacing w:after="100"/>
              <w:ind w:left="0"/>
            </w:pPr>
            <w:r w:rsidRPr="002F46E1">
              <w:rPr>
                <w:color w:val="002060"/>
              </w:rPr>
              <w:t>0</w:t>
            </w:r>
            <w:r>
              <w:rPr>
                <w:color w:val="002060"/>
              </w:rPr>
              <w:t>100</w:t>
            </w:r>
            <w:r w:rsidRPr="002F46E1">
              <w:t xml:space="preserve"> </w:t>
            </w:r>
            <w:r w:rsidRPr="00F70AE0">
              <w:t>0000</w:t>
            </w:r>
            <w:r>
              <w:rPr>
                <w:color w:val="7030A0"/>
              </w:rPr>
              <w:t xml:space="preserve"> </w:t>
            </w:r>
            <w:r>
              <w:t>(Адрес РОН)</w:t>
            </w:r>
          </w:p>
          <w:p w:rsidR="00F70AE0" w:rsidRPr="00F70AE0" w:rsidRDefault="00F70AE0" w:rsidP="00F70AE0">
            <w:pPr>
              <w:pStyle w:val="a6"/>
              <w:spacing w:after="100"/>
              <w:ind w:left="0"/>
              <w:rPr>
                <w:color w:val="7030A0"/>
                <w:lang w:val="en-US"/>
              </w:rPr>
            </w:pPr>
            <w:r w:rsidRPr="00F70AE0">
              <w:rPr>
                <w:color w:val="7030A0"/>
                <w:lang w:val="en-US"/>
              </w:rPr>
              <w:t>0000 1111</w:t>
            </w:r>
          </w:p>
          <w:p w:rsidR="00F70AE0" w:rsidRPr="00CB24DC" w:rsidRDefault="00F70AE0" w:rsidP="007041E7">
            <w:pPr>
              <w:pStyle w:val="a6"/>
              <w:spacing w:after="100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(</w:t>
            </w:r>
            <w:r w:rsidR="007041E7">
              <w:t>Константа</w:t>
            </w:r>
            <w:r>
              <w:rPr>
                <w:lang w:val="en-US"/>
              </w:rPr>
              <w:t>)</w:t>
            </w:r>
          </w:p>
        </w:tc>
        <w:tc>
          <w:tcPr>
            <w:tcW w:w="5097" w:type="dxa"/>
          </w:tcPr>
          <w:p w:rsidR="002F46E1" w:rsidRDefault="00F70AE0" w:rsidP="00F70AE0">
            <w:pPr>
              <w:pStyle w:val="a6"/>
              <w:spacing w:after="100"/>
              <w:ind w:left="0"/>
            </w:pPr>
            <w:r>
              <w:lastRenderedPageBreak/>
              <w:t>00 – прямая регистровая адресация для первого операнда (</w:t>
            </w:r>
            <w:r>
              <w:rPr>
                <w:lang w:val="en-US"/>
              </w:rPr>
              <w:t>R</w:t>
            </w:r>
            <w:r w:rsidRPr="00F70AE0">
              <w:t>4</w:t>
            </w:r>
            <w:r>
              <w:t>), который указан во втором байте. 11 – непосредственная адресация для константы (15), значение которой записано в 3 байте</w:t>
            </w:r>
            <w:r w:rsidR="007041E7">
              <w:t>.</w:t>
            </w:r>
          </w:p>
        </w:tc>
      </w:tr>
      <w:tr w:rsidR="002F46E1" w:rsidTr="002F46E1">
        <w:tc>
          <w:tcPr>
            <w:tcW w:w="2122" w:type="dxa"/>
          </w:tcPr>
          <w:p w:rsidR="002F46E1" w:rsidRP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>NOR [R1+5], R2</w:t>
            </w:r>
          </w:p>
        </w:tc>
        <w:tc>
          <w:tcPr>
            <w:tcW w:w="2126" w:type="dxa"/>
          </w:tcPr>
          <w:p w:rsidR="00CB24DC" w:rsidRPr="00CB24DC" w:rsidRDefault="00CB24DC" w:rsidP="00CB24DC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rStyle w:val="ng-star-inserted"/>
                <w:bCs/>
                <w:color w:val="C00000"/>
              </w:rPr>
              <w:t>3</w:t>
            </w:r>
            <w:r w:rsidRPr="00CB24DC">
              <w:rPr>
                <w:rStyle w:val="ng-star-inserted"/>
                <w:bCs/>
                <w:color w:val="FFC000"/>
              </w:rPr>
              <w:t>4</w:t>
            </w:r>
            <w:r w:rsidRPr="00CB24DC">
              <w:rPr>
                <w:rStyle w:val="ng-star-inserted"/>
                <w:bCs/>
              </w:rPr>
              <w:t xml:space="preserve"> </w:t>
            </w:r>
            <w:r w:rsidRPr="00CB24DC">
              <w:rPr>
                <w:rStyle w:val="ng-star-inserted"/>
                <w:bCs/>
                <w:color w:val="0070C0"/>
              </w:rPr>
              <w:t>1</w:t>
            </w:r>
            <w:r w:rsidRPr="00CB24DC">
              <w:rPr>
                <w:rStyle w:val="ng-star-inserted"/>
                <w:bCs/>
                <w:color w:val="002060"/>
              </w:rPr>
              <w:t>2</w:t>
            </w:r>
            <w:r w:rsidRPr="00CB24DC">
              <w:rPr>
                <w:rStyle w:val="ng-star-inserted"/>
                <w:bCs/>
              </w:rPr>
              <w:t xml:space="preserve"> </w:t>
            </w:r>
            <w:r w:rsidRPr="00CB24DC">
              <w:rPr>
                <w:rStyle w:val="ng-star-inserted"/>
                <w:bCs/>
                <w:color w:val="7030A0"/>
              </w:rPr>
              <w:t>05</w:t>
            </w:r>
            <w:r w:rsidRPr="00CB24DC">
              <w:rPr>
                <w:rStyle w:val="ng-star-inserted"/>
              </w:rPr>
              <w:t xml:space="preserve"> </w:t>
            </w:r>
          </w:p>
          <w:p w:rsidR="00CB24DC" w:rsidRDefault="00CB24DC" w:rsidP="00CB24DC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rStyle w:val="inline-code"/>
                <w:color w:val="C00000"/>
              </w:rPr>
              <w:t>0011</w:t>
            </w:r>
            <w:r>
              <w:rPr>
                <w:rStyle w:val="inline-code"/>
              </w:rPr>
              <w:t xml:space="preserve"> </w:t>
            </w:r>
            <w:r w:rsidRPr="00CB24DC">
              <w:rPr>
                <w:rStyle w:val="inline-code"/>
                <w:color w:val="FFC000"/>
              </w:rPr>
              <w:t>01 00</w:t>
            </w:r>
            <w:r w:rsidRPr="00CB24DC">
              <w:rPr>
                <w:rStyle w:val="ng-star-inserted"/>
                <w:color w:val="FFC000"/>
              </w:rPr>
              <w:t xml:space="preserve"> </w:t>
            </w:r>
            <w:r>
              <w:rPr>
                <w:rStyle w:val="ng-star-inserted"/>
              </w:rPr>
              <w:t>(</w:t>
            </w:r>
            <w:r>
              <w:t>КОП + ТАО1 + ТАО2</w:t>
            </w:r>
            <w:r>
              <w:rPr>
                <w:rStyle w:val="ng-star-inserted"/>
              </w:rPr>
              <w:t>)</w:t>
            </w:r>
          </w:p>
          <w:p w:rsidR="00CB24DC" w:rsidRDefault="00CB24DC" w:rsidP="00CB24DC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rStyle w:val="inline-code"/>
                <w:color w:val="00B0F0"/>
              </w:rPr>
              <w:t>0001</w:t>
            </w:r>
            <w:r>
              <w:rPr>
                <w:rStyle w:val="inline-code"/>
              </w:rPr>
              <w:t xml:space="preserve"> </w:t>
            </w:r>
            <w:r w:rsidRPr="00CB24DC">
              <w:rPr>
                <w:rStyle w:val="inline-code"/>
                <w:color w:val="002060"/>
              </w:rPr>
              <w:t>0010</w:t>
            </w:r>
            <w:r>
              <w:rPr>
                <w:rStyle w:val="ng-star-inserted"/>
              </w:rPr>
              <w:t xml:space="preserve"> (Адреса РОН)</w:t>
            </w:r>
          </w:p>
          <w:p w:rsidR="002F46E1" w:rsidRDefault="00CB24DC" w:rsidP="00CB24DC">
            <w:pPr>
              <w:pStyle w:val="a6"/>
              <w:spacing w:after="100"/>
              <w:ind w:left="0"/>
            </w:pPr>
            <w:r w:rsidRPr="00CB24DC">
              <w:rPr>
                <w:rStyle w:val="inline-code"/>
                <w:color w:val="7030A0"/>
              </w:rPr>
              <w:t>0000 0101</w:t>
            </w:r>
            <w:r w:rsidRPr="00CB24DC">
              <w:rPr>
                <w:rStyle w:val="ng-star-inserted"/>
                <w:color w:val="7030A0"/>
              </w:rPr>
              <w:t xml:space="preserve"> </w:t>
            </w:r>
            <w:r>
              <w:rPr>
                <w:rStyle w:val="ng-star-inserted"/>
              </w:rPr>
              <w:t>(Смещение)</w:t>
            </w:r>
          </w:p>
        </w:tc>
        <w:tc>
          <w:tcPr>
            <w:tcW w:w="5097" w:type="dxa"/>
          </w:tcPr>
          <w:p w:rsidR="002F46E1" w:rsidRDefault="00CB24DC" w:rsidP="002F46E1">
            <w:pPr>
              <w:pStyle w:val="a6"/>
              <w:spacing w:after="100"/>
              <w:ind w:left="0"/>
            </w:pPr>
            <w:r>
              <w:t>01 – косвенная адресация по смещению для первого операнда, регистр лежит в старшей половине второго байта, а смещение – в третьем. 00 – прямая регистровая адресация для второго операнда, регистр лежит в младшем полубайте второго байта</w:t>
            </w:r>
            <w:r w:rsidR="007041E7">
              <w:t>.</w:t>
            </w:r>
          </w:p>
        </w:tc>
      </w:tr>
      <w:tr w:rsidR="002F46E1" w:rsidTr="002F46E1">
        <w:tc>
          <w:tcPr>
            <w:tcW w:w="2122" w:type="dxa"/>
          </w:tcPr>
          <w:p w:rsidR="002F46E1" w:rsidRP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>MUL [R6+2], [R7+6]</w:t>
            </w:r>
          </w:p>
        </w:tc>
        <w:tc>
          <w:tcPr>
            <w:tcW w:w="2126" w:type="dxa"/>
          </w:tcPr>
          <w:p w:rsidR="002F46E1" w:rsidRDefault="00CB24DC" w:rsidP="002F46E1">
            <w:pPr>
              <w:pStyle w:val="a6"/>
              <w:spacing w:after="100"/>
              <w:ind w:left="0"/>
            </w:pPr>
            <w:r w:rsidRPr="00CB24DC">
              <w:rPr>
                <w:color w:val="C00000"/>
              </w:rPr>
              <w:t>6</w:t>
            </w:r>
            <w:r w:rsidRPr="00CB24DC">
              <w:rPr>
                <w:color w:val="FFC000"/>
              </w:rPr>
              <w:t>5</w:t>
            </w:r>
            <w:r>
              <w:t xml:space="preserve"> </w:t>
            </w:r>
            <w:r w:rsidRPr="00CB24DC">
              <w:rPr>
                <w:color w:val="00B0F0"/>
              </w:rPr>
              <w:t>6</w:t>
            </w:r>
            <w:r w:rsidRPr="00CB24DC">
              <w:rPr>
                <w:color w:val="0070C0"/>
              </w:rPr>
              <w:t>7</w:t>
            </w:r>
            <w:r>
              <w:t xml:space="preserve"> </w:t>
            </w:r>
            <w:r w:rsidRPr="00CB24DC">
              <w:rPr>
                <w:color w:val="002060"/>
              </w:rPr>
              <w:t>02</w:t>
            </w:r>
            <w:r>
              <w:t xml:space="preserve"> </w:t>
            </w:r>
            <w:r w:rsidRPr="00CB24DC">
              <w:rPr>
                <w:color w:val="7030A0"/>
              </w:rPr>
              <w:t>0</w:t>
            </w:r>
            <w:r w:rsidR="000331AE">
              <w:rPr>
                <w:color w:val="7030A0"/>
              </w:rPr>
              <w:t>6</w:t>
            </w:r>
          </w:p>
          <w:p w:rsidR="00CB24DC" w:rsidRDefault="00CB24DC" w:rsidP="002F46E1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color w:val="C00000"/>
              </w:rPr>
              <w:t>0110</w:t>
            </w:r>
            <w:r>
              <w:t xml:space="preserve"> </w:t>
            </w:r>
            <w:r w:rsidRPr="00CB24DC">
              <w:rPr>
                <w:color w:val="FFC000"/>
              </w:rPr>
              <w:t xml:space="preserve">01 01 </w:t>
            </w:r>
            <w:r>
              <w:rPr>
                <w:rStyle w:val="ng-star-inserted"/>
              </w:rPr>
              <w:t>(</w:t>
            </w:r>
            <w:r>
              <w:t>КОП + ТАО1 + ТАО2</w:t>
            </w:r>
            <w:r>
              <w:rPr>
                <w:rStyle w:val="ng-star-inserted"/>
              </w:rPr>
              <w:t>)</w:t>
            </w:r>
          </w:p>
          <w:p w:rsidR="00CB24DC" w:rsidRDefault="00CB24DC" w:rsidP="002F46E1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rStyle w:val="ng-star-inserted"/>
                <w:color w:val="00B0F0"/>
              </w:rPr>
              <w:t>0110</w:t>
            </w:r>
            <w:r>
              <w:rPr>
                <w:rStyle w:val="ng-star-inserted"/>
              </w:rPr>
              <w:t xml:space="preserve"> </w:t>
            </w:r>
            <w:r w:rsidRPr="00CB24DC">
              <w:rPr>
                <w:rStyle w:val="ng-star-inserted"/>
                <w:color w:val="0070C0"/>
              </w:rPr>
              <w:t>0111</w:t>
            </w:r>
            <w:r>
              <w:rPr>
                <w:rStyle w:val="ng-star-inserted"/>
              </w:rPr>
              <w:t xml:space="preserve"> (Адреса РОН)</w:t>
            </w:r>
          </w:p>
          <w:p w:rsidR="00CB24DC" w:rsidRDefault="00CB24DC" w:rsidP="002F46E1">
            <w:pPr>
              <w:pStyle w:val="a6"/>
              <w:spacing w:after="100"/>
              <w:ind w:left="0"/>
              <w:rPr>
                <w:rStyle w:val="ng-star-inserted"/>
              </w:rPr>
            </w:pPr>
            <w:r w:rsidRPr="00CB24DC">
              <w:rPr>
                <w:rStyle w:val="ng-star-inserted"/>
                <w:color w:val="002060"/>
              </w:rPr>
              <w:t xml:space="preserve">0000 0010 </w:t>
            </w:r>
            <w:r>
              <w:rPr>
                <w:rStyle w:val="ng-star-inserted"/>
              </w:rPr>
              <w:t>(Смещение 1)</w:t>
            </w:r>
          </w:p>
          <w:p w:rsidR="00CB24DC" w:rsidRDefault="00CB24DC" w:rsidP="002F46E1">
            <w:pPr>
              <w:pStyle w:val="a6"/>
              <w:spacing w:after="100"/>
              <w:ind w:left="0"/>
            </w:pPr>
            <w:r w:rsidRPr="00CB24DC">
              <w:rPr>
                <w:rStyle w:val="ng-star-inserted"/>
                <w:color w:val="7030A0"/>
              </w:rPr>
              <w:t xml:space="preserve">0000 0110 </w:t>
            </w:r>
            <w:r>
              <w:rPr>
                <w:rStyle w:val="ng-star-inserted"/>
              </w:rPr>
              <w:t>(Смещение 2)</w:t>
            </w:r>
          </w:p>
        </w:tc>
        <w:tc>
          <w:tcPr>
            <w:tcW w:w="5097" w:type="dxa"/>
          </w:tcPr>
          <w:p w:rsidR="002F46E1" w:rsidRDefault="007041E7" w:rsidP="002F46E1">
            <w:pPr>
              <w:pStyle w:val="a6"/>
              <w:spacing w:after="100"/>
              <w:ind w:left="0"/>
            </w:pPr>
            <w:r>
              <w:t>01 – косвенная адресация по смещению для обоих операндов, регистры со значениями (</w:t>
            </w:r>
            <w:r>
              <w:rPr>
                <w:lang w:val="en-US"/>
              </w:rPr>
              <w:t>R</w:t>
            </w:r>
            <w:r w:rsidRPr="007041E7">
              <w:t xml:space="preserve">6, </w:t>
            </w:r>
            <w:r>
              <w:rPr>
                <w:lang w:val="en-US"/>
              </w:rPr>
              <w:t>R</w:t>
            </w:r>
            <w:r w:rsidRPr="007041E7">
              <w:t>7</w:t>
            </w:r>
            <w:r>
              <w:t>) записаны во втором байте. Значение для смещения первого операнда находятся в третьем байте, а для второго – в четвертом.</w:t>
            </w:r>
          </w:p>
        </w:tc>
      </w:tr>
      <w:tr w:rsidR="002F46E1" w:rsidTr="002F46E1">
        <w:tc>
          <w:tcPr>
            <w:tcW w:w="2122" w:type="dxa"/>
          </w:tcPr>
          <w:p w:rsid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JLE R1, #5, </w:t>
            </w:r>
          </w:p>
          <w:p w:rsidR="002F46E1" w:rsidRPr="002F46E1" w:rsidRDefault="002F46E1" w:rsidP="002F46E1">
            <w:pPr>
              <w:pStyle w:val="a6"/>
              <w:ind w:left="0"/>
              <w:rPr>
                <w:lang w:val="en-US"/>
              </w:rPr>
            </w:pPr>
            <w:r>
              <w:rPr>
                <w:lang w:val="en-US"/>
              </w:rPr>
              <w:t>{PC + 17}</w:t>
            </w:r>
          </w:p>
        </w:tc>
        <w:tc>
          <w:tcPr>
            <w:tcW w:w="2126" w:type="dxa"/>
          </w:tcPr>
          <w:p w:rsidR="002F46E1" w:rsidRDefault="00CB24DC" w:rsidP="002F46E1">
            <w:pPr>
              <w:pStyle w:val="a6"/>
              <w:spacing w:after="100"/>
              <w:ind w:left="0"/>
              <w:rPr>
                <w:lang w:val="en-US"/>
              </w:rPr>
            </w:pPr>
            <w:r w:rsidRPr="007041E7">
              <w:rPr>
                <w:color w:val="C00000"/>
              </w:rPr>
              <w:t>7</w:t>
            </w:r>
            <w:r w:rsidRPr="007041E7">
              <w:rPr>
                <w:color w:val="FFC000"/>
              </w:rPr>
              <w:t>3</w:t>
            </w:r>
            <w:r>
              <w:t xml:space="preserve"> </w:t>
            </w:r>
            <w:r w:rsidRPr="007041E7">
              <w:rPr>
                <w:color w:val="00B0F0"/>
              </w:rPr>
              <w:t>1</w:t>
            </w:r>
            <w:r>
              <w:t xml:space="preserve">0 </w:t>
            </w:r>
            <w:r w:rsidRPr="007041E7">
              <w:rPr>
                <w:color w:val="0070C0"/>
              </w:rPr>
              <w:t>0</w:t>
            </w:r>
            <w:r w:rsidR="007041E7" w:rsidRPr="007041E7">
              <w:rPr>
                <w:color w:val="0070C0"/>
              </w:rPr>
              <w:t>5</w:t>
            </w:r>
            <w:r>
              <w:t xml:space="preserve"> </w:t>
            </w:r>
            <w:r w:rsidR="004D2D9B">
              <w:rPr>
                <w:color w:val="7030A0"/>
              </w:rPr>
              <w:t>11</w:t>
            </w:r>
          </w:p>
          <w:p w:rsidR="007041E7" w:rsidRDefault="007041E7" w:rsidP="002F46E1">
            <w:pPr>
              <w:pStyle w:val="a6"/>
              <w:spacing w:after="100"/>
              <w:ind w:left="0"/>
            </w:pPr>
            <w:r w:rsidRPr="007041E7">
              <w:rPr>
                <w:color w:val="C00000"/>
              </w:rPr>
              <w:t>0111</w:t>
            </w:r>
            <w:r>
              <w:t xml:space="preserve"> </w:t>
            </w:r>
            <w:r w:rsidRPr="007041E7">
              <w:rPr>
                <w:color w:val="FFC000"/>
              </w:rPr>
              <w:t>00 11</w:t>
            </w:r>
            <w:r>
              <w:t xml:space="preserve"> </w:t>
            </w:r>
            <w:r>
              <w:rPr>
                <w:rStyle w:val="ng-star-inserted"/>
              </w:rPr>
              <w:t>(</w:t>
            </w:r>
            <w:r>
              <w:t>КОП + ТАО1 + ТАО2</w:t>
            </w:r>
            <w:r>
              <w:rPr>
                <w:rStyle w:val="ng-star-inserted"/>
              </w:rPr>
              <w:t>)</w:t>
            </w:r>
          </w:p>
          <w:p w:rsidR="007041E7" w:rsidRDefault="007041E7" w:rsidP="002F46E1">
            <w:pPr>
              <w:pStyle w:val="a6"/>
              <w:spacing w:after="100"/>
              <w:ind w:left="0"/>
            </w:pPr>
            <w:r w:rsidRPr="007041E7">
              <w:rPr>
                <w:color w:val="00B0F0"/>
              </w:rPr>
              <w:t>0001</w:t>
            </w:r>
            <w:r>
              <w:t xml:space="preserve"> 0000 </w:t>
            </w:r>
            <w:r>
              <w:rPr>
                <w:rStyle w:val="ng-star-inserted"/>
              </w:rPr>
              <w:t>(Адрес РОН)</w:t>
            </w:r>
          </w:p>
          <w:p w:rsidR="007041E7" w:rsidRDefault="007041E7" w:rsidP="002F46E1">
            <w:pPr>
              <w:pStyle w:val="a6"/>
              <w:spacing w:after="100"/>
              <w:ind w:left="0"/>
            </w:pPr>
            <w:r w:rsidRPr="007041E7">
              <w:rPr>
                <w:color w:val="0070C0"/>
              </w:rPr>
              <w:t>0000 0101</w:t>
            </w:r>
            <w:r>
              <w:t xml:space="preserve"> (Константа)</w:t>
            </w:r>
          </w:p>
          <w:p w:rsidR="007041E7" w:rsidRPr="007041E7" w:rsidRDefault="007041E7" w:rsidP="007041E7">
            <w:pPr>
              <w:pStyle w:val="a6"/>
              <w:spacing w:after="100"/>
              <w:ind w:left="0"/>
            </w:pPr>
            <w:r w:rsidRPr="007041E7">
              <w:rPr>
                <w:color w:val="7030A0"/>
              </w:rPr>
              <w:t xml:space="preserve">0001 0001 </w:t>
            </w:r>
            <w:r>
              <w:t xml:space="preserve">(Смещение </w:t>
            </w:r>
            <w:r>
              <w:rPr>
                <w:lang w:val="en-US"/>
              </w:rPr>
              <w:t>PC</w:t>
            </w:r>
            <w:r>
              <w:t>)</w:t>
            </w:r>
          </w:p>
        </w:tc>
        <w:tc>
          <w:tcPr>
            <w:tcW w:w="5097" w:type="dxa"/>
          </w:tcPr>
          <w:p w:rsidR="002F46E1" w:rsidRDefault="007041E7" w:rsidP="002F46E1">
            <w:pPr>
              <w:pStyle w:val="a6"/>
              <w:spacing w:after="100"/>
              <w:ind w:left="0"/>
            </w:pPr>
            <w:r>
              <w:t>00 – прямая регистровая для первого операнда, регистр лежит в старшей половине второго байта. 11 – непосредственная адресация второго операнда. Последний байт зарезервирован под значение для перехода в относительной адресации.</w:t>
            </w:r>
          </w:p>
        </w:tc>
      </w:tr>
    </w:tbl>
    <w:p w:rsidR="002F46E1" w:rsidRDefault="002F46E1" w:rsidP="002F46E1">
      <w:pPr>
        <w:pStyle w:val="a6"/>
        <w:ind w:left="0"/>
      </w:pPr>
    </w:p>
    <w:p w:rsidR="007041E7" w:rsidRDefault="007041E7" w:rsidP="007041E7">
      <w:pPr>
        <w:pStyle w:val="a6"/>
        <w:ind w:left="0" w:firstLine="709"/>
      </w:pPr>
      <w:r>
        <w:t>Регистровая память включает 16 регистров общего назначения по 8 бит каждый, в соответствии с шириной шины. Оперативная память организована по архитектуре Фон-Неймана, и при 8-разрядной шине данных можно адресовать 256 байт для хранения команд и данных в едином адресном пространстве.</w:t>
      </w:r>
    </w:p>
    <w:p w:rsidR="007041E7" w:rsidRDefault="007041E7">
      <w:pPr>
        <w:ind w:firstLine="709"/>
      </w:pPr>
      <w:r>
        <w:br w:type="page"/>
      </w:r>
    </w:p>
    <w:p w:rsidR="007041E7" w:rsidRDefault="00AE4A23" w:rsidP="007041E7">
      <w:pPr>
        <w:pStyle w:val="a6"/>
        <w:ind w:left="0" w:firstLine="709"/>
        <w:rPr>
          <w:b/>
        </w:rPr>
      </w:pPr>
      <w:r>
        <w:rPr>
          <w:b/>
        </w:rPr>
        <w:lastRenderedPageBreak/>
        <w:t>2. Схема микроархитектуры 8-битного процессора</w:t>
      </w:r>
    </w:p>
    <w:p w:rsidR="00AE4A23" w:rsidRDefault="00AE4A23" w:rsidP="007041E7">
      <w:pPr>
        <w:pStyle w:val="a6"/>
        <w:ind w:left="0" w:firstLine="709"/>
      </w:pPr>
      <w:r>
        <w:t xml:space="preserve">Схема микроархитектуры 8-битного процессора приведена на рисунке 1. Следует отметить, что на схеме не отражен тактовый сигнал </w:t>
      </w:r>
      <w:proofErr w:type="spellStart"/>
      <w:r>
        <w:rPr>
          <w:lang w:val="en-US"/>
        </w:rPr>
        <w:t>clk</w:t>
      </w:r>
      <w:proofErr w:type="spellEnd"/>
      <w:r>
        <w:t>, который идет ко всем блокам в схеме.</w:t>
      </w:r>
    </w:p>
    <w:p w:rsidR="00AE4A23" w:rsidRDefault="000A047E" w:rsidP="00AE4A23">
      <w:pPr>
        <w:pStyle w:val="a6"/>
        <w:ind w:left="0"/>
        <w:jc w:val="center"/>
      </w:pPr>
      <w:r w:rsidRPr="000A047E">
        <w:rPr>
          <w:noProof/>
        </w:rPr>
        <w:drawing>
          <wp:inline distT="0" distB="0" distL="0" distR="0">
            <wp:extent cx="5940425" cy="3848831"/>
            <wp:effectExtent l="0" t="0" r="3175" b="0"/>
            <wp:docPr id="6" name="Рисунок 6" descr="C:\Users\shv31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A23" w:rsidRDefault="00AE4A23" w:rsidP="00AE4A23">
      <w:pPr>
        <w:pStyle w:val="a6"/>
        <w:ind w:left="0"/>
        <w:jc w:val="center"/>
      </w:pPr>
      <w:r>
        <w:t>Рисунок 1 – Схема микроархитектуры</w:t>
      </w:r>
    </w:p>
    <w:p w:rsidR="00AE4A23" w:rsidRDefault="00AE4A23" w:rsidP="007041E7">
      <w:pPr>
        <w:pStyle w:val="a6"/>
        <w:ind w:left="0" w:firstLine="709"/>
      </w:pPr>
    </w:p>
    <w:p w:rsidR="00AE4A23" w:rsidRDefault="00AE4A23" w:rsidP="007041E7">
      <w:pPr>
        <w:pStyle w:val="a6"/>
        <w:ind w:left="0" w:firstLine="709"/>
      </w:pPr>
      <w:r>
        <w:t>Входные и выходные сигналы для блока устройства управления приведены в таблице 4.</w:t>
      </w:r>
    </w:p>
    <w:p w:rsidR="00AE4A23" w:rsidRDefault="00AE4A23" w:rsidP="00AE4A23">
      <w:pPr>
        <w:pStyle w:val="a6"/>
        <w:ind w:left="0" w:firstLine="709"/>
        <w:jc w:val="right"/>
      </w:pPr>
      <w:r>
        <w:t>Таблица 4 – Входные и выходные сигналы для устройства управления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673"/>
        <w:gridCol w:w="4672"/>
      </w:tblGrid>
      <w:tr w:rsidR="00CA3621" w:rsidTr="00CA3621">
        <w:tc>
          <w:tcPr>
            <w:tcW w:w="4673" w:type="dxa"/>
          </w:tcPr>
          <w:p w:rsidR="00CA3621" w:rsidRPr="00CA3621" w:rsidRDefault="00CA3621" w:rsidP="00CA3621">
            <w:pPr>
              <w:pStyle w:val="a6"/>
              <w:ind w:left="0"/>
              <w:jc w:val="center"/>
            </w:pPr>
            <w:r>
              <w:t>Входы</w:t>
            </w:r>
          </w:p>
        </w:tc>
        <w:tc>
          <w:tcPr>
            <w:tcW w:w="4672" w:type="dxa"/>
          </w:tcPr>
          <w:p w:rsidR="00CA3621" w:rsidRDefault="00CA3621" w:rsidP="00CA3621">
            <w:pPr>
              <w:pStyle w:val="a6"/>
              <w:ind w:left="0"/>
              <w:jc w:val="center"/>
            </w:pPr>
            <w:r>
              <w:t>Выходы</w:t>
            </w:r>
          </w:p>
        </w:tc>
      </w:tr>
      <w:tr w:rsidR="00CA3621" w:rsidRPr="00CA3621" w:rsidTr="00CA3621">
        <w:tc>
          <w:tcPr>
            <w:tcW w:w="4673" w:type="dxa"/>
          </w:tcPr>
          <w:p w:rsidR="00CA3621" w:rsidRPr="00CA3621" w:rsidRDefault="00CA3621" w:rsidP="00CA3621">
            <w:pPr>
              <w:pStyle w:val="a6"/>
              <w:ind w:left="0"/>
            </w:pPr>
            <w:proofErr w:type="gramStart"/>
            <w:r>
              <w:rPr>
                <w:lang w:val="en-US"/>
              </w:rPr>
              <w:t>START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внешний сигнал для запуска процессора</w:t>
            </w:r>
            <w:r w:rsidR="007E7BED">
              <w:t>.</w:t>
            </w:r>
          </w:p>
        </w:tc>
        <w:tc>
          <w:tcPr>
            <w:tcW w:w="4672" w:type="dxa"/>
          </w:tcPr>
          <w:p w:rsidR="00CA3621" w:rsidRPr="00CA3621" w:rsidRDefault="00CA3621" w:rsidP="00CA3621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r>
              <w:rPr>
                <w:lang w:val="en-US"/>
              </w:rPr>
              <w:t>ADDR</w:t>
            </w:r>
            <w:r w:rsidRPr="00CA3621">
              <w:t>_</w:t>
            </w:r>
            <w:proofErr w:type="gramStart"/>
            <w:r>
              <w:rPr>
                <w:lang w:val="en-US"/>
              </w:rPr>
              <w:t>WR</w:t>
            </w:r>
            <w:r w:rsidRPr="00CA3621">
              <w:t>(</w:t>
            </w:r>
            <w:proofErr w:type="gramEnd"/>
            <w:r w:rsidRPr="00CA3621">
              <w:t xml:space="preserve">0/1) – </w:t>
            </w:r>
            <w:r>
              <w:t>сигнал</w:t>
            </w:r>
            <w:r w:rsidRPr="00CA3621">
              <w:t xml:space="preserve"> </w:t>
            </w:r>
            <w:r>
              <w:t>для записи данных с шины в регистр адреса памяти</w:t>
            </w:r>
            <w:r w:rsidR="007E7BED">
              <w:t>.</w:t>
            </w:r>
          </w:p>
        </w:tc>
      </w:tr>
      <w:tr w:rsidR="00CA3621" w:rsidTr="00CA3621">
        <w:tc>
          <w:tcPr>
            <w:tcW w:w="4673" w:type="dxa"/>
          </w:tcPr>
          <w:p w:rsidR="00CA3621" w:rsidRPr="00CA3621" w:rsidRDefault="00CA3621" w:rsidP="00CA3621">
            <w:pPr>
              <w:pStyle w:val="a6"/>
              <w:ind w:left="0"/>
            </w:pPr>
            <w:proofErr w:type="gramStart"/>
            <w:r>
              <w:rPr>
                <w:lang w:val="en-US"/>
              </w:rPr>
              <w:t>RESET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внешний сигнал для сброса процессора</w:t>
            </w:r>
            <w:r w:rsidR="007E7BED">
              <w:t>.</w:t>
            </w:r>
          </w:p>
        </w:tc>
        <w:tc>
          <w:tcPr>
            <w:tcW w:w="4672" w:type="dxa"/>
          </w:tcPr>
          <w:p w:rsidR="00CA3621" w:rsidRPr="00CA3621" w:rsidRDefault="00CA3621" w:rsidP="00CA3621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r>
              <w:rPr>
                <w:lang w:val="en-US"/>
              </w:rPr>
              <w:t>DATA</w:t>
            </w:r>
            <w:r w:rsidRPr="00CA3621">
              <w:t>_</w:t>
            </w:r>
            <w:proofErr w:type="gramStart"/>
            <w:r>
              <w:rPr>
                <w:lang w:val="en-US"/>
              </w:rPr>
              <w:t>WR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сигнал</w:t>
            </w:r>
            <w:r w:rsidRPr="00CA3621">
              <w:t xml:space="preserve"> </w:t>
            </w:r>
            <w:r>
              <w:t>для записи данных с шины в регистр данных памяти</w:t>
            </w:r>
            <w:r w:rsidR="007E7BED">
              <w:t>.</w:t>
            </w:r>
          </w:p>
        </w:tc>
      </w:tr>
      <w:tr w:rsidR="00CA3621" w:rsidTr="00CA3621">
        <w:tc>
          <w:tcPr>
            <w:tcW w:w="4673" w:type="dxa"/>
          </w:tcPr>
          <w:p w:rsidR="00CA3621" w:rsidRPr="00CA3621" w:rsidRDefault="00CA3621" w:rsidP="00CA3621">
            <w:pPr>
              <w:pStyle w:val="a6"/>
              <w:ind w:left="0"/>
            </w:pPr>
            <w:proofErr w:type="gramStart"/>
            <w:r>
              <w:rPr>
                <w:lang w:val="en-US"/>
              </w:rPr>
              <w:t>FLAGS</w:t>
            </w:r>
            <w:r w:rsidRPr="00CA3621">
              <w:t>(</w:t>
            </w:r>
            <w:proofErr w:type="gramEnd"/>
            <w:r w:rsidRPr="00CA3621">
              <w:t xml:space="preserve">4 </w:t>
            </w:r>
            <w:r>
              <w:t>бит</w:t>
            </w:r>
            <w:r w:rsidRPr="00CA3621">
              <w:t>)</w:t>
            </w:r>
            <w:r>
              <w:t xml:space="preserve"> – состояние флагов из регистра флагов АЛУ</w:t>
            </w:r>
            <w:r w:rsidR="007E7BED">
              <w:t>.</w:t>
            </w:r>
          </w:p>
        </w:tc>
        <w:tc>
          <w:tcPr>
            <w:tcW w:w="4672" w:type="dxa"/>
          </w:tcPr>
          <w:p w:rsidR="00CA3621" w:rsidRPr="00CA3621" w:rsidRDefault="00CA3621" w:rsidP="00CA3621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proofErr w:type="gramStart"/>
            <w:r>
              <w:rPr>
                <w:lang w:val="en-US"/>
              </w:rPr>
              <w:t>RW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сигнал для чтение/записи из/в ячейку памяти по адресу из регистра адреса. При чтении данные появляются в выходном регистре</w:t>
            </w:r>
            <w:r w:rsidR="007E7BED">
              <w:t>.</w:t>
            </w:r>
          </w:p>
        </w:tc>
      </w:tr>
      <w:tr w:rsidR="00CA3621" w:rsidTr="00CA3621">
        <w:tc>
          <w:tcPr>
            <w:tcW w:w="4673" w:type="dxa"/>
          </w:tcPr>
          <w:p w:rsidR="00CA3621" w:rsidRPr="00CA3621" w:rsidRDefault="00CA3621" w:rsidP="00CA3621">
            <w:pPr>
              <w:pStyle w:val="a6"/>
              <w:ind w:left="0"/>
            </w:pPr>
            <w:r>
              <w:rPr>
                <w:lang w:val="en-US"/>
              </w:rPr>
              <w:lastRenderedPageBreak/>
              <w:t>ALU</w:t>
            </w:r>
            <w:r w:rsidRPr="00CA3621">
              <w:t>_</w:t>
            </w:r>
            <w:r>
              <w:rPr>
                <w:lang w:val="en-US"/>
              </w:rPr>
              <w:t>READY</w:t>
            </w:r>
            <w:r w:rsidRPr="00CA3621">
              <w:t>(0/1)</w:t>
            </w:r>
            <w:r>
              <w:t xml:space="preserve"> – подтверждение от АЛУ об окончании заданной операции</w:t>
            </w:r>
          </w:p>
        </w:tc>
        <w:tc>
          <w:tcPr>
            <w:tcW w:w="4672" w:type="dxa"/>
          </w:tcPr>
          <w:p w:rsidR="00CA3621" w:rsidRPr="00CA3621" w:rsidRDefault="00CA3621" w:rsidP="007E7BED">
            <w:pPr>
              <w:pStyle w:val="a6"/>
              <w:ind w:left="0"/>
            </w:pPr>
            <w:r>
              <w:rPr>
                <w:lang w:val="en-US"/>
              </w:rPr>
              <w:t>SEL</w:t>
            </w:r>
            <w:r w:rsidRPr="00CA3621">
              <w:t>_</w:t>
            </w:r>
            <w:proofErr w:type="gramStart"/>
            <w:r>
              <w:rPr>
                <w:lang w:val="en-US"/>
              </w:rPr>
              <w:t>BUS</w:t>
            </w:r>
            <w:r w:rsidRPr="00CA3621">
              <w:t>(</w:t>
            </w:r>
            <w:proofErr w:type="gramEnd"/>
            <w:r>
              <w:t>2 бит</w:t>
            </w:r>
            <w:r w:rsidRPr="00CA3621">
              <w:t>)</w:t>
            </w:r>
            <w:r>
              <w:t xml:space="preserve"> – сигнал для управления выводом данных на шину: 00 – зарезервирован для отключения вывода данных, 01 – вывод данных с </w:t>
            </w:r>
            <w:r w:rsidR="007E7BED">
              <w:t>выходного регистра памяти, 10 – вывод данных на шину с РОН, 11 – вывод данных с выходного регистра АЛУ.</w:t>
            </w:r>
          </w:p>
        </w:tc>
      </w:tr>
      <w:tr w:rsidR="009B459D" w:rsidTr="00CA3621">
        <w:tc>
          <w:tcPr>
            <w:tcW w:w="4673" w:type="dxa"/>
          </w:tcPr>
          <w:p w:rsidR="009B459D" w:rsidRPr="009B459D" w:rsidRDefault="009B459D" w:rsidP="00EC1421">
            <w:pPr>
              <w:pStyle w:val="a6"/>
              <w:ind w:left="0"/>
            </w:pPr>
            <w:r>
              <w:rPr>
                <w:lang w:val="en-US"/>
              </w:rPr>
              <w:t>SET</w:t>
            </w:r>
            <w:r w:rsidRPr="009B459D">
              <w:t>_</w:t>
            </w:r>
            <w:r>
              <w:rPr>
                <w:lang w:val="en-US"/>
              </w:rPr>
              <w:t>RES</w:t>
            </w:r>
            <w:r w:rsidRPr="009B459D">
              <w:t>_</w:t>
            </w:r>
            <w:proofErr w:type="gramStart"/>
            <w:r>
              <w:rPr>
                <w:lang w:val="en-US"/>
              </w:rPr>
              <w:t>HALF</w:t>
            </w:r>
            <w:r w:rsidRPr="009B459D">
              <w:t>(</w:t>
            </w:r>
            <w:proofErr w:type="gramEnd"/>
            <w:r w:rsidRPr="009B459D">
              <w:t xml:space="preserve">0/1) – </w:t>
            </w:r>
            <w:r>
              <w:t>сигнал</w:t>
            </w:r>
            <w:r w:rsidRPr="009B459D">
              <w:t xml:space="preserve"> </w:t>
            </w:r>
            <w:r>
              <w:t>определения</w:t>
            </w:r>
            <w:r w:rsidR="00EC1421">
              <w:t xml:space="preserve"> младшего</w:t>
            </w:r>
            <w:r w:rsidR="00EC1421" w:rsidRPr="00EC1421">
              <w:t>/</w:t>
            </w:r>
            <w:r w:rsidR="00EC1421">
              <w:t>старшего</w:t>
            </w:r>
            <w:r>
              <w:t xml:space="preserve"> байт</w:t>
            </w:r>
            <w:r w:rsidR="00EC1421">
              <w:t>а</w:t>
            </w:r>
            <w:r>
              <w:t xml:space="preserve"> </w:t>
            </w:r>
            <w:r w:rsidR="00EC1421">
              <w:t>для вывода</w:t>
            </w:r>
            <w:r>
              <w:t xml:space="preserve"> </w:t>
            </w:r>
            <w:r w:rsidR="00EC1421">
              <w:t>с регистра результат.</w:t>
            </w: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r>
              <w:rPr>
                <w:lang w:val="en-US"/>
              </w:rPr>
              <w:t>R</w:t>
            </w:r>
            <w:r w:rsidRPr="007E7BED">
              <w:t>1_</w:t>
            </w:r>
            <w:proofErr w:type="gramStart"/>
            <w:r>
              <w:rPr>
                <w:lang w:val="en-US"/>
              </w:rPr>
              <w:t>WRITE</w:t>
            </w:r>
            <w:r w:rsidRPr="007E7BED">
              <w:t>(</w:t>
            </w:r>
            <w:proofErr w:type="gramEnd"/>
            <w:r w:rsidRPr="007E7BED">
              <w:t xml:space="preserve">0/1) – </w:t>
            </w:r>
            <w:r>
              <w:t>сигнал</w:t>
            </w:r>
            <w:r w:rsidRPr="007E7BED">
              <w:t xml:space="preserve"> </w:t>
            </w:r>
            <w:r>
              <w:t>для записи данных с шины в регистр операнда 1 АЛУ.</w:t>
            </w:r>
          </w:p>
        </w:tc>
      </w:tr>
      <w:tr w:rsidR="009B459D" w:rsidRPr="007E7BE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  <w:r>
              <w:t>Шина регистра команд – получает с шины данных первый байт выполняемой команды</w:t>
            </w:r>
            <w:r w:rsidR="00EC1421">
              <w:t>.</w:t>
            </w:r>
          </w:p>
        </w:tc>
        <w:tc>
          <w:tcPr>
            <w:tcW w:w="4672" w:type="dxa"/>
          </w:tcPr>
          <w:p w:rsidR="009B459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r>
              <w:rPr>
                <w:lang w:val="en-US"/>
              </w:rPr>
              <w:t>R</w:t>
            </w:r>
            <w:r w:rsidRPr="007E7BED">
              <w:t>2_</w:t>
            </w:r>
            <w:proofErr w:type="gramStart"/>
            <w:r>
              <w:rPr>
                <w:lang w:val="en-US"/>
              </w:rPr>
              <w:t>WRITE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</w:t>
            </w:r>
            <w:r w:rsidRPr="007E7BED">
              <w:t xml:space="preserve"> </w:t>
            </w:r>
            <w:r>
              <w:t>для записи данных с шины в регистр операнда 2 АЛУ.</w:t>
            </w:r>
          </w:p>
        </w:tc>
      </w:tr>
      <w:tr w:rsidR="009B459D" w:rsidTr="00CA3621">
        <w:tc>
          <w:tcPr>
            <w:tcW w:w="4673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t>Шина буфера операнда с регистрами – получает второй байт с указателями на ячейку РОН для обращения к ней</w:t>
            </w:r>
            <w:r w:rsidR="00EC1421">
              <w:t>.</w:t>
            </w: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proofErr w:type="gramStart"/>
            <w:r>
              <w:rPr>
                <w:lang w:val="en-US"/>
              </w:rPr>
              <w:t>START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запуска вычислений в АЛУ.</w:t>
            </w:r>
          </w:p>
        </w:tc>
      </w:tr>
      <w:tr w:rsidR="009B459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proofErr w:type="gramStart"/>
            <w:r>
              <w:rPr>
                <w:lang w:val="en-US"/>
              </w:rPr>
              <w:t>OP</w:t>
            </w:r>
            <w:r w:rsidRPr="007E7BED">
              <w:t>(</w:t>
            </w:r>
            <w:proofErr w:type="gramEnd"/>
            <w:r>
              <w:t>3 бит</w:t>
            </w:r>
            <w:r w:rsidRPr="007E7BED">
              <w:t>)</w:t>
            </w:r>
            <w:r>
              <w:t xml:space="preserve"> – код операции, которую АЛУ будет выполнять.</w:t>
            </w:r>
          </w:p>
        </w:tc>
      </w:tr>
      <w:tr w:rsidR="009B459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ADDR</w:t>
            </w:r>
            <w:r w:rsidRPr="007E7BED">
              <w:t>(</w:t>
            </w:r>
            <w:proofErr w:type="gramEnd"/>
            <w:r>
              <w:t>4 бит</w:t>
            </w:r>
            <w:r w:rsidRPr="007E7BED">
              <w:t>)</w:t>
            </w:r>
            <w:r>
              <w:t xml:space="preserve"> – адрес ячейки заданного регистра РОН.</w:t>
            </w:r>
          </w:p>
        </w:tc>
      </w:tr>
      <w:tr w:rsidR="009B459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RD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вывода данных из ячейки регистра РОН.</w:t>
            </w:r>
          </w:p>
        </w:tc>
      </w:tr>
      <w:tr w:rsidR="009B459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WR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записи данных в ячейку регистра РОН.</w:t>
            </w:r>
          </w:p>
        </w:tc>
      </w:tr>
      <w:tr w:rsidR="009B459D" w:rsidTr="00CA3621"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t xml:space="preserve">Шина счетчика команд (8 бит) – выдает значение регистра счетчика команд на шину </w:t>
            </w:r>
            <w:r w:rsidR="00EC1421">
              <w:t>данных.</w:t>
            </w:r>
          </w:p>
        </w:tc>
      </w:tr>
    </w:tbl>
    <w:p w:rsidR="00AE4A23" w:rsidRPr="00EC1421" w:rsidRDefault="00AE4A23" w:rsidP="00AE4A23">
      <w:pPr>
        <w:pStyle w:val="a6"/>
        <w:ind w:left="0"/>
      </w:pPr>
    </w:p>
    <w:p w:rsidR="00AE4A23" w:rsidRDefault="00AE4A23" w:rsidP="007041E7">
      <w:pPr>
        <w:pStyle w:val="a6"/>
        <w:ind w:left="0" w:firstLine="709"/>
      </w:pPr>
      <w:r>
        <w:t>Внутренние сигналы блока устройства управления приведены в таблице 5.</w:t>
      </w:r>
    </w:p>
    <w:p w:rsidR="00AE4A23" w:rsidRDefault="00AE4A23" w:rsidP="00AE4A23">
      <w:pPr>
        <w:pStyle w:val="a6"/>
        <w:ind w:left="0" w:firstLine="709"/>
        <w:jc w:val="right"/>
      </w:pPr>
      <w:r>
        <w:t>Таблица 5 – Внутренние сигналы устройства управления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4"/>
        <w:gridCol w:w="2801"/>
        <w:gridCol w:w="4530"/>
      </w:tblGrid>
      <w:tr w:rsidR="00AE4A23" w:rsidTr="008D7A8A">
        <w:tc>
          <w:tcPr>
            <w:tcW w:w="2014" w:type="dxa"/>
          </w:tcPr>
          <w:p w:rsidR="00AE4A23" w:rsidRDefault="00AE4A23" w:rsidP="007E7BED">
            <w:pPr>
              <w:pStyle w:val="a6"/>
              <w:ind w:left="0"/>
              <w:jc w:val="center"/>
            </w:pPr>
            <w:r>
              <w:t>Источник</w:t>
            </w:r>
          </w:p>
        </w:tc>
        <w:tc>
          <w:tcPr>
            <w:tcW w:w="2801" w:type="dxa"/>
          </w:tcPr>
          <w:p w:rsidR="00AE4A23" w:rsidRDefault="00AE4A23" w:rsidP="007E7BED">
            <w:pPr>
              <w:pStyle w:val="a6"/>
              <w:ind w:left="0"/>
              <w:jc w:val="center"/>
            </w:pPr>
            <w:r>
              <w:t>Приемник</w:t>
            </w:r>
          </w:p>
        </w:tc>
        <w:tc>
          <w:tcPr>
            <w:tcW w:w="4530" w:type="dxa"/>
          </w:tcPr>
          <w:p w:rsidR="00AE4A23" w:rsidRDefault="00AE4A23" w:rsidP="007E7BED">
            <w:pPr>
              <w:pStyle w:val="a6"/>
              <w:ind w:left="0"/>
              <w:jc w:val="center"/>
            </w:pPr>
            <w:r>
              <w:t>Сигнал</w:t>
            </w:r>
          </w:p>
        </w:tc>
      </w:tr>
      <w:tr w:rsidR="008D7A8A" w:rsidTr="008D7A8A">
        <w:tc>
          <w:tcPr>
            <w:tcW w:w="2014" w:type="dxa"/>
            <w:vMerge w:val="restart"/>
          </w:tcPr>
          <w:p w:rsidR="008D7A8A" w:rsidRDefault="008D7A8A" w:rsidP="007E7BED">
            <w:pPr>
              <w:pStyle w:val="a6"/>
              <w:ind w:left="0"/>
              <w:jc w:val="center"/>
            </w:pPr>
            <w:r>
              <w:t>Автомат состояний с дешифратором</w:t>
            </w:r>
          </w:p>
        </w:tc>
        <w:tc>
          <w:tcPr>
            <w:tcW w:w="2801" w:type="dxa"/>
          </w:tcPr>
          <w:p w:rsidR="008D7A8A" w:rsidRDefault="008D7A8A" w:rsidP="007E7BED">
            <w:pPr>
              <w:pStyle w:val="a6"/>
              <w:ind w:left="0"/>
              <w:jc w:val="center"/>
            </w:pPr>
            <w:r>
              <w:t>Счетчик команд (</w:t>
            </w:r>
            <w:r>
              <w:rPr>
                <w:lang w:val="en-US"/>
              </w:rPr>
              <w:t>PC</w:t>
            </w:r>
            <w:r>
              <w:t>)</w:t>
            </w:r>
          </w:p>
        </w:tc>
        <w:tc>
          <w:tcPr>
            <w:tcW w:w="4530" w:type="dxa"/>
          </w:tcPr>
          <w:p w:rsidR="008D7A8A" w:rsidRP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PC</w:t>
            </w:r>
            <w:r w:rsidRPr="008D7A8A">
              <w:t>_</w:t>
            </w:r>
            <w:proofErr w:type="gramStart"/>
            <w:r>
              <w:rPr>
                <w:lang w:val="en-US"/>
              </w:rPr>
              <w:t>WRITE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записи значения с шины в регистр </w:t>
            </w:r>
            <w:r>
              <w:rPr>
                <w:lang w:val="en-US"/>
              </w:rPr>
              <w:t>PC</w:t>
            </w:r>
            <w:r w:rsidRPr="008D7A8A">
              <w:t xml:space="preserve"> </w:t>
            </w:r>
            <w:r w:rsidR="00EC1421">
              <w:t>.</w:t>
            </w:r>
          </w:p>
        </w:tc>
      </w:tr>
      <w:tr w:rsidR="008D7A8A" w:rsidTr="008D7A8A">
        <w:tc>
          <w:tcPr>
            <w:tcW w:w="2014" w:type="dxa"/>
            <w:vMerge/>
          </w:tcPr>
          <w:p w:rsidR="008D7A8A" w:rsidRDefault="008D7A8A" w:rsidP="007E7BED">
            <w:pPr>
              <w:pStyle w:val="a6"/>
              <w:ind w:left="0"/>
              <w:jc w:val="center"/>
            </w:pPr>
          </w:p>
        </w:tc>
        <w:tc>
          <w:tcPr>
            <w:tcW w:w="2801" w:type="dxa"/>
          </w:tcPr>
          <w:p w:rsidR="008D7A8A" w:rsidRDefault="008D7A8A" w:rsidP="007E7BED">
            <w:pPr>
              <w:pStyle w:val="a6"/>
              <w:ind w:left="0"/>
              <w:jc w:val="center"/>
            </w:pPr>
            <w:r>
              <w:t>Счетчик команд (</w:t>
            </w:r>
            <w:r>
              <w:rPr>
                <w:lang w:val="en-US"/>
              </w:rPr>
              <w:t>PC</w:t>
            </w:r>
            <w:r>
              <w:t>)</w:t>
            </w:r>
          </w:p>
        </w:tc>
        <w:tc>
          <w:tcPr>
            <w:tcW w:w="4530" w:type="dxa"/>
          </w:tcPr>
          <w:p w:rsid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PC</w:t>
            </w:r>
            <w:r w:rsidRPr="008D7A8A">
              <w:t>_</w:t>
            </w:r>
            <w:proofErr w:type="gramStart"/>
            <w:r>
              <w:rPr>
                <w:lang w:val="en-US"/>
              </w:rPr>
              <w:t>READ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выдачи значения регистра </w:t>
            </w:r>
            <w:r>
              <w:rPr>
                <w:lang w:val="en-US"/>
              </w:rPr>
              <w:t>PC</w:t>
            </w:r>
            <w:r w:rsidRPr="008D7A8A">
              <w:t xml:space="preserve"> </w:t>
            </w:r>
            <w:r>
              <w:t>на шину</w:t>
            </w:r>
            <w:r w:rsidR="00EC1421">
              <w:t>.</w:t>
            </w:r>
          </w:p>
        </w:tc>
      </w:tr>
      <w:tr w:rsidR="008D7A8A" w:rsidTr="008D7A8A">
        <w:tc>
          <w:tcPr>
            <w:tcW w:w="2014" w:type="dxa"/>
            <w:vMerge/>
          </w:tcPr>
          <w:p w:rsidR="008D7A8A" w:rsidRDefault="008D7A8A" w:rsidP="007E7BED">
            <w:pPr>
              <w:pStyle w:val="a6"/>
              <w:ind w:left="0"/>
              <w:jc w:val="center"/>
            </w:pPr>
          </w:p>
        </w:tc>
        <w:tc>
          <w:tcPr>
            <w:tcW w:w="2801" w:type="dxa"/>
          </w:tcPr>
          <w:p w:rsidR="008D7A8A" w:rsidRPr="008D7A8A" w:rsidRDefault="008D7A8A" w:rsidP="007E7BED">
            <w:pPr>
              <w:pStyle w:val="a6"/>
              <w:ind w:left="0"/>
              <w:jc w:val="center"/>
            </w:pPr>
            <w:r>
              <w:t>Буфер операнда с регистрами</w:t>
            </w:r>
          </w:p>
        </w:tc>
        <w:tc>
          <w:tcPr>
            <w:tcW w:w="4530" w:type="dxa"/>
          </w:tcPr>
          <w:p w:rsidR="008D7A8A" w:rsidRP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SEL</w:t>
            </w:r>
            <w:r w:rsidRPr="008D7A8A">
              <w:t>_</w:t>
            </w:r>
            <w:proofErr w:type="gramStart"/>
            <w:r>
              <w:rPr>
                <w:lang w:val="en-US"/>
              </w:rPr>
              <w:t>HALF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определения, какой полубайт передать как адрес для РОН</w:t>
            </w:r>
            <w:r w:rsidR="00EC1421">
              <w:t>.</w:t>
            </w:r>
          </w:p>
        </w:tc>
      </w:tr>
      <w:tr w:rsidR="008D7A8A" w:rsidTr="008D7A8A">
        <w:tc>
          <w:tcPr>
            <w:tcW w:w="2014" w:type="dxa"/>
            <w:vMerge/>
          </w:tcPr>
          <w:p w:rsidR="008D7A8A" w:rsidRDefault="008D7A8A" w:rsidP="007E7BED">
            <w:pPr>
              <w:pStyle w:val="a6"/>
              <w:ind w:left="0"/>
              <w:jc w:val="center"/>
            </w:pPr>
          </w:p>
        </w:tc>
        <w:tc>
          <w:tcPr>
            <w:tcW w:w="2801" w:type="dxa"/>
          </w:tcPr>
          <w:p w:rsidR="008D7A8A" w:rsidRDefault="008D7A8A" w:rsidP="007E7BED">
            <w:pPr>
              <w:pStyle w:val="a6"/>
              <w:ind w:left="0"/>
              <w:jc w:val="center"/>
            </w:pPr>
            <w:r>
              <w:t>Буфер операнда с регистрами</w:t>
            </w:r>
          </w:p>
        </w:tc>
        <w:tc>
          <w:tcPr>
            <w:tcW w:w="4530" w:type="dxa"/>
          </w:tcPr>
          <w:p w:rsidR="008D7A8A" w:rsidRP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BUF</w:t>
            </w:r>
            <w:r w:rsidRPr="008D7A8A">
              <w:t>_</w:t>
            </w:r>
            <w:proofErr w:type="gramStart"/>
            <w:r>
              <w:rPr>
                <w:lang w:val="en-US"/>
              </w:rPr>
              <w:t>WR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записи значения с шины в буфер</w:t>
            </w:r>
            <w:r w:rsidR="00EC1421">
              <w:t>.</w:t>
            </w:r>
          </w:p>
        </w:tc>
      </w:tr>
      <w:tr w:rsidR="008D7A8A" w:rsidTr="008D7A8A">
        <w:tc>
          <w:tcPr>
            <w:tcW w:w="2014" w:type="dxa"/>
            <w:vMerge/>
          </w:tcPr>
          <w:p w:rsidR="008D7A8A" w:rsidRDefault="008D7A8A" w:rsidP="007E7BED">
            <w:pPr>
              <w:pStyle w:val="a6"/>
              <w:ind w:left="0"/>
              <w:jc w:val="center"/>
            </w:pPr>
          </w:p>
        </w:tc>
        <w:tc>
          <w:tcPr>
            <w:tcW w:w="2801" w:type="dxa"/>
          </w:tcPr>
          <w:p w:rsidR="008D7A8A" w:rsidRDefault="008D7A8A" w:rsidP="007E7BED">
            <w:pPr>
              <w:pStyle w:val="a6"/>
              <w:ind w:left="0"/>
              <w:jc w:val="center"/>
            </w:pPr>
            <w:r>
              <w:t>Буфер операнда с регистрами</w:t>
            </w:r>
          </w:p>
        </w:tc>
        <w:tc>
          <w:tcPr>
            <w:tcW w:w="4530" w:type="dxa"/>
          </w:tcPr>
          <w:p w:rsid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BUF</w:t>
            </w:r>
            <w:r w:rsidRPr="008D7A8A">
              <w:t>_</w:t>
            </w:r>
            <w:proofErr w:type="gramStart"/>
            <w:r>
              <w:rPr>
                <w:lang w:val="en-US"/>
              </w:rPr>
              <w:t>RD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выдачи значения буфера как адрес для РОН</w:t>
            </w:r>
            <w:r w:rsidR="00EC1421">
              <w:t>.</w:t>
            </w:r>
          </w:p>
        </w:tc>
      </w:tr>
      <w:tr w:rsidR="008D7A8A" w:rsidTr="008D7A8A">
        <w:tc>
          <w:tcPr>
            <w:tcW w:w="2014" w:type="dxa"/>
            <w:vMerge/>
          </w:tcPr>
          <w:p w:rsidR="008D7A8A" w:rsidRDefault="008D7A8A" w:rsidP="008D7A8A">
            <w:pPr>
              <w:pStyle w:val="a6"/>
              <w:ind w:left="0"/>
              <w:jc w:val="center"/>
            </w:pPr>
          </w:p>
        </w:tc>
        <w:tc>
          <w:tcPr>
            <w:tcW w:w="2801" w:type="dxa"/>
          </w:tcPr>
          <w:p w:rsidR="008D7A8A" w:rsidRDefault="008D7A8A" w:rsidP="008D7A8A">
            <w:pPr>
              <w:pStyle w:val="a6"/>
              <w:ind w:left="0"/>
              <w:jc w:val="center"/>
            </w:pPr>
            <w:r>
              <w:t>Регистр команд</w:t>
            </w:r>
          </w:p>
        </w:tc>
        <w:tc>
          <w:tcPr>
            <w:tcW w:w="4530" w:type="dxa"/>
          </w:tcPr>
          <w:p w:rsidR="008D7A8A" w:rsidRPr="008D7A8A" w:rsidRDefault="008D7A8A" w:rsidP="008D7A8A">
            <w:pPr>
              <w:pStyle w:val="a6"/>
              <w:ind w:left="0"/>
            </w:pPr>
            <w:r>
              <w:rPr>
                <w:lang w:val="en-US"/>
              </w:rPr>
              <w:t>COM</w:t>
            </w:r>
            <w:r>
              <w:t>_</w:t>
            </w:r>
            <w:proofErr w:type="gramStart"/>
            <w:r>
              <w:rPr>
                <w:lang w:val="en-US"/>
              </w:rPr>
              <w:t>WR</w:t>
            </w:r>
            <w:r w:rsidRPr="008D7A8A">
              <w:t>(</w:t>
            </w:r>
            <w:proofErr w:type="gramEnd"/>
            <w:r w:rsidRPr="008D7A8A">
              <w:t>0/1)</w:t>
            </w:r>
            <w:r>
              <w:t xml:space="preserve"> – сигнал для записи байта с шины данных в регистр команд</w:t>
            </w:r>
            <w:r w:rsidR="00EC1421">
              <w:t>.</w:t>
            </w:r>
          </w:p>
        </w:tc>
      </w:tr>
    </w:tbl>
    <w:p w:rsidR="00AE4A23" w:rsidRDefault="00AE4A23" w:rsidP="007041E7">
      <w:pPr>
        <w:pStyle w:val="a6"/>
        <w:ind w:left="0" w:firstLine="709"/>
      </w:pPr>
    </w:p>
    <w:p w:rsidR="00AE4A23" w:rsidRDefault="00AE4A23" w:rsidP="00AE4A23">
      <w:pPr>
        <w:pStyle w:val="a6"/>
        <w:ind w:left="0" w:firstLine="709"/>
      </w:pPr>
      <w:r>
        <w:t>Входные и выходные сигналы для блока памяти приведены в таблице 6.</w:t>
      </w:r>
    </w:p>
    <w:p w:rsidR="00586E6B" w:rsidRDefault="00586E6B" w:rsidP="00586E6B">
      <w:pPr>
        <w:pStyle w:val="a6"/>
        <w:ind w:left="0" w:firstLine="709"/>
        <w:jc w:val="right"/>
      </w:pPr>
      <w:r>
        <w:t>Таблица 6 – Входные и выходные сигналы для памяти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7A8A" w:rsidTr="007E7BED">
        <w:tc>
          <w:tcPr>
            <w:tcW w:w="4672" w:type="dxa"/>
          </w:tcPr>
          <w:p w:rsidR="008D7A8A" w:rsidRDefault="008D7A8A" w:rsidP="008D7A8A">
            <w:pPr>
              <w:pStyle w:val="a6"/>
              <w:ind w:left="0"/>
              <w:jc w:val="center"/>
            </w:pPr>
            <w:r>
              <w:t>Входы</w:t>
            </w:r>
          </w:p>
        </w:tc>
        <w:tc>
          <w:tcPr>
            <w:tcW w:w="4673" w:type="dxa"/>
          </w:tcPr>
          <w:p w:rsidR="008D7A8A" w:rsidRDefault="008D7A8A" w:rsidP="008D7A8A">
            <w:pPr>
              <w:pStyle w:val="a6"/>
              <w:ind w:left="0"/>
              <w:jc w:val="center"/>
            </w:pPr>
            <w:r>
              <w:t>Выходы</w:t>
            </w:r>
          </w:p>
        </w:tc>
      </w:tr>
      <w:tr w:rsidR="00BC613C" w:rsidTr="007E7BED">
        <w:tc>
          <w:tcPr>
            <w:tcW w:w="4672" w:type="dxa"/>
          </w:tcPr>
          <w:p w:rsidR="00BC613C" w:rsidRPr="00CA3621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r>
              <w:rPr>
                <w:lang w:val="en-US"/>
              </w:rPr>
              <w:t>ADDR</w:t>
            </w:r>
            <w:r w:rsidRPr="00CA3621">
              <w:t>_</w:t>
            </w:r>
            <w:proofErr w:type="gramStart"/>
            <w:r>
              <w:rPr>
                <w:lang w:val="en-US"/>
              </w:rPr>
              <w:t>WR</w:t>
            </w:r>
            <w:r w:rsidRPr="00CA3621">
              <w:t>(</w:t>
            </w:r>
            <w:proofErr w:type="gramEnd"/>
            <w:r w:rsidRPr="00CA3621">
              <w:t xml:space="preserve">0/1) – </w:t>
            </w:r>
            <w:r>
              <w:t>сигнал</w:t>
            </w:r>
            <w:r w:rsidRPr="00CA3621">
              <w:t xml:space="preserve"> </w:t>
            </w:r>
            <w:r>
              <w:t>для записи данных с шины в регистр адреса памяти.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  <w:r>
              <w:t>Шина выходных данных (8 бит) – шина для вывода данных из указанной ячейки на шину данных через мультиплексор выбора данных</w:t>
            </w:r>
            <w:r w:rsidR="00EC1421">
              <w:t>.</w:t>
            </w:r>
          </w:p>
        </w:tc>
      </w:tr>
      <w:tr w:rsidR="00BC613C" w:rsidTr="007E7BED">
        <w:tc>
          <w:tcPr>
            <w:tcW w:w="4672" w:type="dxa"/>
          </w:tcPr>
          <w:p w:rsidR="00BC613C" w:rsidRPr="00CA3621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r>
              <w:rPr>
                <w:lang w:val="en-US"/>
              </w:rPr>
              <w:t>DATA</w:t>
            </w:r>
            <w:r w:rsidRPr="00CA3621">
              <w:t>_</w:t>
            </w:r>
            <w:proofErr w:type="gramStart"/>
            <w:r>
              <w:rPr>
                <w:lang w:val="en-US"/>
              </w:rPr>
              <w:t>WR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сигнал</w:t>
            </w:r>
            <w:r w:rsidRPr="00CA3621">
              <w:t xml:space="preserve"> </w:t>
            </w:r>
            <w:r>
              <w:t>для записи данных с шины в регистр данных памяти.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  <w:tr w:rsidR="00BC613C" w:rsidTr="007E7BED">
        <w:tc>
          <w:tcPr>
            <w:tcW w:w="4672" w:type="dxa"/>
          </w:tcPr>
          <w:p w:rsidR="00BC613C" w:rsidRPr="00CA3621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t>MEM</w:t>
            </w:r>
            <w:r w:rsidRPr="00CA3621">
              <w:t>_</w:t>
            </w:r>
            <w:proofErr w:type="gramStart"/>
            <w:r>
              <w:rPr>
                <w:lang w:val="en-US"/>
              </w:rPr>
              <w:t>RW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сигнал для чтение/записи из/в ячейку памяти по адресу из регистра адреса. При чтении данные появляются в выходном регистре.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  <w:tr w:rsidR="00BC613C" w:rsidTr="007E7BED">
        <w:tc>
          <w:tcPr>
            <w:tcW w:w="4672" w:type="dxa"/>
          </w:tcPr>
          <w:p w:rsidR="00BC613C" w:rsidRDefault="00BC613C" w:rsidP="00BC613C">
            <w:pPr>
              <w:pStyle w:val="a6"/>
              <w:ind w:left="0"/>
            </w:pPr>
            <w:r>
              <w:t>Шина записи адреса (8 бит) – соединение с шиной данных для записи с нее в регистр адреса</w:t>
            </w:r>
            <w:r w:rsidR="00EC1421">
              <w:t>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  <w:tr w:rsidR="00BC613C" w:rsidTr="007E7BED">
        <w:tc>
          <w:tcPr>
            <w:tcW w:w="4672" w:type="dxa"/>
          </w:tcPr>
          <w:p w:rsidR="00BC613C" w:rsidRDefault="00BC613C" w:rsidP="00BC613C">
            <w:pPr>
              <w:pStyle w:val="a6"/>
              <w:ind w:left="0"/>
            </w:pPr>
            <w:r>
              <w:t>Шина записи данных (8 бит) – соединение с шиной данных для записи с нее в регистр данных</w:t>
            </w:r>
            <w:r w:rsidR="00EC1421">
              <w:t>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</w:tbl>
    <w:p w:rsidR="00AE4A23" w:rsidRDefault="00AE4A23" w:rsidP="00586E6B"/>
    <w:p w:rsidR="00AE4A23" w:rsidRDefault="00AE4A23" w:rsidP="00AE4A23">
      <w:pPr>
        <w:pStyle w:val="a6"/>
        <w:ind w:left="0" w:firstLine="709"/>
      </w:pPr>
      <w:r>
        <w:t>Входные и выходные сигналы для блока регистров общего назначения приведены в таблице 7.</w:t>
      </w:r>
    </w:p>
    <w:p w:rsidR="00586E6B" w:rsidRDefault="00586E6B" w:rsidP="00586E6B">
      <w:pPr>
        <w:pStyle w:val="a6"/>
        <w:ind w:left="0" w:firstLine="709"/>
        <w:jc w:val="right"/>
      </w:pPr>
      <w:r>
        <w:t>Таблица 7 – Входные и выходные сигналы для регистров общего назначения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6E6B" w:rsidTr="007E7BED">
        <w:tc>
          <w:tcPr>
            <w:tcW w:w="4672" w:type="dxa"/>
          </w:tcPr>
          <w:p w:rsidR="00586E6B" w:rsidRDefault="00586E6B" w:rsidP="007E7BED">
            <w:pPr>
              <w:pStyle w:val="a6"/>
              <w:ind w:left="0"/>
              <w:jc w:val="center"/>
            </w:pPr>
            <w:r>
              <w:t>Входы</w:t>
            </w:r>
          </w:p>
        </w:tc>
        <w:tc>
          <w:tcPr>
            <w:tcW w:w="4673" w:type="dxa"/>
          </w:tcPr>
          <w:p w:rsidR="00586E6B" w:rsidRDefault="00586E6B" w:rsidP="007E7BED">
            <w:pPr>
              <w:pStyle w:val="a6"/>
              <w:ind w:left="0"/>
              <w:jc w:val="center"/>
            </w:pPr>
            <w:r>
              <w:t>Выходы</w:t>
            </w:r>
          </w:p>
        </w:tc>
      </w:tr>
      <w:tr w:rsidR="00BC613C" w:rsidTr="007E7BED">
        <w:tc>
          <w:tcPr>
            <w:tcW w:w="4672" w:type="dxa"/>
          </w:tcPr>
          <w:p w:rsidR="00BC613C" w:rsidRPr="007E7BED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ADDR</w:t>
            </w:r>
            <w:r w:rsidRPr="007E7BED">
              <w:t>(</w:t>
            </w:r>
            <w:proofErr w:type="gramEnd"/>
            <w:r>
              <w:t>4 бит</w:t>
            </w:r>
            <w:r w:rsidRPr="007E7BED">
              <w:t>)</w:t>
            </w:r>
            <w:r>
              <w:t xml:space="preserve"> – адрес ячейки заданного регистра РОН.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  <w:r>
              <w:t xml:space="preserve">Шина вывода данных (8 бит) – </w:t>
            </w:r>
            <w:r w:rsidR="009B459D">
              <w:t>шина для вывода данных из указанной ячейки на шину данных через мультиплексор выбора данных</w:t>
            </w:r>
            <w:r w:rsidR="00EC1421">
              <w:t>.</w:t>
            </w:r>
          </w:p>
        </w:tc>
      </w:tr>
      <w:tr w:rsidR="00BC613C" w:rsidTr="007E7BED">
        <w:tc>
          <w:tcPr>
            <w:tcW w:w="4672" w:type="dxa"/>
          </w:tcPr>
          <w:p w:rsidR="00BC613C" w:rsidRPr="007E7BED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lastRenderedPageBreak/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RD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вывода данных из ячейки регистра РОН.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  <w:tr w:rsidR="00BC613C" w:rsidTr="007E7BED">
        <w:tc>
          <w:tcPr>
            <w:tcW w:w="4672" w:type="dxa"/>
          </w:tcPr>
          <w:p w:rsidR="00BC613C" w:rsidRPr="007E7BED" w:rsidRDefault="00BC613C" w:rsidP="00BC613C">
            <w:pPr>
              <w:pStyle w:val="a6"/>
              <w:ind w:left="0"/>
            </w:pPr>
            <w:r>
              <w:rPr>
                <w:lang w:val="en-US"/>
              </w:rPr>
              <w:t>REG</w:t>
            </w:r>
            <w:r w:rsidRPr="007E7BED">
              <w:t>_</w:t>
            </w:r>
            <w:proofErr w:type="gramStart"/>
            <w:r>
              <w:rPr>
                <w:lang w:val="en-US"/>
              </w:rPr>
              <w:t>WR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записи данных в ячейку регистра РОН.</w:t>
            </w:r>
          </w:p>
        </w:tc>
        <w:tc>
          <w:tcPr>
            <w:tcW w:w="4673" w:type="dxa"/>
          </w:tcPr>
          <w:p w:rsidR="00BC613C" w:rsidRDefault="00BC613C" w:rsidP="00BC613C">
            <w:pPr>
              <w:pStyle w:val="a6"/>
              <w:ind w:left="0"/>
            </w:pPr>
          </w:p>
        </w:tc>
      </w:tr>
      <w:tr w:rsidR="008D7A8A" w:rsidTr="007E7BED">
        <w:tc>
          <w:tcPr>
            <w:tcW w:w="4672" w:type="dxa"/>
          </w:tcPr>
          <w:p w:rsidR="008D7A8A" w:rsidRPr="009B459D" w:rsidRDefault="00BC613C" w:rsidP="009B459D">
            <w:pPr>
              <w:pStyle w:val="a6"/>
              <w:ind w:left="0"/>
            </w:pPr>
            <w:r>
              <w:t xml:space="preserve">Шина записи данных (8 бит) – </w:t>
            </w:r>
            <w:r w:rsidR="009B459D">
              <w:t>соединение с шиной</w:t>
            </w:r>
            <w:r>
              <w:t xml:space="preserve"> для записи данных в ячейку РОН, заданную </w:t>
            </w:r>
            <w:r w:rsidR="009B459D">
              <w:t xml:space="preserve">сигналом </w:t>
            </w:r>
            <w:r w:rsidR="009B459D">
              <w:rPr>
                <w:lang w:val="en-US"/>
              </w:rPr>
              <w:t>REG</w:t>
            </w:r>
            <w:r w:rsidR="009B459D" w:rsidRPr="007E7BED">
              <w:t>_</w:t>
            </w:r>
            <w:proofErr w:type="gramStart"/>
            <w:r w:rsidR="009B459D">
              <w:rPr>
                <w:lang w:val="en-US"/>
              </w:rPr>
              <w:t>ADDR</w:t>
            </w:r>
            <w:r w:rsidR="009B459D" w:rsidRPr="007E7BED">
              <w:t>(</w:t>
            </w:r>
            <w:proofErr w:type="gramEnd"/>
            <w:r w:rsidR="009B459D">
              <w:t>4 бит</w:t>
            </w:r>
            <w:r w:rsidR="009B459D" w:rsidRPr="007E7BED">
              <w:t>)</w:t>
            </w:r>
            <w:r w:rsidR="00EC1421">
              <w:t>.</w:t>
            </w:r>
          </w:p>
        </w:tc>
        <w:tc>
          <w:tcPr>
            <w:tcW w:w="4673" w:type="dxa"/>
          </w:tcPr>
          <w:p w:rsidR="008D7A8A" w:rsidRDefault="008D7A8A" w:rsidP="007E7BED">
            <w:pPr>
              <w:pStyle w:val="a6"/>
              <w:ind w:left="0"/>
            </w:pPr>
          </w:p>
        </w:tc>
      </w:tr>
    </w:tbl>
    <w:p w:rsidR="00BC613C" w:rsidRDefault="00BC613C" w:rsidP="00BC613C">
      <w:pPr>
        <w:pStyle w:val="a6"/>
        <w:ind w:left="0" w:firstLine="709"/>
      </w:pPr>
    </w:p>
    <w:p w:rsidR="00AE4A23" w:rsidRDefault="00AE4A23" w:rsidP="00BC613C">
      <w:pPr>
        <w:pStyle w:val="a6"/>
        <w:ind w:left="0" w:firstLine="709"/>
      </w:pPr>
      <w:r>
        <w:t>Входные и выходные сигналы для блока арифметико-логического устройства приведены в таблице 8.</w:t>
      </w:r>
    </w:p>
    <w:p w:rsidR="00586E6B" w:rsidRDefault="00586E6B" w:rsidP="00586E6B">
      <w:pPr>
        <w:pStyle w:val="a6"/>
        <w:ind w:left="0" w:firstLine="709"/>
        <w:jc w:val="right"/>
      </w:pPr>
      <w:r>
        <w:t xml:space="preserve">Таблица </w:t>
      </w:r>
      <w:r w:rsidR="004D2D9B">
        <w:t>8</w:t>
      </w:r>
      <w:r>
        <w:t xml:space="preserve"> – Входные и выходные сигналы для арифметико-логического устройства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6E6B" w:rsidTr="007E7BED">
        <w:tc>
          <w:tcPr>
            <w:tcW w:w="4672" w:type="dxa"/>
          </w:tcPr>
          <w:p w:rsidR="00586E6B" w:rsidRDefault="00586E6B" w:rsidP="007E7BED">
            <w:pPr>
              <w:pStyle w:val="a6"/>
              <w:ind w:left="0"/>
              <w:jc w:val="center"/>
            </w:pPr>
            <w:r>
              <w:t>Входы</w:t>
            </w:r>
          </w:p>
        </w:tc>
        <w:tc>
          <w:tcPr>
            <w:tcW w:w="4673" w:type="dxa"/>
          </w:tcPr>
          <w:p w:rsidR="00586E6B" w:rsidRDefault="00586E6B" w:rsidP="007E7BED">
            <w:pPr>
              <w:pStyle w:val="a6"/>
              <w:ind w:left="0"/>
              <w:jc w:val="center"/>
            </w:pPr>
            <w:r>
              <w:t>Выходы</w:t>
            </w:r>
          </w:p>
        </w:tc>
      </w:tr>
      <w:tr w:rsidR="009B459D" w:rsidTr="007E7BED"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r>
              <w:rPr>
                <w:lang w:val="en-US"/>
              </w:rPr>
              <w:t>R</w:t>
            </w:r>
            <w:r w:rsidRPr="007E7BED">
              <w:t>1_</w:t>
            </w:r>
            <w:proofErr w:type="gramStart"/>
            <w:r>
              <w:rPr>
                <w:lang w:val="en-US"/>
              </w:rPr>
              <w:t>WRITE</w:t>
            </w:r>
            <w:r w:rsidRPr="007E7BED">
              <w:t>(</w:t>
            </w:r>
            <w:proofErr w:type="gramEnd"/>
            <w:r w:rsidRPr="007E7BED">
              <w:t xml:space="preserve">0/1) – </w:t>
            </w:r>
            <w:r>
              <w:t>сигнал</w:t>
            </w:r>
            <w:r w:rsidRPr="007E7BED">
              <w:t xml:space="preserve"> </w:t>
            </w:r>
            <w:r>
              <w:t>для записи данных с шины в регистр операнда 1 АЛУ.</w:t>
            </w:r>
          </w:p>
        </w:tc>
        <w:tc>
          <w:tcPr>
            <w:tcW w:w="4673" w:type="dxa"/>
          </w:tcPr>
          <w:p w:rsidR="009B459D" w:rsidRPr="00CA3621" w:rsidRDefault="009B459D" w:rsidP="009B459D">
            <w:pPr>
              <w:pStyle w:val="a6"/>
              <w:ind w:left="0"/>
            </w:pPr>
            <w:proofErr w:type="gramStart"/>
            <w:r>
              <w:rPr>
                <w:lang w:val="en-US"/>
              </w:rPr>
              <w:t>FLAGS</w:t>
            </w:r>
            <w:r w:rsidRPr="00CA3621">
              <w:t>(</w:t>
            </w:r>
            <w:proofErr w:type="gramEnd"/>
            <w:r w:rsidRPr="00CA3621">
              <w:t xml:space="preserve">4 </w:t>
            </w:r>
            <w:r>
              <w:t>бит</w:t>
            </w:r>
            <w:r w:rsidRPr="00CA3621">
              <w:t>)</w:t>
            </w:r>
            <w:r>
              <w:t xml:space="preserve"> – состояние флагов из регистра флагов АЛУ.</w:t>
            </w:r>
          </w:p>
        </w:tc>
      </w:tr>
      <w:tr w:rsidR="009B459D" w:rsidTr="007E7BED">
        <w:tc>
          <w:tcPr>
            <w:tcW w:w="4672" w:type="dxa"/>
          </w:tcPr>
          <w:p w:rsidR="009B459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r>
              <w:rPr>
                <w:lang w:val="en-US"/>
              </w:rPr>
              <w:t>R</w:t>
            </w:r>
            <w:r w:rsidRPr="007E7BED">
              <w:t>2_</w:t>
            </w:r>
            <w:proofErr w:type="gramStart"/>
            <w:r>
              <w:rPr>
                <w:lang w:val="en-US"/>
              </w:rPr>
              <w:t>WRITE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</w:t>
            </w:r>
            <w:r w:rsidRPr="007E7BED">
              <w:t xml:space="preserve"> </w:t>
            </w:r>
            <w:r>
              <w:t>для записи данных с шины в регистр операнда 2 АЛУ.</w:t>
            </w:r>
          </w:p>
        </w:tc>
        <w:tc>
          <w:tcPr>
            <w:tcW w:w="4673" w:type="dxa"/>
          </w:tcPr>
          <w:p w:rsidR="009B459D" w:rsidRPr="00CA3621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CA3621">
              <w:t>_</w:t>
            </w:r>
            <w:proofErr w:type="gramStart"/>
            <w:r>
              <w:rPr>
                <w:lang w:val="en-US"/>
              </w:rPr>
              <w:t>READY</w:t>
            </w:r>
            <w:r w:rsidRPr="00CA3621">
              <w:t>(</w:t>
            </w:r>
            <w:proofErr w:type="gramEnd"/>
            <w:r w:rsidRPr="00CA3621">
              <w:t>0/1)</w:t>
            </w:r>
            <w:r>
              <w:t xml:space="preserve"> – подтверждение от АЛУ об окончании заданной операции</w:t>
            </w:r>
            <w:r w:rsidR="00EC1421">
              <w:t>.</w:t>
            </w:r>
          </w:p>
        </w:tc>
      </w:tr>
      <w:tr w:rsidR="009B459D" w:rsidTr="007E7BED"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proofErr w:type="gramStart"/>
            <w:r>
              <w:rPr>
                <w:lang w:val="en-US"/>
              </w:rPr>
              <w:t>START</w:t>
            </w:r>
            <w:r w:rsidRPr="007E7BED">
              <w:t>(</w:t>
            </w:r>
            <w:proofErr w:type="gramEnd"/>
            <w:r w:rsidRPr="007E7BED">
              <w:t>0/1)</w:t>
            </w:r>
            <w:r>
              <w:t xml:space="preserve"> – сигнал для запуска вычислений в АЛУ.</w:t>
            </w:r>
          </w:p>
        </w:tc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  <w:r>
              <w:t>Шина результат вычисления (8 бит)</w:t>
            </w:r>
            <w:r w:rsidR="00EC1421">
              <w:t xml:space="preserve"> – шина для вывода данных указанного байта результата на шину данных через мультиплексор выбора данных.</w:t>
            </w:r>
          </w:p>
        </w:tc>
      </w:tr>
      <w:tr w:rsidR="009B459D" w:rsidTr="007E7BED">
        <w:tc>
          <w:tcPr>
            <w:tcW w:w="4672" w:type="dxa"/>
          </w:tcPr>
          <w:p w:rsidR="009B459D" w:rsidRPr="007E7BED" w:rsidRDefault="009B459D" w:rsidP="009B459D">
            <w:pPr>
              <w:pStyle w:val="a6"/>
              <w:ind w:left="0"/>
            </w:pPr>
            <w:r>
              <w:rPr>
                <w:lang w:val="en-US"/>
              </w:rPr>
              <w:t>ALU</w:t>
            </w:r>
            <w:r w:rsidRPr="007E7BED">
              <w:t>_</w:t>
            </w:r>
            <w:proofErr w:type="gramStart"/>
            <w:r>
              <w:rPr>
                <w:lang w:val="en-US"/>
              </w:rPr>
              <w:t>OP</w:t>
            </w:r>
            <w:r w:rsidRPr="007E7BED">
              <w:t>(</w:t>
            </w:r>
            <w:proofErr w:type="gramEnd"/>
            <w:r>
              <w:t>3 бит</w:t>
            </w:r>
            <w:r w:rsidRPr="007E7BED">
              <w:t>)</w:t>
            </w:r>
            <w:r>
              <w:t xml:space="preserve"> – код операции, которую АЛУ будет выполнять.</w:t>
            </w:r>
          </w:p>
        </w:tc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</w:tr>
      <w:tr w:rsidR="009B459D" w:rsidTr="007E7BED">
        <w:tc>
          <w:tcPr>
            <w:tcW w:w="4672" w:type="dxa"/>
          </w:tcPr>
          <w:p w:rsidR="009B459D" w:rsidRPr="00EC1421" w:rsidRDefault="00EC1421" w:rsidP="009B459D">
            <w:pPr>
              <w:pStyle w:val="a6"/>
              <w:ind w:left="0"/>
            </w:pPr>
            <w:r>
              <w:rPr>
                <w:lang w:val="en-US"/>
              </w:rPr>
              <w:t>SET</w:t>
            </w:r>
            <w:r w:rsidRPr="009B459D">
              <w:t>_</w:t>
            </w:r>
            <w:r>
              <w:rPr>
                <w:lang w:val="en-US"/>
              </w:rPr>
              <w:t>RES</w:t>
            </w:r>
            <w:r w:rsidRPr="009B459D">
              <w:t>_</w:t>
            </w:r>
            <w:proofErr w:type="gramStart"/>
            <w:r>
              <w:rPr>
                <w:lang w:val="en-US"/>
              </w:rPr>
              <w:t>HALF</w:t>
            </w:r>
            <w:r w:rsidRPr="009B459D">
              <w:t>(</w:t>
            </w:r>
            <w:proofErr w:type="gramEnd"/>
            <w:r w:rsidRPr="009B459D">
              <w:t xml:space="preserve">0/1) – </w:t>
            </w:r>
            <w:r>
              <w:t>сигнал</w:t>
            </w:r>
            <w:r w:rsidRPr="009B459D">
              <w:t xml:space="preserve"> </w:t>
            </w:r>
            <w:r>
              <w:t>определения младшего</w:t>
            </w:r>
            <w:r w:rsidRPr="00EC1421">
              <w:t>/</w:t>
            </w:r>
            <w:r>
              <w:t>старшего байта для вывода с регистра результат.</w:t>
            </w:r>
          </w:p>
        </w:tc>
        <w:tc>
          <w:tcPr>
            <w:tcW w:w="4673" w:type="dxa"/>
          </w:tcPr>
          <w:p w:rsidR="009B459D" w:rsidRDefault="009B459D" w:rsidP="009B459D">
            <w:pPr>
              <w:pStyle w:val="a6"/>
              <w:ind w:left="0"/>
            </w:pPr>
          </w:p>
        </w:tc>
      </w:tr>
      <w:tr w:rsidR="009B459D" w:rsidTr="007E7BED">
        <w:tc>
          <w:tcPr>
            <w:tcW w:w="4672" w:type="dxa"/>
          </w:tcPr>
          <w:p w:rsidR="009B459D" w:rsidRPr="009B459D" w:rsidRDefault="009B459D" w:rsidP="007E7BED">
            <w:pPr>
              <w:pStyle w:val="a6"/>
              <w:ind w:left="0"/>
            </w:pPr>
            <w:r>
              <w:t>Шина записи операнда 1 (8 бит) – соединение с шиной данных для записи значения операнда 1</w:t>
            </w:r>
            <w:r w:rsidR="00EC1421">
              <w:t>.</w:t>
            </w:r>
          </w:p>
        </w:tc>
        <w:tc>
          <w:tcPr>
            <w:tcW w:w="4673" w:type="dxa"/>
          </w:tcPr>
          <w:p w:rsidR="009B459D" w:rsidRDefault="009B459D" w:rsidP="007E7BED">
            <w:pPr>
              <w:pStyle w:val="a6"/>
              <w:ind w:left="0"/>
            </w:pPr>
          </w:p>
        </w:tc>
      </w:tr>
      <w:tr w:rsidR="00586E6B" w:rsidTr="007E7BED">
        <w:tc>
          <w:tcPr>
            <w:tcW w:w="4672" w:type="dxa"/>
          </w:tcPr>
          <w:p w:rsidR="00586E6B" w:rsidRPr="009B459D" w:rsidRDefault="009B459D" w:rsidP="009B459D">
            <w:pPr>
              <w:pStyle w:val="a6"/>
              <w:ind w:left="0"/>
            </w:pPr>
            <w:r>
              <w:t>Шина записи операнда 2 (8 бит) – соединение с шиной данных для записи значения операнда 2</w:t>
            </w:r>
            <w:r w:rsidR="00EC1421">
              <w:t>.</w:t>
            </w:r>
          </w:p>
        </w:tc>
        <w:tc>
          <w:tcPr>
            <w:tcW w:w="4673" w:type="dxa"/>
          </w:tcPr>
          <w:p w:rsidR="00586E6B" w:rsidRDefault="00586E6B" w:rsidP="007E7BED">
            <w:pPr>
              <w:pStyle w:val="a6"/>
              <w:ind w:left="0"/>
            </w:pPr>
          </w:p>
        </w:tc>
      </w:tr>
    </w:tbl>
    <w:p w:rsidR="00586E6B" w:rsidRDefault="00586E6B" w:rsidP="00586E6B">
      <w:pPr>
        <w:pStyle w:val="a6"/>
        <w:ind w:left="0"/>
      </w:pPr>
    </w:p>
    <w:p w:rsidR="000A047E" w:rsidRDefault="000A047E">
      <w:pPr>
        <w:ind w:firstLine="709"/>
        <w:rPr>
          <w:b/>
        </w:rPr>
      </w:pPr>
      <w:r>
        <w:rPr>
          <w:b/>
        </w:rPr>
        <w:br w:type="page"/>
      </w:r>
    </w:p>
    <w:p w:rsidR="00586E6B" w:rsidRPr="00586E6B" w:rsidRDefault="00586E6B" w:rsidP="00AE4A23">
      <w:pPr>
        <w:pStyle w:val="a6"/>
        <w:ind w:left="0" w:firstLine="709"/>
        <w:rPr>
          <w:b/>
        </w:rPr>
      </w:pPr>
      <w:r>
        <w:rPr>
          <w:b/>
        </w:rPr>
        <w:lastRenderedPageBreak/>
        <w:t>3. Описание функционирования спроектированной микроархитектуры</w:t>
      </w:r>
    </w:p>
    <w:p w:rsidR="00AE4A23" w:rsidRDefault="007C666F" w:rsidP="00AE4A23">
      <w:pPr>
        <w:pStyle w:val="a6"/>
        <w:ind w:left="0" w:firstLine="709"/>
      </w:pPr>
      <w:r>
        <w:t>Как только поступает сигнал запуска, устройство управления УУ запускает процесс выполнения программы. Сначала УУ передает адрес из счетчика команд СК в регистр адреса памяти через общую шину, попутно направляя соответствующие сигналы. После этого начинается чтение данных с заданного адреса на шину</w:t>
      </w:r>
      <w:r w:rsidR="00104AB3">
        <w:t xml:space="preserve"> через мультиплексор выбора данных</w:t>
      </w:r>
      <w:r>
        <w:t>, откуда они попадают в регистр команд РК. Одновременно с этим С</w:t>
      </w:r>
      <w:r w:rsidR="00A27270">
        <w:t>К</w:t>
      </w:r>
      <w:r>
        <w:t xml:space="preserve"> увеличивает свое значение на 1 для чтения следующего байта данных.</w:t>
      </w:r>
    </w:p>
    <w:p w:rsidR="00A27270" w:rsidRDefault="007C666F" w:rsidP="00AE4A23">
      <w:pPr>
        <w:pStyle w:val="a6"/>
        <w:ind w:left="0" w:firstLine="709"/>
      </w:pPr>
      <w:r>
        <w:t xml:space="preserve">Затем УУ изучает код в РК для отправления следующих управляющих сигналов для обращения к памяти, передачи их в нужные регистры и т.д. Если указано, что данные сразу лежат в регистре (прямая адресация), то адрес нужного регистра считывается из второго байта команды, который лежит в соответствующем буфере, и передается в регистр общего назначения, откуда отправляется на шину данных. После этого полученное значение направляется в зависимости от команды. </w:t>
      </w:r>
    </w:p>
    <w:p w:rsidR="00A27270" w:rsidRDefault="007C666F" w:rsidP="00AE4A23">
      <w:pPr>
        <w:pStyle w:val="a6"/>
        <w:ind w:left="0" w:firstLine="709"/>
      </w:pPr>
      <w:r>
        <w:t xml:space="preserve">В случае косвенной адресации по смещению осуществляется аналогичное прямой регистровой, только полученное значение отправляется с шины данных в </w:t>
      </w:r>
      <w:r w:rsidR="00104AB3">
        <w:t xml:space="preserve">регистр операнда 1 арифметико-логического устройства АЛУ. Второе значение будет считано как следующий байт из оперативной памяти и направлено в регистр операнда 2 АЛУ. Затем УУ подаст сигнал на выполнение операции сложения, полученное значение отправится в регистр результата, откуда будет отправлено на шину через мультиплексор, а значения флагов в результате вычислений направятся в УУ для обработки. Аналогичным образом выполняется вычисление относительной адресации, только вместо обращения к РОН будет задействован СК. </w:t>
      </w:r>
    </w:p>
    <w:p w:rsidR="00AE4A23" w:rsidRDefault="00104AB3" w:rsidP="00AE4A23">
      <w:pPr>
        <w:pStyle w:val="a6"/>
        <w:ind w:left="0" w:firstLine="709"/>
      </w:pPr>
      <w:r>
        <w:t>При непосредственной адресации полученное с памяти значение будет просто направлено на шину данных, как и при предыдущих случаях обращения к памяти.</w:t>
      </w:r>
    </w:p>
    <w:p w:rsidR="00104AB3" w:rsidRDefault="00104AB3" w:rsidP="00AE4A23">
      <w:pPr>
        <w:pStyle w:val="a6"/>
        <w:ind w:left="0" w:firstLine="709"/>
      </w:pPr>
      <w:r>
        <w:lastRenderedPageBreak/>
        <w:t xml:space="preserve">При обращении к АЛУ УУ сначала будет записывать нужные значения в регистры операндов, после чего подаст сигнал начала вычислений вместе с кодом операции. При завершении вычисления АЛУ направит сигнал о завершении вместе с обновленными значениями флагов </w:t>
      </w:r>
      <w:r>
        <w:rPr>
          <w:lang w:val="en-US"/>
        </w:rPr>
        <w:t>Z</w:t>
      </w:r>
      <w:r>
        <w:t xml:space="preserve"> </w:t>
      </w:r>
      <w:r w:rsidRPr="00104AB3">
        <w:t>(</w:t>
      </w:r>
      <w:r>
        <w:t>ноль</w:t>
      </w:r>
      <w:r w:rsidRPr="00104AB3">
        <w:t xml:space="preserve">), </w:t>
      </w:r>
      <w:r>
        <w:t>С</w:t>
      </w:r>
      <w:r w:rsidRPr="00104AB3">
        <w:t xml:space="preserve"> (</w:t>
      </w:r>
      <w:r>
        <w:t>перенос</w:t>
      </w:r>
      <w:r w:rsidRPr="00104AB3">
        <w:t>)</w:t>
      </w:r>
      <w:r>
        <w:t xml:space="preserve">, </w:t>
      </w:r>
      <w:r>
        <w:rPr>
          <w:lang w:val="en-US"/>
        </w:rPr>
        <w:t>N</w:t>
      </w:r>
      <w:r w:rsidR="000331AE">
        <w:t xml:space="preserve"> </w:t>
      </w:r>
      <w:bookmarkStart w:id="1" w:name="_GoBack"/>
      <w:bookmarkEnd w:id="1"/>
      <w:r w:rsidRPr="00104AB3">
        <w:t>(</w:t>
      </w:r>
      <w:r>
        <w:t>отрицательное</w:t>
      </w:r>
      <w:r w:rsidRPr="00104AB3">
        <w:t>)</w:t>
      </w:r>
      <w:r>
        <w:t xml:space="preserve"> и </w:t>
      </w:r>
      <w:r>
        <w:rPr>
          <w:lang w:val="en-US"/>
        </w:rPr>
        <w:t>V</w:t>
      </w:r>
      <w:r>
        <w:t xml:space="preserve"> (переполнение). Результат будет храниться в регистре результата, который расширен до размеров 2 байт. Для обращения к конкретному байту УУ направит соответствующий сигнал.</w:t>
      </w:r>
    </w:p>
    <w:p w:rsidR="00A27270" w:rsidRPr="00A27270" w:rsidRDefault="00A27270" w:rsidP="00AE4A23">
      <w:pPr>
        <w:pStyle w:val="a6"/>
        <w:ind w:left="0" w:firstLine="709"/>
      </w:pPr>
      <w:r>
        <w:t xml:space="preserve">При выполнении команды условного перехода </w:t>
      </w:r>
      <w:r>
        <w:rPr>
          <w:lang w:val="en-US"/>
        </w:rPr>
        <w:t>JLE</w:t>
      </w:r>
      <w:r>
        <w:t xml:space="preserve"> сначала будет выполнено вычитание из значения операнда 1 операнда 2. Результат данного вычисления не представляет интереса, в отличие от флагов. Если УУ получит такой набор флагов, что </w:t>
      </w:r>
      <w:r>
        <w:rPr>
          <w:lang w:val="en-US"/>
        </w:rPr>
        <w:t>Z</w:t>
      </w:r>
      <w:r w:rsidRPr="00A27270">
        <w:t xml:space="preserve"> = 1 </w:t>
      </w:r>
      <w:r>
        <w:t xml:space="preserve">или </w:t>
      </w:r>
      <w:proofErr w:type="gramStart"/>
      <w:r>
        <w:rPr>
          <w:lang w:val="en-US"/>
        </w:rPr>
        <w:t>N</w:t>
      </w:r>
      <w:r w:rsidRPr="00A27270">
        <w:t xml:space="preserve"> !</w:t>
      </w:r>
      <w:proofErr w:type="gramEnd"/>
      <w:r w:rsidRPr="00A27270">
        <w:t xml:space="preserve">= </w:t>
      </w:r>
      <w:r>
        <w:rPr>
          <w:lang w:val="en-US"/>
        </w:rPr>
        <w:t>V</w:t>
      </w:r>
      <w:r>
        <w:t xml:space="preserve">, то будет выполнен переход по относительной адресации, сдвиг которой установлен в команде перехода: будет высчитано значение адреса СК со смещением, откуда оно направится в СК назад, чтобы следующее обращение уже было сделано по нужному адресу. В ином случае (набор флагов неверен для перехода) программа просто продолжит свое выполнение дальше. </w:t>
      </w:r>
    </w:p>
    <w:p w:rsidR="00AE4A23" w:rsidRDefault="00AE4A23" w:rsidP="00AE4A23">
      <w:pPr>
        <w:pStyle w:val="a6"/>
        <w:tabs>
          <w:tab w:val="left" w:pos="3135"/>
        </w:tabs>
        <w:ind w:left="0" w:firstLine="709"/>
      </w:pPr>
      <w:r>
        <w:tab/>
      </w:r>
    </w:p>
    <w:p w:rsidR="00AE4A23" w:rsidRPr="00AE4A23" w:rsidRDefault="00AE4A23" w:rsidP="007041E7">
      <w:pPr>
        <w:pStyle w:val="a6"/>
        <w:ind w:left="0" w:firstLine="709"/>
      </w:pPr>
    </w:p>
    <w:p w:rsidR="007041E7" w:rsidRDefault="007041E7" w:rsidP="007041E7">
      <w:pPr>
        <w:pStyle w:val="a6"/>
        <w:ind w:left="0" w:firstLine="709"/>
      </w:pPr>
    </w:p>
    <w:p w:rsidR="007041E7" w:rsidRPr="00C0437F" w:rsidRDefault="007041E7" w:rsidP="007041E7">
      <w:pPr>
        <w:pStyle w:val="a6"/>
        <w:ind w:left="0" w:firstLine="709"/>
      </w:pPr>
    </w:p>
    <w:sectPr w:rsidR="007041E7" w:rsidRPr="00C0437F" w:rsidSect="005E3BA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8883214"/>
      <w:docPartObj>
        <w:docPartGallery w:val="Page Numbers (Bottom of Page)"/>
        <w:docPartUnique/>
      </w:docPartObj>
    </w:sdtPr>
    <w:sdtContent>
      <w:p w:rsidR="00104AB3" w:rsidRDefault="00104AB3" w:rsidP="005E3BA4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31AE">
          <w:rPr>
            <w:noProof/>
          </w:rPr>
          <w:t>11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45B02"/>
    <w:multiLevelType w:val="hybridMultilevel"/>
    <w:tmpl w:val="60926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8B26E1"/>
    <w:multiLevelType w:val="hybridMultilevel"/>
    <w:tmpl w:val="7C24F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64578"/>
    <w:multiLevelType w:val="hybridMultilevel"/>
    <w:tmpl w:val="B5808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06058BD"/>
    <w:multiLevelType w:val="multilevel"/>
    <w:tmpl w:val="385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1">
      <w:lvl w:ilvl="1">
        <w:numFmt w:val="decimal"/>
        <w:lvlText w:val="%2."/>
        <w:lvlJc w:val="left"/>
      </w:lvl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966"/>
    <w:rsid w:val="00013FF0"/>
    <w:rsid w:val="000331AE"/>
    <w:rsid w:val="000A047E"/>
    <w:rsid w:val="00104AB3"/>
    <w:rsid w:val="0023045D"/>
    <w:rsid w:val="002F46E1"/>
    <w:rsid w:val="00425123"/>
    <w:rsid w:val="004B4CB7"/>
    <w:rsid w:val="004D2D9B"/>
    <w:rsid w:val="00512D7C"/>
    <w:rsid w:val="00586E6B"/>
    <w:rsid w:val="005E3BA4"/>
    <w:rsid w:val="007041E7"/>
    <w:rsid w:val="007C666F"/>
    <w:rsid w:val="007E7BED"/>
    <w:rsid w:val="00800FA2"/>
    <w:rsid w:val="008D7A8A"/>
    <w:rsid w:val="009B459D"/>
    <w:rsid w:val="00A16D15"/>
    <w:rsid w:val="00A27270"/>
    <w:rsid w:val="00AE4A23"/>
    <w:rsid w:val="00BC613C"/>
    <w:rsid w:val="00C0437F"/>
    <w:rsid w:val="00CA3621"/>
    <w:rsid w:val="00CB24DC"/>
    <w:rsid w:val="00D95FBB"/>
    <w:rsid w:val="00E77966"/>
    <w:rsid w:val="00EC1421"/>
    <w:rsid w:val="00F70AE0"/>
    <w:rsid w:val="00F8708E"/>
    <w:rsid w:val="00FA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BB62FA-76FF-4B12-897A-3F10F7A6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6E6B"/>
    <w:pPr>
      <w:ind w:firstLine="0"/>
    </w:pPr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25123"/>
    <w:rPr>
      <w:rFonts w:eastAsia="Times New Roman"/>
      <w:szCs w:val="24"/>
      <w:lang w:eastAsia="ru-RU"/>
    </w:rPr>
  </w:style>
  <w:style w:type="table" w:styleId="a5">
    <w:name w:val="Table Grid"/>
    <w:basedOn w:val="a1"/>
    <w:uiPriority w:val="39"/>
    <w:rsid w:val="0042512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12D7C"/>
    <w:pPr>
      <w:ind w:left="720"/>
      <w:contextualSpacing/>
    </w:pPr>
  </w:style>
  <w:style w:type="character" w:customStyle="1" w:styleId="ng-star-inserted">
    <w:name w:val="ng-star-inserted"/>
    <w:basedOn w:val="a0"/>
    <w:rsid w:val="00CB24DC"/>
  </w:style>
  <w:style w:type="character" w:customStyle="1" w:styleId="inline-code">
    <w:name w:val="inline-code"/>
    <w:basedOn w:val="a0"/>
    <w:rsid w:val="00CB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9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11</Pages>
  <Words>2075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2026-05-22T21:05:00Z</cp:lastPrinted>
  <dcterms:created xsi:type="dcterms:W3CDTF">2026-05-22T14:23:00Z</dcterms:created>
  <dcterms:modified xsi:type="dcterms:W3CDTF">2026-05-22T21:07:00Z</dcterms:modified>
</cp:coreProperties>
</file>