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2BC" w:rsidRDefault="006302BC" w:rsidP="006302BC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lang w:eastAsia="ru-RU"/>
        </w:rPr>
        <w:t>ГУАП</w:t>
      </w:r>
    </w:p>
    <w:p w:rsidR="006302BC" w:rsidRDefault="006302BC" w:rsidP="006302BC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44</w:t>
      </w:r>
    </w:p>
    <w:p w:rsidR="006302BC" w:rsidRDefault="006302BC" w:rsidP="006302B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6302BC" w:rsidRDefault="006302BC" w:rsidP="006302BC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6302BC" w:rsidRDefault="006302BC" w:rsidP="006302BC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210"/>
      </w:tblGrid>
      <w:tr w:rsidR="006302BC" w:rsidTr="006569FC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302BC" w:rsidRDefault="006302BC" w:rsidP="006569F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 xml:space="preserve">канд. </w:t>
            </w:r>
            <w:proofErr w:type="spellStart"/>
            <w:r>
              <w:rPr>
                <w:rFonts w:ascii="Times New Roman" w:eastAsia="Calibri" w:hAnsi="Times New Roman" w:cs="Times New Roman"/>
                <w:lang w:eastAsia="ru-RU"/>
              </w:rPr>
              <w:t>техн</w:t>
            </w:r>
            <w:proofErr w:type="spellEnd"/>
            <w:r>
              <w:rPr>
                <w:rFonts w:ascii="Times New Roman" w:eastAsia="Calibri" w:hAnsi="Times New Roman" w:cs="Times New Roman"/>
                <w:lang w:eastAsia="ru-RU"/>
              </w:rPr>
              <w:t>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302BC" w:rsidRDefault="006302BC" w:rsidP="006569F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6302BC" w:rsidRDefault="006302BC" w:rsidP="006569F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302BC" w:rsidRDefault="006302BC" w:rsidP="006569F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6302BC" w:rsidRDefault="006302BC" w:rsidP="006569FC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Н.В. Кучин</w:t>
            </w:r>
          </w:p>
        </w:tc>
      </w:tr>
      <w:tr w:rsidR="006302BC" w:rsidTr="006569FC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302BC" w:rsidRDefault="006302BC" w:rsidP="006569F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302BC" w:rsidRDefault="006302BC" w:rsidP="006569F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302BC" w:rsidRDefault="006302BC" w:rsidP="006569F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302BC" w:rsidRDefault="006302BC" w:rsidP="006569FC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302BC" w:rsidRDefault="006302BC" w:rsidP="006569F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6302BC" w:rsidRDefault="006302BC" w:rsidP="006302B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302BC" w:rsidRDefault="006302BC" w:rsidP="006302BC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302BC" w:rsidRPr="006A7E0F" w:rsidRDefault="006302BC" w:rsidP="006302BC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№2</w:t>
      </w:r>
    </w:p>
    <w:p w:rsidR="006302BC" w:rsidRPr="00FE71F4" w:rsidRDefault="006302BC" w:rsidP="006302B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ПОСТРОЕНИЕ СИНТАКСИЧЕСКОГО АНАЛИЗАТОРА И ПРОСТЕЙШЕГО ДЕРЕВА ВЫВОДА</w:t>
      </w:r>
    </w:p>
    <w:p w:rsidR="006302BC" w:rsidRDefault="006302BC" w:rsidP="006302BC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302BC" w:rsidRPr="00FE71F4" w:rsidRDefault="006302BC" w:rsidP="006302BC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курсу</w:t>
      </w:r>
      <w:r>
        <w:rPr>
          <w:rFonts w:ascii="Times New Roman" w:eastAsia="Times New Roman" w:hAnsi="Times New Roman" w:cs="Times New Roman"/>
          <w:sz w:val="28"/>
          <w:szCs w:val="28"/>
        </w:rPr>
        <w:t>: СИСТЕМНОЕ ПРОГРАММНОЕ ОБЕСПЕЧЕНИЕ</w:t>
      </w:r>
    </w:p>
    <w:tbl>
      <w:tblPr>
        <w:tblW w:w="9777" w:type="dxa"/>
        <w:tblLook w:val="04A0" w:firstRow="1" w:lastRow="0" w:firstColumn="1" w:lastColumn="0" w:noHBand="0" w:noVBand="1"/>
      </w:tblPr>
      <w:tblGrid>
        <w:gridCol w:w="8745"/>
        <w:gridCol w:w="1032"/>
      </w:tblGrid>
      <w:tr w:rsidR="006302BC" w:rsidTr="006569FC">
        <w:trPr>
          <w:trHeight w:val="340"/>
        </w:trPr>
        <w:tc>
          <w:tcPr>
            <w:tcW w:w="9777" w:type="dxa"/>
            <w:gridSpan w:val="2"/>
            <w:hideMark/>
          </w:tcPr>
          <w:p w:rsidR="006302BC" w:rsidRDefault="006302BC" w:rsidP="006569FC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6302BC" w:rsidTr="006569FC">
              <w:tc>
                <w:tcPr>
                  <w:tcW w:w="2167" w:type="dxa"/>
                  <w:vAlign w:val="bottom"/>
                  <w:hideMark/>
                </w:tcPr>
                <w:p w:rsidR="006302BC" w:rsidRDefault="006302BC" w:rsidP="006569FC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6302BC" w:rsidRDefault="006302BC" w:rsidP="006569F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6302BC" w:rsidRDefault="006302BC" w:rsidP="006569F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6302BC" w:rsidRDefault="006302BC" w:rsidP="006569F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302BC" w:rsidRDefault="006302BC" w:rsidP="006569FC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  <w:hideMark/>
                </w:tcPr>
                <w:p w:rsidR="006302BC" w:rsidRDefault="006302BC" w:rsidP="006569FC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6302BC" w:rsidTr="006569FC">
              <w:tc>
                <w:tcPr>
                  <w:tcW w:w="2167" w:type="dxa"/>
                  <w:vAlign w:val="bottom"/>
                </w:tcPr>
                <w:p w:rsidR="006302BC" w:rsidRDefault="006302BC" w:rsidP="006569F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6302BC" w:rsidRDefault="006302BC" w:rsidP="006569F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6302BC" w:rsidRDefault="006302BC" w:rsidP="006569F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:rsidR="006302BC" w:rsidRDefault="006302BC" w:rsidP="006569F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6302BC" w:rsidRDefault="006302BC" w:rsidP="006569F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  <w:hideMark/>
                </w:tcPr>
                <w:p w:rsidR="006302BC" w:rsidRDefault="006302BC" w:rsidP="006569FC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6302BC" w:rsidRDefault="006302BC" w:rsidP="006569FC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6302BC" w:rsidTr="006569FC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6302BC" w:rsidRDefault="006302BC" w:rsidP="006569FC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6302BC" w:rsidRDefault="006302BC" w:rsidP="006302B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6302BC" w:rsidRDefault="006302BC" w:rsidP="006302B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302BC" w:rsidRDefault="006302BC" w:rsidP="006302B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302BC" w:rsidRDefault="006302BC" w:rsidP="006302B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302BC" w:rsidRDefault="006302BC" w:rsidP="006302B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302BC" w:rsidRDefault="006302BC" w:rsidP="006302B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302BC" w:rsidRDefault="006302BC" w:rsidP="006302BC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6302BC" w:rsidRDefault="006302BC" w:rsidP="006302B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6302BC" w:rsidRDefault="006302BC" w:rsidP="006302BC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</w:t>
      </w:r>
    </w:p>
    <w:p w:rsidR="006302BC" w:rsidRPr="006302BC" w:rsidRDefault="006302BC" w:rsidP="006302BC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Вариант 4</w:t>
      </w: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основных понятий синтаксического анализа контекстно-свободных грамматик и грамматик операторного предшествования, освоение алгоритма разбора типа «сдвиг-свёртка», получение практических навыков построения матрицы операторного предшествования, выполнения синтаксического разбора входной цепочки и построения простейшего дерева вывода для заданной грамматики.</w:t>
      </w:r>
    </w:p>
    <w:p w:rsidR="006302BC" w:rsidRP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Задание по работе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разработать синтаксический анализатор входного языка, заданного следующей грамматикой: </w:t>
      </w:r>
    </w:p>
    <w:p w:rsidR="006302BC" w:rsidRPr="00085DD1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 → F; </w:t>
      </w:r>
    </w:p>
    <w:p w:rsidR="006302BC" w:rsidRPr="00085DD1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 → </w:t>
      </w:r>
      <w:r w:rsidRPr="00085D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for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 </w:t>
      </w:r>
      <w:r w:rsidRPr="00085D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do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 | </w:t>
      </w:r>
      <w:proofErr w:type="gramStart"/>
      <w:r w:rsidRPr="00085D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:=</w:t>
      </w:r>
      <w:proofErr w:type="gramEnd"/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5D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</w:p>
    <w:p w:rsidR="006302BC" w:rsidRPr="00085DD1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 → (F; E; F) | (; E; F) | (F; </w:t>
      </w:r>
      <w:proofErr w:type="gramStart"/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E;</w:t>
      </w:r>
      <w:proofErr w:type="gramEnd"/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| (; E;) </w:t>
      </w:r>
    </w:p>
    <w:p w:rsidR="006302BC" w:rsidRPr="00085DD1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 → a&lt;a | a&gt;a | a=a</w:t>
      </w:r>
    </w:p>
    <w:p w:rsidR="006302BC" w:rsidRP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Символ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начальный символ грамматики. Символы S, F, T, E 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нетерминальные символы. a </w:t>
      </w:r>
      <w:r w:rsidR="00C76BA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терминальный символ, вместо которого должны подставляться лексемы: идентификаторы, десятичные числа с плавающей точкой.</w:t>
      </w:r>
    </w:p>
    <w:p w:rsidR="006302BC" w:rsidRP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Помимо этого, необходимо строить простейшее дерево для корректной входной цепочки.</w:t>
      </w: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работы требуется записать заданную грамматику в форме Бэкуса-Наура, выполнить необходимые предварительные преобразования, построить множества крайних левых и крайних правых символов, множества крайних левых и крайних правых терминальных символов, заполнить матрицу операторного предшествования, выполнить разбор простейшего примера входной цепочки, получить последовательность правил вывода и на её основе построить простейшее дерево вывода. Также необходимо разработать программу, которая выполняет синтаксический 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анализ входной цепочки в соответствии с заданной грамматикой и выводит результаты разбора</w:t>
      </w:r>
    </w:p>
    <w:p w:rsidR="006302BC" w:rsidRP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Преобразование грамматики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начала необходимо преобразовать заданную грамматику входного языка в форму Бэкуса-Наура: </w:t>
      </w: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&lt;S</w:t>
      </w:r>
      <w:proofErr w:type="gramStart"/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 :</w:t>
      </w:r>
      <w:proofErr w:type="gramEnd"/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:= &lt;F&gt; ; </w:t>
      </w: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&lt;F</w:t>
      </w:r>
      <w:proofErr w:type="gramStart"/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 :</w:t>
      </w:r>
      <w:proofErr w:type="gramEnd"/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:= for &lt;T&gt; do &lt;F&gt; | a := a </w:t>
      </w:r>
    </w:p>
    <w:p w:rsidR="006302BC" w:rsidRP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&lt;T&gt; ::=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&lt;F&gt;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&lt;E&gt;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&lt;F&gt;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|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&lt;E&gt;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&lt;F&gt;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| 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&lt;F&gt;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 &lt;E&gt;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|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&lt;E&gt;;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6302BC" w:rsidRPr="006302BC" w:rsidRDefault="00C41C08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&lt;E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:= a &gt; a | a &lt;</w:t>
      </w:r>
      <w:r w:rsidR="006302BC"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 | a = a </w:t>
      </w:r>
    </w:p>
    <w:p w:rsidR="006302BC" w:rsidRP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грамматике:</w:t>
      </w:r>
    </w:p>
    <w:p w:rsidR="006302BC" w:rsidRPr="006302BC" w:rsidRDefault="00085DD1" w:rsidP="006302BC">
      <w:pPr>
        <w:numPr>
          <w:ilvl w:val="0"/>
          <w:numId w:val="1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&lt;S&gt; –</w:t>
      </w:r>
      <w:r w:rsidR="006302BC"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начальный символ грамматики;</w:t>
      </w:r>
    </w:p>
    <w:p w:rsidR="006302BC" w:rsidRPr="006302BC" w:rsidRDefault="006302BC" w:rsidP="006302BC">
      <w:pPr>
        <w:numPr>
          <w:ilvl w:val="0"/>
          <w:numId w:val="1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&lt;F&gt; 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оператор входного языка;</w:t>
      </w:r>
    </w:p>
    <w:p w:rsidR="006302BC" w:rsidRPr="006302BC" w:rsidRDefault="006302BC" w:rsidP="006302BC">
      <w:pPr>
        <w:numPr>
          <w:ilvl w:val="0"/>
          <w:numId w:val="1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&lt;T&gt; 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условие цикла;</w:t>
      </w:r>
    </w:p>
    <w:p w:rsidR="006302BC" w:rsidRPr="006302BC" w:rsidRDefault="006302BC" w:rsidP="006302BC">
      <w:pPr>
        <w:numPr>
          <w:ilvl w:val="0"/>
          <w:numId w:val="1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&lt;E&gt; 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выражение.</w:t>
      </w:r>
    </w:p>
    <w:p w:rsidR="006302BC" w:rsidRP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Множество нетерминальных символов VN = </w:t>
      </w:r>
      <w:proofErr w:type="gramStart"/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{ S</w:t>
      </w:r>
      <w:proofErr w:type="gramEnd"/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T, F, E } Множество терминальных символов VT = { </w:t>
      </w:r>
      <w:proofErr w:type="spellStart"/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for</w:t>
      </w:r>
      <w:proofErr w:type="spellEnd"/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do</w:t>
      </w:r>
      <w:proofErr w:type="spellEnd"/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, a, :=, (, ), &lt;, &gt;, =, ; }</w:t>
      </w: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данной грамматике отсутствуют ε-правила, все правые части правил различны, в правых частях нет двух соседних нетерминальных символов. Следовательно, для построения матрицы предшествования данная грамматика применима.</w:t>
      </w:r>
    </w:p>
    <w:p w:rsidR="006302BC" w:rsidRP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Построение множества крайних левых и правых символов и терминальных символов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302BC" w:rsidRDefault="006302BC" w:rsidP="00085DD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начала необходимо построить множество крайних левых и крайних правых символов. Для этого нужно рассмотреть каждое из имеющихся правил. Множества крайних левых и правых символов отражены в таблице 1.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таблице </w:t>
      </w:r>
      <w:r w:rsidR="00085D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="00085DD1" w:rsidRP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085D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="00085DD1" w:rsidRP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– 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множество крайних левых символов относительно нетерминального символа </w:t>
      </w:r>
      <w:r w:rsidR="00085D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="00085DD1" w:rsidRP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</w:t>
      </w:r>
      <w:r w:rsidR="00085D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="00085DD1" w:rsidRP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085D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="00085DD1" w:rsidRP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крайних правых символов относительно нетерминального символа </w:t>
      </w:r>
      <w:r w:rsidR="00085D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302BC" w:rsidRDefault="00085DD1" w:rsidP="00085DD1">
      <w:pPr>
        <w:spacing w:after="0" w:line="360" w:lineRule="auto"/>
        <w:ind w:firstLine="709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Таблица 1 – Множеств</w:t>
      </w:r>
      <w:r w:rsid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6569FC" w:rsidRP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крайних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левых и правых символов</w:t>
      </w:r>
      <w:r w:rsid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грамматики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6302BC" w:rsidTr="00085DD1">
        <w:trPr>
          <w:jc w:val="center"/>
        </w:trPr>
        <w:tc>
          <w:tcPr>
            <w:tcW w:w="1869" w:type="dxa"/>
            <w:vMerge w:val="restart"/>
            <w:vAlign w:val="center"/>
          </w:tcPr>
          <w:p w:rsidR="006302BC" w:rsidRPr="006302BC" w:rsidRDefault="00085DD1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Символ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738" w:type="dxa"/>
            <w:gridSpan w:val="2"/>
            <w:vAlign w:val="center"/>
          </w:tcPr>
          <w:p w:rsidR="006302BC" w:rsidRPr="006302BC" w:rsidRDefault="00085DD1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Шаг 1 – начало построения</w:t>
            </w:r>
          </w:p>
        </w:tc>
        <w:tc>
          <w:tcPr>
            <w:tcW w:w="3738" w:type="dxa"/>
            <w:gridSpan w:val="2"/>
            <w:vAlign w:val="center"/>
          </w:tcPr>
          <w:p w:rsidR="006302BC" w:rsidRPr="006302BC" w:rsidRDefault="00085DD1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Шаг 2 – завершение построения</w:t>
            </w:r>
          </w:p>
        </w:tc>
      </w:tr>
      <w:tr w:rsidR="006302BC" w:rsidTr="00085DD1">
        <w:trPr>
          <w:jc w:val="center"/>
        </w:trPr>
        <w:tc>
          <w:tcPr>
            <w:tcW w:w="1869" w:type="dxa"/>
            <w:vMerge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L(U)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R(U)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L(U)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R(U)</w:t>
            </w:r>
          </w:p>
        </w:tc>
      </w:tr>
      <w:tr w:rsidR="006302BC" w:rsidTr="00085DD1">
        <w:trPr>
          <w:jc w:val="center"/>
        </w:trPr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;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F, </w:t>
            </w:r>
            <w:proofErr w:type="spellStart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</w:t>
            </w:r>
            <w:proofErr w:type="spellEnd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a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;</w:t>
            </w:r>
          </w:p>
        </w:tc>
      </w:tr>
      <w:tr w:rsidR="006302BC" w:rsidTr="00085DD1">
        <w:trPr>
          <w:jc w:val="center"/>
        </w:trPr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</w:t>
            </w:r>
            <w:proofErr w:type="spellEnd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a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F, a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</w:t>
            </w:r>
            <w:proofErr w:type="spellEnd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a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F, a</w:t>
            </w:r>
          </w:p>
        </w:tc>
      </w:tr>
      <w:tr w:rsidR="006302BC" w:rsidTr="00085DD1">
        <w:trPr>
          <w:jc w:val="center"/>
        </w:trPr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6302BC" w:rsidTr="00085DD1">
        <w:trPr>
          <w:jc w:val="center"/>
        </w:trPr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1869" w:type="dxa"/>
            <w:vAlign w:val="center"/>
          </w:tcPr>
          <w:p w:rsidR="006302BC" w:rsidRPr="006302BC" w:rsidRDefault="006302BC" w:rsidP="00085DD1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</w:t>
            </w:r>
          </w:p>
        </w:tc>
      </w:tr>
    </w:tbl>
    <w:p w:rsidR="006302BC" w:rsidRDefault="006302BC" w:rsidP="00085DD1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02BC" w:rsidRPr="00085DD1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этого на основе таблицы 1 были определены множества крайних левых и правых терминальных символов, результат чего приведен в таблице 2.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Аналогично таблице 1, </w:t>
      </w:r>
      <w:proofErr w:type="spellStart"/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>L</w:t>
      </w:r>
      <w:r w:rsidR="00085DD1" w:rsidRPr="006302BC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t</w:t>
      </w:r>
      <w:proofErr w:type="spellEnd"/>
      <w:r w:rsidR="00085DD1"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(U)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множество крайних левых терминальных символов относительно нетерминального символа </w:t>
      </w:r>
      <w:r w:rsidR="00085D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</w:t>
      </w:r>
      <w:proofErr w:type="spellStart"/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>R</w:t>
      </w:r>
      <w:r w:rsidR="00085DD1" w:rsidRPr="006302BC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t</w:t>
      </w:r>
      <w:proofErr w:type="spellEnd"/>
      <w:r w:rsidR="00085DD1"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(U)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множество крайних правых терминальных символов относительно нетерминального символа </w:t>
      </w:r>
      <w:r w:rsidR="00085D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</w:t>
      </w:r>
      <w:r w:rsidR="00085D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85DD1" w:rsidRDefault="00085DD1" w:rsidP="006569FC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2 - Множества</w:t>
      </w:r>
      <w:r w:rsid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крайних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левых и правых терминальных символов</w:t>
      </w:r>
      <w:r w:rsid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грамматик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326"/>
        <w:gridCol w:w="2323"/>
      </w:tblGrid>
      <w:tr w:rsidR="00085DD1" w:rsidTr="00085DD1">
        <w:trPr>
          <w:jc w:val="center"/>
        </w:trPr>
        <w:tc>
          <w:tcPr>
            <w:tcW w:w="2493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Символ (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326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</w:t>
            </w: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t</w:t>
            </w:r>
            <w:proofErr w:type="spellEnd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(U)</w:t>
            </w:r>
          </w:p>
        </w:tc>
        <w:tc>
          <w:tcPr>
            <w:tcW w:w="2323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</w:t>
            </w: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t</w:t>
            </w:r>
            <w:proofErr w:type="spellEnd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(U)</w:t>
            </w:r>
          </w:p>
        </w:tc>
      </w:tr>
      <w:tr w:rsidR="00085DD1" w:rsidTr="00085DD1">
        <w:trPr>
          <w:jc w:val="center"/>
        </w:trPr>
        <w:tc>
          <w:tcPr>
            <w:tcW w:w="2493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</w:t>
            </w:r>
          </w:p>
        </w:tc>
        <w:tc>
          <w:tcPr>
            <w:tcW w:w="2326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</w:t>
            </w:r>
            <w:proofErr w:type="spellEnd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a</w:t>
            </w:r>
          </w:p>
        </w:tc>
        <w:tc>
          <w:tcPr>
            <w:tcW w:w="2323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;</w:t>
            </w:r>
          </w:p>
        </w:tc>
      </w:tr>
      <w:tr w:rsidR="00085DD1" w:rsidTr="00085DD1">
        <w:trPr>
          <w:jc w:val="center"/>
        </w:trPr>
        <w:tc>
          <w:tcPr>
            <w:tcW w:w="2493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</w:t>
            </w:r>
          </w:p>
        </w:tc>
        <w:tc>
          <w:tcPr>
            <w:tcW w:w="2326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</w:t>
            </w:r>
            <w:proofErr w:type="spellEnd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a</w:t>
            </w:r>
          </w:p>
        </w:tc>
        <w:tc>
          <w:tcPr>
            <w:tcW w:w="2323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a, </w:t>
            </w:r>
            <w:proofErr w:type="spellStart"/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</w:t>
            </w:r>
            <w:proofErr w:type="spellEnd"/>
          </w:p>
        </w:tc>
      </w:tr>
      <w:tr w:rsidR="00085DD1" w:rsidTr="00085DD1">
        <w:trPr>
          <w:jc w:val="center"/>
        </w:trPr>
        <w:tc>
          <w:tcPr>
            <w:tcW w:w="2493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</w:t>
            </w:r>
          </w:p>
        </w:tc>
        <w:tc>
          <w:tcPr>
            <w:tcW w:w="2326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</w:p>
        </w:tc>
        <w:tc>
          <w:tcPr>
            <w:tcW w:w="2323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085DD1" w:rsidTr="00085DD1">
        <w:trPr>
          <w:jc w:val="center"/>
        </w:trPr>
        <w:tc>
          <w:tcPr>
            <w:tcW w:w="2493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</w:t>
            </w:r>
          </w:p>
        </w:tc>
        <w:tc>
          <w:tcPr>
            <w:tcW w:w="2326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2323" w:type="dxa"/>
            <w:vAlign w:val="center"/>
          </w:tcPr>
          <w:p w:rsidR="00085DD1" w:rsidRPr="006302BC" w:rsidRDefault="00085DD1" w:rsidP="00085DD1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</w:t>
            </w:r>
          </w:p>
        </w:tc>
      </w:tr>
    </w:tbl>
    <w:p w:rsidR="006302BC" w:rsidRP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Построение матрицы операторного предшествования </w:t>
      </w:r>
    </w:p>
    <w:p w:rsidR="00085DD1" w:rsidRDefault="006569F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 основе имеющихся правил грамматики и множествах крайних левых и правых терминальных символах грамматики была заполнена матрица предшествования для заданной грамматики. Матрица предшествования приведена в таблице 3.</w:t>
      </w:r>
    </w:p>
    <w:p w:rsidR="006569FC" w:rsidRDefault="006569F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данной матрице для заполнения были использованы три вида отношений между терминальными символами:</w:t>
      </w:r>
    </w:p>
    <w:p w:rsidR="006569FC" w:rsidRDefault="006569F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1.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</w:t>
      </w:r>
      <w:r w:rsidRPr="006569F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=·</w:t>
      </w:r>
      <w:r w:rsidRP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терминальные символы находятся рядом или их разделяет только один нетерминальный символ;</w:t>
      </w:r>
    </w:p>
    <w:p w:rsidR="006569FC" w:rsidRDefault="006569F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&lt;·</w:t>
      </w:r>
      <w:r w:rsidRP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терминального </w:t>
      </w:r>
      <w:r w:rsid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символа </w:t>
      </w:r>
      <w:r w:rsidR="00151F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="00151F25"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правиле стоит нетерминальный символ </w:t>
      </w:r>
      <w:r w:rsidR="00151F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151F25"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причем </w:t>
      </w:r>
      <w:r w:rsidR="00151F25" w:rsidRPr="00151F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="00151F25"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51F25" w:rsidRPr="00151F2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="00151F25"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51F25" w:rsidRPr="00151F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="00151F25" w:rsidRPr="00151F25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 w:eastAsia="ru-RU"/>
        </w:rPr>
        <w:t>t</w:t>
      </w:r>
      <w:r w:rsidR="00151F25"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151F25" w:rsidRPr="00151F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151F25"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:rsidR="00151F25" w:rsidRPr="00151F25" w:rsidRDefault="00151F25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  <w:r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·</w:t>
      </w:r>
      <w:r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>&gt;</w:t>
      </w:r>
      <w:r w:rsidRP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 терминальным символом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r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правиле стоит нетерминальный символ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причем </w:t>
      </w:r>
      <w:r w:rsidRPr="00151F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51F25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51F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Pr="00151F25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 w:eastAsia="ru-RU"/>
        </w:rPr>
        <w:t>t</w:t>
      </w:r>
      <w:proofErr w:type="spellEnd"/>
      <w:r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151F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569FC" w:rsidRPr="00085DD1" w:rsidRDefault="006569FC" w:rsidP="006569FC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3 – Матрица предшествования грамматики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39"/>
        <w:gridCol w:w="763"/>
        <w:gridCol w:w="742"/>
        <w:gridCol w:w="730"/>
        <w:gridCol w:w="730"/>
        <w:gridCol w:w="731"/>
        <w:gridCol w:w="731"/>
        <w:gridCol w:w="731"/>
        <w:gridCol w:w="731"/>
        <w:gridCol w:w="731"/>
        <w:gridCol w:w="643"/>
        <w:gridCol w:w="643"/>
      </w:tblGrid>
      <w:tr w:rsidR="00151F25" w:rsidRPr="00151F25" w:rsidTr="00151F25">
        <w:tc>
          <w:tcPr>
            <w:tcW w:w="1439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Символы</w:t>
            </w:r>
          </w:p>
        </w:tc>
        <w:tc>
          <w:tcPr>
            <w:tcW w:w="76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151F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for</w:t>
            </w:r>
            <w:proofErr w:type="spellEnd"/>
          </w:p>
        </w:tc>
        <w:tc>
          <w:tcPr>
            <w:tcW w:w="742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proofErr w:type="spellStart"/>
            <w:r w:rsidRPr="00151F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do</w:t>
            </w:r>
            <w:proofErr w:type="spellEnd"/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:=</w:t>
            </w: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(</w:t>
            </w: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&lt;</w:t>
            </w: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&gt;</w:t>
            </w: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643" w:type="dxa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151F2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;</w:t>
            </w:r>
          </w:p>
        </w:tc>
        <w:tc>
          <w:tcPr>
            <w:tcW w:w="643" w:type="dxa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151F25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</w:p>
        </w:tc>
      </w:tr>
      <w:tr w:rsidR="00151F25" w:rsidRPr="00151F25" w:rsidTr="003C0397">
        <w:tc>
          <w:tcPr>
            <w:tcW w:w="1439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</w:t>
            </w:r>
            <w:proofErr w:type="spellEnd"/>
          </w:p>
        </w:tc>
        <w:tc>
          <w:tcPr>
            <w:tcW w:w="76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42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=·</w:t>
            </w: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&lt;·</w:t>
            </w: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1F25" w:rsidRPr="00151F25" w:rsidTr="003C0397">
        <w:tc>
          <w:tcPr>
            <w:tcW w:w="1439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</w:t>
            </w:r>
            <w:proofErr w:type="spellEnd"/>
          </w:p>
        </w:tc>
        <w:tc>
          <w:tcPr>
            <w:tcW w:w="76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&lt;·</w:t>
            </w:r>
          </w:p>
        </w:tc>
        <w:tc>
          <w:tcPr>
            <w:tcW w:w="742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&lt;·</w:t>
            </w: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·&gt;</w:t>
            </w: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51F25">
              <w:rPr>
                <w:rFonts w:ascii="Times New Roman" w:hAnsi="Times New Roman" w:cs="Times New Roman"/>
                <w:sz w:val="28"/>
                <w:szCs w:val="28"/>
              </w:rPr>
              <w:t>·&gt;</w:t>
            </w: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1F25" w:rsidRPr="00151F25" w:rsidTr="003C0397">
        <w:tc>
          <w:tcPr>
            <w:tcW w:w="1439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</w:t>
            </w:r>
          </w:p>
        </w:tc>
        <w:tc>
          <w:tcPr>
            <w:tcW w:w="76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42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=·</w:t>
            </w: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·&gt;</w:t>
            </w: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=·</w:t>
            </w: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=·</w:t>
            </w: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=·</w:t>
            </w: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51F25">
              <w:rPr>
                <w:rFonts w:ascii="Times New Roman" w:hAnsi="Times New Roman" w:cs="Times New Roman"/>
                <w:sz w:val="28"/>
                <w:szCs w:val="28"/>
              </w:rPr>
              <w:t>·&gt;</w:t>
            </w: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1F25" w:rsidRPr="00151F25" w:rsidTr="003C0397">
        <w:tc>
          <w:tcPr>
            <w:tcW w:w="1439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:=</w:t>
            </w:r>
          </w:p>
        </w:tc>
        <w:tc>
          <w:tcPr>
            <w:tcW w:w="76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42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=·</w:t>
            </w: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1F25" w:rsidRPr="00151F25" w:rsidTr="003C0397">
        <w:tc>
          <w:tcPr>
            <w:tcW w:w="1439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</w:p>
        </w:tc>
        <w:tc>
          <w:tcPr>
            <w:tcW w:w="76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&lt;·</w:t>
            </w:r>
          </w:p>
        </w:tc>
        <w:tc>
          <w:tcPr>
            <w:tcW w:w="742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&lt;·</w:t>
            </w: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51F25">
              <w:rPr>
                <w:rFonts w:ascii="Times New Roman" w:hAnsi="Times New Roman" w:cs="Times New Roman"/>
                <w:sz w:val="28"/>
                <w:szCs w:val="28"/>
              </w:rPr>
              <w:t>=·</w:t>
            </w: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1F25" w:rsidRPr="00151F25" w:rsidTr="003C0397">
        <w:tc>
          <w:tcPr>
            <w:tcW w:w="1439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76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42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·&gt;</w:t>
            </w: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1F25" w:rsidRPr="00151F25" w:rsidTr="003C0397">
        <w:tc>
          <w:tcPr>
            <w:tcW w:w="1439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</w:p>
        </w:tc>
        <w:tc>
          <w:tcPr>
            <w:tcW w:w="76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42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=·</w:t>
            </w: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1F25" w:rsidRPr="00151F25" w:rsidTr="003C0397">
        <w:tc>
          <w:tcPr>
            <w:tcW w:w="1439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</w:p>
        </w:tc>
        <w:tc>
          <w:tcPr>
            <w:tcW w:w="76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42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=·</w:t>
            </w: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1F25" w:rsidRPr="00151F25" w:rsidTr="003C0397">
        <w:tc>
          <w:tcPr>
            <w:tcW w:w="1439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</w:t>
            </w:r>
          </w:p>
        </w:tc>
        <w:tc>
          <w:tcPr>
            <w:tcW w:w="76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42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=·</w:t>
            </w: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1F25" w:rsidRPr="00151F25" w:rsidTr="003C0397">
        <w:tc>
          <w:tcPr>
            <w:tcW w:w="1439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;</w:t>
            </w:r>
          </w:p>
        </w:tc>
        <w:tc>
          <w:tcPr>
            <w:tcW w:w="76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&lt;·</w:t>
            </w:r>
          </w:p>
        </w:tc>
        <w:tc>
          <w:tcPr>
            <w:tcW w:w="742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&lt;·</w:t>
            </w: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=·</w:t>
            </w: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51F25">
              <w:rPr>
                <w:rFonts w:ascii="Times New Roman" w:hAnsi="Times New Roman" w:cs="Times New Roman"/>
                <w:sz w:val="28"/>
                <w:szCs w:val="28"/>
              </w:rPr>
              <w:t>=·</w:t>
            </w: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51F25">
              <w:rPr>
                <w:rFonts w:ascii="Times New Roman" w:hAnsi="Times New Roman" w:cs="Times New Roman"/>
                <w:sz w:val="28"/>
                <w:szCs w:val="28"/>
              </w:rPr>
              <w:t>·&gt;</w:t>
            </w:r>
          </w:p>
        </w:tc>
      </w:tr>
      <w:tr w:rsidR="00151F25" w:rsidRPr="00151F25" w:rsidTr="003C0397">
        <w:tc>
          <w:tcPr>
            <w:tcW w:w="1439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76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&lt;·</w:t>
            </w:r>
          </w:p>
        </w:tc>
        <w:tc>
          <w:tcPr>
            <w:tcW w:w="742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&lt;·</w:t>
            </w:r>
          </w:p>
        </w:tc>
        <w:tc>
          <w:tcPr>
            <w:tcW w:w="730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731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43" w:type="dxa"/>
            <w:vAlign w:val="center"/>
          </w:tcPr>
          <w:p w:rsidR="00151F25" w:rsidRPr="00151F25" w:rsidRDefault="00C41C08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151F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&lt;·</w:t>
            </w:r>
          </w:p>
        </w:tc>
        <w:tc>
          <w:tcPr>
            <w:tcW w:w="643" w:type="dxa"/>
            <w:vAlign w:val="center"/>
          </w:tcPr>
          <w:p w:rsidR="00151F25" w:rsidRPr="00151F25" w:rsidRDefault="00151F25" w:rsidP="00151F2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302BC" w:rsidRDefault="006302BC" w:rsidP="00085DD1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302BC" w:rsidRP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рассмотрения всех отношений матрица операторного предшествования оказалась полностью заполненной. Пустые ячейки в ней означают отсутствие отношения предшествования между ними. Ни в одну ячейку не попало более одного отношения, из чего можно сделать вывод о том, что рассматриваемая грамматика является грамматикой операторного предшествования и может быть использована для синтаксического анализа входных цепочек.</w:t>
      </w:r>
    </w:p>
    <w:p w:rsidR="006302BC" w:rsidRDefault="006302B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примера будет рассмотрена цепочка </w:t>
      </w:r>
      <w:r w:rsid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gramStart"/>
      <w:r w:rsidR="002511B7">
        <w:rPr>
          <w:rFonts w:ascii="Times New Roman" w:eastAsia="Times New Roman" w:hAnsi="Times New Roman" w:cs="Times New Roman"/>
          <w:sz w:val="28"/>
          <w:szCs w:val="28"/>
          <w:lang w:eastAsia="ru-RU"/>
        </w:rPr>
        <w:t>a:=</w:t>
      </w:r>
      <w:proofErr w:type="gramEnd"/>
      <w:r w:rsidR="002511B7"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="006569FC" w:rsidRP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Ее разбор будет выполняться по алгоритму </w:t>
      </w:r>
      <w:r w:rsid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>сдвиг-свертка</w:t>
      </w:r>
      <w:r w:rsid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Pr="006302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матрицы операторного предшествования. На каждой итерации будет фиксироваться текущее состояние нерассмотренной части цепочки, содержимое стека, выполняемое действие и применяемое правило грамматики.</w:t>
      </w:r>
    </w:p>
    <w:p w:rsidR="00151F25" w:rsidRDefault="00151F25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Следует отметить, что в конец входной цепочки был добавлен символ конца цепочки </w:t>
      </w:r>
      <w:r w:rsidRPr="00151F25">
        <w:rPr>
          <w:rFonts w:ascii="Cambria Math" w:eastAsia="Times New Roman" w:hAnsi="Cambria Math" w:cs="Cambria Math"/>
          <w:sz w:val="28"/>
          <w:szCs w:val="28"/>
          <w:lang w:eastAsia="ru-RU"/>
        </w:rPr>
        <w:t>⊥</w:t>
      </w:r>
      <w:r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в стек помещен символ начала цепочки </w:t>
      </w:r>
      <w:r w:rsidRPr="00151F25">
        <w:rPr>
          <w:rFonts w:ascii="Cambria Math" w:eastAsia="Times New Roman" w:hAnsi="Cambria Math" w:cs="Cambria Math"/>
          <w:sz w:val="28"/>
          <w:szCs w:val="28"/>
          <w:lang w:eastAsia="ru-RU"/>
        </w:rPr>
        <w:t>⊥</w:t>
      </w:r>
      <w:r w:rsidRPr="00151F25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569FC" w:rsidRDefault="006569FC" w:rsidP="006302B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Разбор входной цепочки приведен в таблице 4.</w:t>
      </w:r>
    </w:p>
    <w:p w:rsidR="002511B7" w:rsidRPr="002511B7" w:rsidRDefault="002511B7" w:rsidP="002511B7">
      <w:pPr>
        <w:spacing w:after="0" w:line="36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4 – Разбор входной цепочки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2511B7">
        <w:rPr>
          <w:rFonts w:ascii="Times New Roman" w:eastAsia="Times New Roman" w:hAnsi="Times New Roman" w:cs="Times New Roman"/>
          <w:sz w:val="28"/>
          <w:szCs w:val="28"/>
          <w:lang w:eastAsia="ru-RU"/>
        </w:rPr>
        <w:t>:=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2511B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38"/>
        <w:gridCol w:w="2376"/>
        <w:gridCol w:w="2500"/>
        <w:gridCol w:w="1862"/>
        <w:gridCol w:w="1869"/>
      </w:tblGrid>
      <w:tr w:rsidR="002511B7" w:rsidRPr="002511B7" w:rsidTr="002511B7">
        <w:tc>
          <w:tcPr>
            <w:tcW w:w="738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Times New Roman" w:hAnsi="Times New Roman" w:cs="Times New Roman"/>
                <w:sz w:val="28"/>
              </w:rPr>
              <w:t>Шаг</w:t>
            </w:r>
          </w:p>
        </w:tc>
        <w:tc>
          <w:tcPr>
            <w:tcW w:w="2376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Times New Roman" w:hAnsi="Times New Roman" w:cs="Times New Roman"/>
                <w:sz w:val="28"/>
              </w:rPr>
              <w:t>Входная цепочка</w:t>
            </w:r>
          </w:p>
        </w:tc>
        <w:tc>
          <w:tcPr>
            <w:tcW w:w="2500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Times New Roman" w:hAnsi="Times New Roman" w:cs="Times New Roman"/>
                <w:sz w:val="28"/>
              </w:rPr>
              <w:t>Содержимое стека</w:t>
            </w:r>
          </w:p>
        </w:tc>
        <w:tc>
          <w:tcPr>
            <w:tcW w:w="1862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Times New Roman" w:hAnsi="Times New Roman" w:cs="Times New Roman"/>
                <w:sz w:val="28"/>
              </w:rPr>
              <w:t>Действие</w:t>
            </w:r>
          </w:p>
        </w:tc>
        <w:tc>
          <w:tcPr>
            <w:tcW w:w="1869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Times New Roman" w:hAnsi="Times New Roman" w:cs="Times New Roman"/>
                <w:sz w:val="28"/>
              </w:rPr>
              <w:t>Применяемое правило</w:t>
            </w:r>
          </w:p>
        </w:tc>
      </w:tr>
      <w:tr w:rsidR="002511B7" w:rsidRPr="002511B7" w:rsidTr="002511B7">
        <w:tc>
          <w:tcPr>
            <w:tcW w:w="738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2376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:=a;</w:t>
            </w: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500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1862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Начальное состояние</w:t>
            </w:r>
          </w:p>
        </w:tc>
        <w:tc>
          <w:tcPr>
            <w:tcW w:w="1869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  <w:tr w:rsidR="002511B7" w:rsidRPr="002511B7" w:rsidTr="002511B7">
        <w:tc>
          <w:tcPr>
            <w:tcW w:w="738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2376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:=a;</w:t>
            </w: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500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862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Перенос</w:t>
            </w:r>
          </w:p>
        </w:tc>
        <w:tc>
          <w:tcPr>
            <w:tcW w:w="1869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  <w:tr w:rsidR="002511B7" w:rsidRPr="002511B7" w:rsidTr="002511B7">
        <w:tc>
          <w:tcPr>
            <w:tcW w:w="738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2376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a;</w:t>
            </w: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500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proofErr w:type="gramStart"/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:=</w:t>
            </w:r>
            <w:proofErr w:type="gramEnd"/>
          </w:p>
        </w:tc>
        <w:tc>
          <w:tcPr>
            <w:tcW w:w="1862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Перенос</w:t>
            </w:r>
          </w:p>
        </w:tc>
        <w:tc>
          <w:tcPr>
            <w:tcW w:w="1869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  <w:tr w:rsidR="002511B7" w:rsidRPr="002511B7" w:rsidTr="002511B7">
        <w:tc>
          <w:tcPr>
            <w:tcW w:w="738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2376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;</w:t>
            </w: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500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proofErr w:type="gramStart"/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:=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</w:t>
            </w:r>
          </w:p>
        </w:tc>
        <w:tc>
          <w:tcPr>
            <w:tcW w:w="1862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Свертка</w:t>
            </w:r>
          </w:p>
        </w:tc>
        <w:tc>
          <w:tcPr>
            <w:tcW w:w="1869" w:type="dxa"/>
            <w:vAlign w:val="center"/>
          </w:tcPr>
          <w:p w:rsidR="002511B7" w:rsidRPr="002511B7" w:rsidRDefault="002511B7" w:rsidP="002511B7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F → </w:t>
            </w:r>
            <w:r w:rsidRPr="00085D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a</w:t>
            </w: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:= </w:t>
            </w:r>
            <w:r w:rsidRPr="00085D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a</w:t>
            </w:r>
          </w:p>
        </w:tc>
      </w:tr>
      <w:tr w:rsidR="002511B7" w:rsidRPr="002511B7" w:rsidTr="002511B7">
        <w:tc>
          <w:tcPr>
            <w:tcW w:w="738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2376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Cambria Math" w:eastAsia="Times New Roman" w:hAnsi="Cambria Math" w:cs="Cambria Math"/>
                <w:sz w:val="28"/>
                <w:szCs w:val="28"/>
                <w:lang w:val="en-US" w:eastAsia="ru-RU"/>
              </w:rPr>
              <w:t>;</w:t>
            </w: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500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</w:t>
            </w:r>
          </w:p>
        </w:tc>
        <w:tc>
          <w:tcPr>
            <w:tcW w:w="1862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Перенос</w:t>
            </w:r>
          </w:p>
        </w:tc>
        <w:tc>
          <w:tcPr>
            <w:tcW w:w="1869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  <w:tr w:rsidR="002511B7" w:rsidRPr="002511B7" w:rsidTr="002511B7">
        <w:tc>
          <w:tcPr>
            <w:tcW w:w="738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2376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500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F;</w:t>
            </w:r>
          </w:p>
        </w:tc>
        <w:tc>
          <w:tcPr>
            <w:tcW w:w="1862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Свертка</w:t>
            </w:r>
          </w:p>
        </w:tc>
        <w:tc>
          <w:tcPr>
            <w:tcW w:w="1869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6302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 → F;</w:t>
            </w:r>
          </w:p>
        </w:tc>
      </w:tr>
      <w:tr w:rsidR="002511B7" w:rsidRPr="002511B7" w:rsidTr="002511B7">
        <w:tc>
          <w:tcPr>
            <w:tcW w:w="738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2511B7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2376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500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2511B7">
              <w:rPr>
                <w:rFonts w:ascii="Cambria Math" w:eastAsia="Times New Roman" w:hAnsi="Cambria Math" w:cs="Cambria Math"/>
                <w:sz w:val="28"/>
                <w:szCs w:val="28"/>
                <w:lang w:eastAsia="ru-RU"/>
              </w:rPr>
              <w:t>⊥</w:t>
            </w:r>
            <w:r w:rsidRPr="002511B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</w:t>
            </w:r>
          </w:p>
        </w:tc>
        <w:tc>
          <w:tcPr>
            <w:tcW w:w="1862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Финальное состояние</w:t>
            </w:r>
          </w:p>
        </w:tc>
        <w:tc>
          <w:tcPr>
            <w:tcW w:w="1869" w:type="dxa"/>
            <w:vAlign w:val="center"/>
          </w:tcPr>
          <w:p w:rsidR="002511B7" w:rsidRPr="002511B7" w:rsidRDefault="002511B7" w:rsidP="002511B7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-</w:t>
            </w:r>
          </w:p>
        </w:tc>
      </w:tr>
    </w:tbl>
    <w:p w:rsidR="00A16D15" w:rsidRDefault="00A16D15"/>
    <w:p w:rsidR="002511B7" w:rsidRDefault="002511B7" w:rsidP="002511B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Входная цепочка была полностью обработана: на входе остался только символ завершения цепочки</w:t>
      </w:r>
      <w:r w:rsid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C0397" w:rsidRPr="002511B7">
        <w:rPr>
          <w:rFonts w:ascii="Cambria Math" w:eastAsia="Times New Roman" w:hAnsi="Cambria Math" w:cs="Cambria Math"/>
          <w:sz w:val="28"/>
          <w:szCs w:val="28"/>
          <w:lang w:eastAsia="ru-RU"/>
        </w:rPr>
        <w:t>⊥</w:t>
      </w:r>
      <w:r w:rsidR="003C0397" w:rsidRPr="002511B7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в стеке </w:t>
      </w:r>
      <w:r w:rsid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символ начала цепочки </w:t>
      </w:r>
      <w:r w:rsidR="003C0397" w:rsidRPr="002511B7">
        <w:rPr>
          <w:rFonts w:ascii="Cambria Math" w:eastAsia="Times New Roman" w:hAnsi="Cambria Math" w:cs="Cambria Math"/>
          <w:sz w:val="28"/>
          <w:szCs w:val="28"/>
          <w:lang w:eastAsia="ru-RU"/>
        </w:rPr>
        <w:t>⊥</w:t>
      </w:r>
      <w:r w:rsidR="003C0397" w:rsidRPr="002511B7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нетерминальный начальный символ </w:t>
      </w:r>
      <w:r w:rsidR="003C03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0397" w:rsidRDefault="003C0397" w:rsidP="002511B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данной же цепочки было построено дерево вывода. Корнем дерева является символ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От него, в соответствии с правилом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</w:t>
      </w:r>
      <w:r w:rsidRP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отходят две ветви: одна с терминальным символом «</w:t>
      </w:r>
      <w:r w:rsidRP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а другая – с нетерминальным символом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Затем от нетерминального символа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правилу </w:t>
      </w:r>
      <w:r w:rsidRPr="006302B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gramStart"/>
      <w:r w:rsidRPr="00085D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</w:t>
      </w:r>
      <w:r w:rsidRP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:</w:t>
      </w:r>
      <w:proofErr w:type="gramEnd"/>
      <w:r w:rsidRP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</w:t>
      </w:r>
      <w:r w:rsidRPr="00085DD1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отходят три ветви: две ветви с терминальным символом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a</w:t>
      </w:r>
      <w:r w:rsidRPr="003C039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 одна с символом «</w:t>
      </w:r>
      <w:r w:rsidRPr="003C039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:=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». В результате получается конечная цепочка «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a:=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</w:t>
      </w:r>
      <w:r w:rsidRPr="006569F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», дерево вывода которой отражено на рисунке 1.</w:t>
      </w:r>
    </w:p>
    <w:p w:rsidR="003C0397" w:rsidRDefault="003C0397" w:rsidP="003C039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03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5B2140DB" wp14:editId="1C4AEFE6">
            <wp:extent cx="5734850" cy="2400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97" w:rsidRDefault="003C0397" w:rsidP="003C0397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Дерево вывода для входной цепочки «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>:=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3C039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3C0397" w:rsidRDefault="003C0397" w:rsidP="003C039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0397" w:rsidRDefault="00E25A97" w:rsidP="003C039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 Разработка программы</w:t>
      </w:r>
    </w:p>
    <w:p w:rsidR="00E25A97" w:rsidRDefault="00E25A97" w:rsidP="003C039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выполнения лабораторных работ №4 и №5 была разработана программа на языке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выполняет лексический и синтаксический анализ.</w:t>
      </w:r>
    </w:p>
    <w:p w:rsidR="00E25A97" w:rsidRDefault="00E25A97" w:rsidP="003C039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Сначала программа выполняет лексический анализ. Получаемый на вход текст разбивается на лексемы, для каждой из которых определяется ее тип, в результате чего формируется таблица лексем. Помимо типа лексемы осуществляется присвоение каждой из них соответствующего терминала для синтаксического анализа. </w:t>
      </w:r>
      <w:r w:rsidR="009F5A94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не было обнаружено недопустимых лексем, то будет выполнен синтаксический анализ на соответствие заданной грамматике, успешное завершение которого приводит к построению дерева вывода.</w:t>
      </w:r>
    </w:p>
    <w:p w:rsidR="009F5A94" w:rsidRDefault="009F5A94" w:rsidP="003C039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Следует отметить, что программа также обрабатывает комментарии вида «</w:t>
      </w:r>
      <w:r w:rsidRPr="009F5A94">
        <w:rPr>
          <w:rFonts w:ascii="Times New Roman" w:eastAsia="Times New Roman" w:hAnsi="Times New Roman" w:cs="Times New Roman"/>
          <w:sz w:val="28"/>
          <w:szCs w:val="28"/>
          <w:lang w:eastAsia="ru-RU"/>
        </w:rPr>
        <w:t>/* ... */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»: при встрече подобная конструкция будет распознана и пропущена, в синтаксическом анализе она участвовать не будет.</w:t>
      </w:r>
    </w:p>
    <w:p w:rsidR="009F5A94" w:rsidRDefault="009F5A94" w:rsidP="003C039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итоговой программы приведен в листинге 1.</w:t>
      </w:r>
    </w:p>
    <w:p w:rsidR="006B6542" w:rsidRDefault="006B6542" w:rsidP="003C039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Листинг 1 – Программа синтаксического анализатора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F5A94" w:rsidRPr="009F5A94" w:rsidTr="009F5A94">
        <w:tc>
          <w:tcPr>
            <w:tcW w:w="9345" w:type="dxa"/>
          </w:tcPr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import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re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Типы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лексем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'FOR'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r'\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bfor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\b'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# for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'DO'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r'\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bdo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\b'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  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# do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'ID'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r'[A-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Za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-z_][A-Za-z0-9_]*'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Идентификатор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'FLOAT'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r'\d+\.\d+'</w:t>
            </w:r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Десятичное число с плавающей точкой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'ASSIGN'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r</w:t>
            </w:r>
            <w:proofErr w:type="gramStart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':=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  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Оператор присвоения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'LBRACKET'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r'\('</w:t>
            </w:r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Левая скобка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'RBRACKET'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r'\)'</w:t>
            </w:r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Правая скобка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'LESS'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r'&lt;'</w:t>
            </w:r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  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Меньше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'GREAT'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r'&gt;'</w:t>
            </w:r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 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Больше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'EQ'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r'='</w:t>
            </w:r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    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Равно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'SPLIT'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r';'</w:t>
            </w:r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 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Точка с запятой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'SKIP'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r</w:t>
            </w:r>
            <w:proofErr w:type="gramStart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'[ \t\n\r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]+'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Пробелы и переносы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'COMMENT'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r'/\*[\s\S]*?\*/'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Комментарий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'ERR'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r</w:t>
            </w:r>
            <w:proofErr w:type="gramStart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'.'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    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Некорректные лексемы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Класс-контейнер для лексемы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class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ru-RU"/>
              </w:rPr>
              <w:t>Lexeme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def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__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init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__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outname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text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type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type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Символ для синтаксиса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outname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outname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Выводимое в таблицу имя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text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text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Сама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лексема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def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lexer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lexemes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lexRegexp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'|'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join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'(?P&lt;%s&gt;%s)'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%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pair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pair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lexType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mo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re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finditer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lexRegexp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code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mo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lastgroup</w:t>
            </w:r>
            <w:proofErr w:type="spellEnd"/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mo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group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Определение типа лексемы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match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type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'SKIP'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|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'COMMENT'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continue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'ID'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|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'FLOAT'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'FOR'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'for'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'DO'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'do'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'ASSIGN'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':='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'LBRACKET'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'('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'RBRACKET'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')'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'LESS'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'GREAT'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'&gt;'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'EQ'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'SPLIT'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'ERR'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'ERR'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ambria Math" w:eastAsia="Times New Roman" w:hAnsi="Cambria Math" w:cs="Cambria Math"/>
                <w:color w:val="808080"/>
                <w:sz w:val="24"/>
                <w:szCs w:val="24"/>
                <w:lang w:val="en-US" w:eastAsia="ru-RU"/>
              </w:rPr>
              <w:t>⊥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к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'EOF'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'EOF'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return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lexemes</w:t>
            </w:r>
            <w:proofErr w:type="spellEnd"/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Матрица предшествования как словарь словарей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Внешний ключ - строка матрицы, а внутренний - столбец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Нет значения - нет отношения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matrix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{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'for'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'do'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'('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},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'do'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'for'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'&gt;'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')'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'&gt;'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},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':='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'&gt;'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'&gt;'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')'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'&gt;'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},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':='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},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},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'&gt;'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},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},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'('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'for'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},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')'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'do'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'&gt;'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},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'for'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')'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ambria Math" w:eastAsia="Times New Roman" w:hAnsi="Cambria Math" w:cs="Cambria Math"/>
                <w:color w:val="808080"/>
                <w:sz w:val="24"/>
                <w:szCs w:val="24"/>
                <w:lang w:val="en-US" w:eastAsia="ru-RU"/>
              </w:rPr>
              <w:t>⊥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к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'&gt;'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},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ambria Math" w:eastAsia="Times New Roman" w:hAnsi="Cambria Math" w:cs="Cambria Math"/>
                <w:color w:val="808080"/>
                <w:sz w:val="24"/>
                <w:szCs w:val="24"/>
                <w:lang w:val="en-US" w:eastAsia="ru-RU"/>
              </w:rPr>
              <w:t>⊥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н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'for'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}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}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 xml:space="preserve"># Чтение значения с матрицы. Нет значения -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 xml:space="preserve"># будет подставлен второй аргумент из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get</w:t>
            </w:r>
            <w:proofErr w:type="spellEnd"/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def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getRelation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top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curr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matrix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get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top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{}).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get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curr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'0'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Узел для дерева вывода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class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def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__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init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__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name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self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name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name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Функция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вывода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дерева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def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printTree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pref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last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True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isRoot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True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is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None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isRoot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print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name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newPref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""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else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print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pref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"\\--"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last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else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"|--"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name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newPref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pref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    "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last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else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"|   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child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enumerate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printTree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newPref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len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-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False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Класс-контейнер для хранения в стеке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class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def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__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init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val="en-US" w:eastAsia="ru-RU"/>
              </w:rPr>
              <w:t>__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symbol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isTerm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None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symbol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symbol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Имя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символа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self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isTerm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isTerm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Терминальный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ли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он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self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Указатель на его узел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Поиск ближайшего сверху терминала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def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eastAsia="ru-RU"/>
              </w:rPr>
              <w:t>topTerminal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stack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range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len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-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].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isTerm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symbol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return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None</w:t>
            </w:r>
            <w:proofErr w:type="spellEnd"/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Функция свертки. Проверяет на соответствие правой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части правила, превращает в левую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def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eastAsia="ru-RU"/>
              </w:rPr>
              <w:t>reduce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stack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symbols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symbol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match symbols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# "T -&gt; ( F ; E ; F 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case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[*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'('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')'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'T</w:t>
            </w:r>
            <w:proofErr w:type="gramStart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 xml:space="preserve"> Левая часть правила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Захват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символов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-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детей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7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:]: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"T -&gt; ( F ; E ; F )"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[:-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7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False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# "T -&gt; ( ; E ; F 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case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[*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'('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')'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node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6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:]: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"T -&gt; ( ; E ; F )"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[:-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6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False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# "T -&gt; ( F ; E ; 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case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[*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'('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')'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node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6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:]: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"T -&gt; ( F ; E ; )"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[:-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6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False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# "T -&gt; ( ; E ; 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case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[*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'('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')'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node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5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:]: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"T -&gt; ( ; E ; )"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[:-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5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False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# F -&gt; for T do F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case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[*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'for'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'do'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node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4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:]: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"F -&gt; for T do F"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[:-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4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False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# F -&gt; a := a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case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[*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':='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      node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3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:]: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"F -&gt; a := a"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[:-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3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False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# E -&gt; a &lt; a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case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[*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node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3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:]: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"E -&gt; a &lt; a"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[:-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3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False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# E -&gt; a &gt; a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case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[*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'&gt;'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node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3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:]: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"E -&gt; a &gt; a"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[:-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3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False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# E -&gt; a = a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case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[*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'a'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node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3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:]: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"E -&gt; a = a"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[:-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3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'E'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False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># S -&gt; F ;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case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[*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'F'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node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'S'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2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:]: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children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"S -&gt; F ;"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[:-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2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'S'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False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Ни одно из правил не применимо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case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return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None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stack</w:t>
            </w:r>
            <w:proofErr w:type="spellEnd"/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 xml:space="preserve"># Основная функция синтаксического анализа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def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eastAsia="ru-RU"/>
              </w:rPr>
              <w:t>shiftReduce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lexemes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Начальное состояние - в стеке лежит начало цепочки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stack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ambria Math" w:eastAsia="Times New Roman" w:hAnsi="Cambria Math" w:cs="Cambria Math"/>
                <w:color w:val="808080"/>
                <w:sz w:val="24"/>
                <w:szCs w:val="24"/>
                <w:lang w:val="en-US" w:eastAsia="ru-RU"/>
              </w:rPr>
              <w:t>⊥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н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True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pos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eastAsia="ru-RU"/>
              </w:rPr>
              <w:t>0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while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True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Признак завершения анализа - в стеке только начало цепочки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и символ S. На входе только конец цепочки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len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2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and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0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symbol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ambria Math" w:eastAsia="Times New Roman" w:hAnsi="Cambria Math" w:cs="Cambria Math"/>
                <w:color w:val="808080"/>
                <w:sz w:val="24"/>
                <w:szCs w:val="24"/>
                <w:lang w:val="en-US" w:eastAsia="ru-RU"/>
              </w:rPr>
              <w:t>⊥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н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and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symbol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'S'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and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pos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].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ambria Math" w:eastAsia="Times New Roman" w:hAnsi="Cambria Math" w:cs="Cambria Math"/>
                <w:color w:val="808080"/>
                <w:sz w:val="24"/>
                <w:szCs w:val="24"/>
                <w:lang w:val="en-US" w:eastAsia="ru-RU"/>
              </w:rPr>
              <w:t>⊥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к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C76BA5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proofErr w:type="spellStart"/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print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"\</w:t>
            </w:r>
            <w:proofErr w:type="spellStart"/>
            <w:r w:rsidR="00C41C08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nC</w:t>
            </w:r>
            <w:r w:rsidR="00C41C08"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интаксический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 xml:space="preserve"> анализ завершен успешно"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node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top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topTerminal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currLex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pos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curr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currLex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proofErr w:type="spellEnd"/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relation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getRelation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top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curr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match relation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Сдвиг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'&lt;'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|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'='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terminalNode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Node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currLex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text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curr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!=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ambria Math" w:eastAsia="Times New Roman" w:hAnsi="Cambria Math" w:cs="Cambria Math"/>
                <w:color w:val="808080"/>
                <w:sz w:val="24"/>
                <w:szCs w:val="24"/>
                <w:lang w:val="en-US" w:eastAsia="ru-RU"/>
              </w:rPr>
              <w:t>⊥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к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else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None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append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StackItem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curr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True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terminalNode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pos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+=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1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Свертка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'&gt;'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ruleStr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newStack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reduce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stack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not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ruleStr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  </w:t>
            </w:r>
            <w:proofErr w:type="spellStart"/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print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"\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nСинтаксическая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 xml:space="preserve"> ошибка - не удалось выполнить свертку"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return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None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stack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newStack</w:t>
            </w:r>
            <w:proofErr w:type="spellEnd"/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case _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    </w:t>
            </w:r>
            <w:proofErr w:type="spellStart"/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print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f"\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nСинтаксическая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 xml:space="preserve"> ошибка - нет отношения предшествования между символами {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top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} и {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curr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}"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return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None</w:t>
            </w:r>
            <w:proofErr w:type="spellEnd"/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def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9F5A94">
              <w:rPr>
                <w:rFonts w:ascii="Courier New" w:eastAsia="Times New Roman" w:hAnsi="Courier New" w:cs="Courier New"/>
                <w:color w:val="FF00FF"/>
                <w:sz w:val="24"/>
                <w:szCs w:val="24"/>
                <w:lang w:eastAsia="ru-RU"/>
              </w:rPr>
              <w:t>main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gram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Считывание данных с файла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code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open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'input.txt'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,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encoding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'utf-8'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read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 xml:space="preserve"># Таблица лексем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print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"Таблица лексем\n"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print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f"{'Лексема':&lt;</w:t>
            </w:r>
            <w:proofErr w:type="gramStart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25}{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'Тип лексемы':&lt;35}"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print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'-'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*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val="en-US" w:eastAsia="ru-RU"/>
              </w:rPr>
              <w:t>60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lexemes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lexer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code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ambria Math" w:eastAsia="Times New Roman" w:hAnsi="Cambria Math" w:cs="Cambria Math"/>
                <w:color w:val="808080"/>
                <w:sz w:val="24"/>
                <w:szCs w:val="24"/>
                <w:lang w:val="en-US" w:eastAsia="ru-RU"/>
              </w:rPr>
              <w:t>⊥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к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continue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print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f"{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text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:&lt;25}{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outname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:&lt;35}"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Проверка лексических ошибок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for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lex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in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lexemes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if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lex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type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'ERR'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proofErr w:type="spellStart"/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print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f"\n Нераспознанная лексема - {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lex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text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}"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  </w:t>
            </w: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return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FF0000"/>
                <w:sz w:val="24"/>
                <w:szCs w:val="24"/>
                <w:lang w:eastAsia="ru-RU"/>
              </w:rPr>
              <w:t>0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  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# Цепочка после замены лексем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proofErr w:type="gramStart"/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eastAsia="ru-RU"/>
              </w:rPr>
              <w:t>print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gram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"\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nЦепочка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 xml:space="preserve"> после замены лексем:"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print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 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join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([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for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in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lexemes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.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type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!=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ambria Math" w:eastAsia="Times New Roman" w:hAnsi="Cambria Math" w:cs="Cambria Math"/>
                <w:color w:val="808080"/>
                <w:sz w:val="24"/>
                <w:szCs w:val="24"/>
                <w:lang w:val="en-US" w:eastAsia="ru-RU"/>
              </w:rPr>
              <w:t>⊥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к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'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])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Выполнение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синтаксического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анализа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treeRoot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shiftReduce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lexemes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 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#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Вывод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008000"/>
                <w:sz w:val="24"/>
                <w:szCs w:val="24"/>
                <w:lang w:eastAsia="ru-RU"/>
              </w:rPr>
              <w:t>дерева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val="en-US" w:eastAsia="ru-RU"/>
              </w:rPr>
              <w:t>if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treeRoot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880088"/>
                <w:sz w:val="24"/>
                <w:szCs w:val="24"/>
                <w:lang w:val="en-US" w:eastAsia="ru-RU"/>
              </w:rPr>
              <w:t>print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"\n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Дерево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вывода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val="en-US" w:eastAsia="ru-RU"/>
              </w:rPr>
              <w:t>:"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printTree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treeRoot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val="en-US" w:eastAsia="ru-RU"/>
              </w:rPr>
              <w:t>)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F5A94">
              <w:rPr>
                <w:rFonts w:ascii="Courier New" w:eastAsia="Times New Roman" w:hAnsi="Courier New" w:cs="Courier New"/>
                <w:b/>
                <w:bCs/>
                <w:color w:val="0000FF"/>
                <w:sz w:val="24"/>
                <w:szCs w:val="24"/>
                <w:lang w:eastAsia="ru-RU"/>
              </w:rPr>
              <w:t>if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__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name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__ 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==</w:t>
            </w: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"__</w:t>
            </w:r>
            <w:proofErr w:type="spellStart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main</w:t>
            </w:r>
            <w:proofErr w:type="spellEnd"/>
            <w:r w:rsidRPr="009F5A94">
              <w:rPr>
                <w:rFonts w:ascii="Courier New" w:eastAsia="Times New Roman" w:hAnsi="Courier New" w:cs="Courier New"/>
                <w:color w:val="808080"/>
                <w:sz w:val="24"/>
                <w:szCs w:val="24"/>
                <w:lang w:eastAsia="ru-RU"/>
              </w:rPr>
              <w:t>__"</w:t>
            </w:r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:</w:t>
            </w:r>
          </w:p>
          <w:p w:rsidR="009F5A94" w:rsidRPr="009F5A94" w:rsidRDefault="009F5A94" w:rsidP="009F5A94">
            <w:pPr>
              <w:shd w:val="clear" w:color="auto" w:fill="FFFFFF"/>
              <w:spacing w:after="0" w:line="240" w:lineRule="auto"/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</w:pPr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proofErr w:type="gramStart"/>
            <w:r w:rsidRPr="009F5A94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eastAsia="ru-RU"/>
              </w:rPr>
              <w:t>main</w:t>
            </w:r>
            <w:proofErr w:type="spell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(</w:t>
            </w:r>
            <w:proofErr w:type="gramEnd"/>
            <w:r w:rsidRPr="009F5A94">
              <w:rPr>
                <w:rFonts w:ascii="Courier New" w:eastAsia="Times New Roman" w:hAnsi="Courier New" w:cs="Courier New"/>
                <w:b/>
                <w:bCs/>
                <w:color w:val="000080"/>
                <w:sz w:val="24"/>
                <w:szCs w:val="24"/>
                <w:lang w:eastAsia="ru-RU"/>
              </w:rPr>
              <w:t>)</w:t>
            </w:r>
          </w:p>
        </w:tc>
      </w:tr>
    </w:tbl>
    <w:p w:rsidR="009F5A94" w:rsidRDefault="009F5A94" w:rsidP="009F5A94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5A94" w:rsidRDefault="009F5A94" w:rsidP="009F5A9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работы программы отражены на рисунках 2</w:t>
      </w:r>
      <w:r w:rsidR="00624E50">
        <w:rPr>
          <w:rFonts w:ascii="Times New Roman" w:eastAsia="Times New Roman" w:hAnsi="Times New Roman" w:cs="Times New Roman"/>
          <w:sz w:val="28"/>
          <w:szCs w:val="28"/>
          <w:lang w:eastAsia="ru-RU"/>
        </w:rPr>
        <w:t>,3 и 4.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24E50" w:rsidRDefault="009B2BB5" w:rsidP="00624E5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2BB5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9D7C513" wp14:editId="602C7577">
            <wp:extent cx="3690776" cy="679132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025" cy="681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E50" w:rsidRDefault="00624E50" w:rsidP="00624E5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Результат выполнения программы на корректной входной цепочке</w:t>
      </w:r>
    </w:p>
    <w:p w:rsidR="00624E50" w:rsidRDefault="00624E50" w:rsidP="00624E5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829BFCF" wp14:editId="2EEFA5C0">
            <wp:extent cx="4077269" cy="51823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E50" w:rsidRDefault="00624E50" w:rsidP="00624E5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3 – Результат работы программы на некорректной входной цепочке (некорректная лексема</w:t>
      </w:r>
      <w:r w:rsidR="00C76BA5" w:rsidRPr="00C76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76BA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C76BA5" w:rsidRPr="00C76B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76BA5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 без плавающей точки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</w:p>
    <w:p w:rsidR="00624E50" w:rsidRDefault="00624E50" w:rsidP="00624E5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24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41B14DC6" wp14:editId="10E2ABBF">
            <wp:extent cx="4210638" cy="5687219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E50" w:rsidRDefault="00624E50" w:rsidP="00624E5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4 – Результат выполнения программы на некорректной входной цепочке (нет правила для свертки)</w:t>
      </w:r>
    </w:p>
    <w:p w:rsidR="00712742" w:rsidRDefault="00712742" w:rsidP="00624E5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</w:p>
    <w:p w:rsidR="00712742" w:rsidRDefault="00712742" w:rsidP="00624E5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274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10D15B2" wp14:editId="0ABC4D58">
            <wp:extent cx="5830114" cy="529663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742" w:rsidRDefault="00712742" w:rsidP="00624E5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</w:t>
      </w:r>
      <w:r w:rsidR="006B65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выполнения программы на некорректной входной цепочке (</w:t>
      </w:r>
      <w:r w:rsidR="006B6542">
        <w:rPr>
          <w:rFonts w:ascii="Times New Roman" w:eastAsia="Times New Roman" w:hAnsi="Times New Roman" w:cs="Times New Roman"/>
          <w:sz w:val="28"/>
          <w:szCs w:val="28"/>
          <w:lang w:eastAsia="ru-RU"/>
        </w:rPr>
        <w:t>две скобки подряд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6B6542" w:rsidRDefault="006B6542" w:rsidP="00624E5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6542" w:rsidRDefault="006B6542" w:rsidP="006B654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Выводы</w:t>
      </w:r>
    </w:p>
    <w:p w:rsidR="006B6542" w:rsidRPr="006B6542" w:rsidRDefault="006B6542" w:rsidP="006B654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542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работы были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зучены принципы синтаксического </w:t>
      </w:r>
      <w:r w:rsidRPr="006B65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анализа для грамматик операторного предшествования. Для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заданной</w:t>
      </w:r>
      <w:r w:rsidRPr="006B65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грамматик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входного языка были</w:t>
      </w:r>
      <w:r w:rsidRPr="006B65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построены множества крайних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6542">
        <w:rPr>
          <w:rFonts w:ascii="Times New Roman" w:eastAsia="Times New Roman" w:hAnsi="Times New Roman" w:cs="Times New Roman"/>
          <w:sz w:val="28"/>
          <w:szCs w:val="28"/>
          <w:lang w:eastAsia="ru-RU"/>
        </w:rPr>
        <w:t>левых и правых символов, множества крайних левых и правых терминальных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6542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символов, а также матрица предшествования. На основе полученных 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65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была разработана программа на языке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6B6542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выполняющая лексический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6542">
        <w:rPr>
          <w:rFonts w:ascii="Times New Roman" w:eastAsia="Times New Roman" w:hAnsi="Times New Roman" w:cs="Times New Roman"/>
          <w:sz w:val="28"/>
          <w:szCs w:val="28"/>
          <w:lang w:eastAsia="ru-RU"/>
        </w:rPr>
        <w:t>и синтаксический анализ входной цепочки, обработку ошибок и вывод дерева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B654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разбора.</w:t>
      </w:r>
    </w:p>
    <w:sectPr w:rsidR="006B6542" w:rsidRPr="006B6542" w:rsidSect="006302BC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26CA" w:rsidRDefault="00A226CA" w:rsidP="006302BC">
      <w:pPr>
        <w:spacing w:after="0" w:line="240" w:lineRule="auto"/>
      </w:pPr>
      <w:r>
        <w:separator/>
      </w:r>
    </w:p>
  </w:endnote>
  <w:endnote w:type="continuationSeparator" w:id="0">
    <w:p w:rsidR="00A226CA" w:rsidRDefault="00A226CA" w:rsidP="00630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153240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9F5A94" w:rsidRPr="006302BC" w:rsidRDefault="009F5A94" w:rsidP="006302BC">
        <w:pPr>
          <w:pStyle w:val="a8"/>
          <w:jc w:val="center"/>
          <w:rPr>
            <w:rFonts w:ascii="Times New Roman" w:hAnsi="Times New Roman" w:cs="Times New Roman"/>
            <w:sz w:val="28"/>
          </w:rPr>
        </w:pPr>
        <w:r w:rsidRPr="006302BC">
          <w:rPr>
            <w:rFonts w:ascii="Times New Roman" w:hAnsi="Times New Roman" w:cs="Times New Roman"/>
            <w:sz w:val="28"/>
          </w:rPr>
          <w:fldChar w:fldCharType="begin"/>
        </w:r>
        <w:r w:rsidRPr="006302BC">
          <w:rPr>
            <w:rFonts w:ascii="Times New Roman" w:hAnsi="Times New Roman" w:cs="Times New Roman"/>
            <w:sz w:val="28"/>
          </w:rPr>
          <w:instrText>PAGE   \* MERGEFORMAT</w:instrText>
        </w:r>
        <w:r w:rsidRPr="006302BC">
          <w:rPr>
            <w:rFonts w:ascii="Times New Roman" w:hAnsi="Times New Roman" w:cs="Times New Roman"/>
            <w:sz w:val="28"/>
          </w:rPr>
          <w:fldChar w:fldCharType="separate"/>
        </w:r>
        <w:r w:rsidR="009B2BB5">
          <w:rPr>
            <w:rFonts w:ascii="Times New Roman" w:hAnsi="Times New Roman" w:cs="Times New Roman"/>
            <w:noProof/>
            <w:sz w:val="28"/>
          </w:rPr>
          <w:t>10</w:t>
        </w:r>
        <w:r w:rsidRPr="006302BC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26CA" w:rsidRDefault="00A226CA" w:rsidP="006302BC">
      <w:pPr>
        <w:spacing w:after="0" w:line="240" w:lineRule="auto"/>
      </w:pPr>
      <w:r>
        <w:separator/>
      </w:r>
    </w:p>
  </w:footnote>
  <w:footnote w:type="continuationSeparator" w:id="0">
    <w:p w:rsidR="00A226CA" w:rsidRDefault="00A226CA" w:rsidP="006302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140109"/>
    <w:multiLevelType w:val="multilevel"/>
    <w:tmpl w:val="C644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D3C"/>
    <w:rsid w:val="000816F2"/>
    <w:rsid w:val="00085DD1"/>
    <w:rsid w:val="000E0D3C"/>
    <w:rsid w:val="00151F25"/>
    <w:rsid w:val="002511B7"/>
    <w:rsid w:val="003C0397"/>
    <w:rsid w:val="00624E50"/>
    <w:rsid w:val="006302BC"/>
    <w:rsid w:val="006569FC"/>
    <w:rsid w:val="006B6542"/>
    <w:rsid w:val="00712742"/>
    <w:rsid w:val="009B2BB5"/>
    <w:rsid w:val="009F5A94"/>
    <w:rsid w:val="00A16D15"/>
    <w:rsid w:val="00A226CA"/>
    <w:rsid w:val="00C41C08"/>
    <w:rsid w:val="00C76BA5"/>
    <w:rsid w:val="00E2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FB37E2-5BC9-40B5-BAAD-37EC2846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11B7"/>
    <w:pPr>
      <w:spacing w:after="160" w:line="256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0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302BC"/>
    <w:rPr>
      <w:b/>
      <w:bCs/>
    </w:rPr>
  </w:style>
  <w:style w:type="table" w:styleId="a5">
    <w:name w:val="Table Grid"/>
    <w:basedOn w:val="a1"/>
    <w:uiPriority w:val="39"/>
    <w:rsid w:val="006302B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30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302BC"/>
    <w:rPr>
      <w:rFonts w:asciiTheme="minorHAnsi" w:hAnsiTheme="minorHAnsi" w:cstheme="minorBidi"/>
      <w:sz w:val="22"/>
      <w:szCs w:val="22"/>
    </w:rPr>
  </w:style>
  <w:style w:type="paragraph" w:styleId="a8">
    <w:name w:val="footer"/>
    <w:basedOn w:val="a"/>
    <w:link w:val="a9"/>
    <w:uiPriority w:val="99"/>
    <w:unhideWhenUsed/>
    <w:rsid w:val="00630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302BC"/>
    <w:rPr>
      <w:rFonts w:asciiTheme="minorHAnsi" w:hAnsiTheme="minorHAnsi" w:cstheme="minorBidi"/>
      <w:sz w:val="22"/>
      <w:szCs w:val="22"/>
    </w:rPr>
  </w:style>
  <w:style w:type="character" w:styleId="aa">
    <w:name w:val="Placeholder Text"/>
    <w:basedOn w:val="a0"/>
    <w:uiPriority w:val="99"/>
    <w:semiHidden/>
    <w:rsid w:val="00151F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5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370"/>
    <w:rsid w:val="0047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73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ECD47-D6B2-4593-A5C4-3CAC0BF6C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16</Pages>
  <Words>2516</Words>
  <Characters>14344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cp:lastPrinted>2026-05-21T19:38:00Z</cp:lastPrinted>
  <dcterms:created xsi:type="dcterms:W3CDTF">2026-05-21T17:55:00Z</dcterms:created>
  <dcterms:modified xsi:type="dcterms:W3CDTF">2026-05-21T19:44:00Z</dcterms:modified>
</cp:coreProperties>
</file>