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Cs/>
          <w:spacing w:val="-4"/>
          <w:sz w:val="24"/>
          <w:szCs w:val="24"/>
          <w:lang w:eastAsia="x-none"/>
        </w:rPr>
      </w:pPr>
      <w:bookmarkStart w:id="0" w:name="OLE_LINK1"/>
      <w:r w:rsidRPr="00EB5C3F">
        <w:rPr>
          <w:rFonts w:eastAsia="Times New Roman"/>
          <w:bCs/>
          <w:spacing w:val="-4"/>
          <w:sz w:val="24"/>
          <w:szCs w:val="24"/>
          <w:lang w:eastAsia="x-none"/>
        </w:rPr>
        <w:t>МИНИСТЕРСТВО НАУКИ И ВЫСШЕГО ОБРАЗОВАНИЯ РОССИЙСКОЙ ФЕДЕРАЦИИ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Cs/>
          <w:spacing w:val="-4"/>
          <w:sz w:val="24"/>
          <w:szCs w:val="24"/>
          <w:lang w:eastAsia="x-none"/>
        </w:rPr>
      </w:pPr>
      <w:r w:rsidRPr="00EB5C3F">
        <w:rPr>
          <w:rFonts w:eastAsia="Times New Roman"/>
          <w:spacing w:val="-4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Cs/>
          <w:spacing w:val="-4"/>
          <w:sz w:val="20"/>
          <w:szCs w:val="20"/>
          <w:lang w:eastAsia="ru-RU"/>
        </w:rPr>
      </w:pPr>
      <w:r w:rsidRPr="00EB5C3F">
        <w:rPr>
          <w:rFonts w:eastAsia="Times New Roman"/>
          <w:bCs/>
          <w:spacing w:val="-4"/>
          <w:sz w:val="24"/>
          <w:szCs w:val="24"/>
          <w:lang w:eastAsia="ru-RU"/>
        </w:rPr>
        <w:t xml:space="preserve"> «</w:t>
      </w:r>
      <w:r w:rsidRPr="00EB5C3F">
        <w:rPr>
          <w:rFonts w:eastAsia="Times New Roman"/>
          <w:bCs/>
          <w:spacing w:val="-4"/>
          <w:sz w:val="20"/>
          <w:szCs w:val="20"/>
          <w:lang w:eastAsia="ru-RU"/>
        </w:rPr>
        <w:t xml:space="preserve">САНКТ-ПЕТЕРБУРГСКИЙ ГОСУДАРСТВЕННЫЙ УНИВЕРСИТЕТ </w:t>
      </w:r>
      <w:r w:rsidRPr="00EB5C3F">
        <w:rPr>
          <w:rFonts w:eastAsia="Times New Roman"/>
          <w:bCs/>
          <w:spacing w:val="-4"/>
          <w:sz w:val="20"/>
          <w:szCs w:val="20"/>
          <w:lang w:eastAsia="ru-RU"/>
        </w:rPr>
        <w:br/>
        <w:t>АЭРОКОСМИЧЕСКОГО ПРИБОРОСТРОЕНИЯ</w:t>
      </w:r>
      <w:bookmarkEnd w:id="0"/>
      <w:r w:rsidRPr="00EB5C3F">
        <w:rPr>
          <w:rFonts w:eastAsia="Times New Roman"/>
          <w:bCs/>
          <w:spacing w:val="-4"/>
          <w:sz w:val="20"/>
          <w:szCs w:val="20"/>
          <w:lang w:eastAsia="ru-RU"/>
        </w:rPr>
        <w:t>»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>КАФЕДРА (НАЗВАНИЕ КАФЕДРЫ)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 xml:space="preserve">КУРСОВАЯ РАБОТА (ПРОЕКТ) </w:t>
      </w:r>
      <w:r w:rsidRPr="00EB5C3F">
        <w:rPr>
          <w:rFonts w:eastAsia="Times New Roman"/>
          <w:sz w:val="24"/>
          <w:szCs w:val="24"/>
          <w:lang w:eastAsia="ru-RU"/>
        </w:rPr>
        <w:br/>
        <w:t>ЗАЩИЩЕНА С ОЦЕНКОЙ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EB5C3F" w:rsidRPr="00EB5C3F" w:rsidTr="003457B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B5C3F">
              <w:rPr>
                <w:rFonts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А.Н</w:t>
            </w:r>
            <w:r w:rsidRPr="00EB5C3F">
              <w:rPr>
                <w:rFonts w:eastAsia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Долидзе</w:t>
            </w:r>
            <w:proofErr w:type="spellEnd"/>
          </w:p>
        </w:tc>
      </w:tr>
      <w:tr w:rsidR="00EB5C3F" w:rsidRPr="00EB5C3F" w:rsidTr="003457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EB5C3F"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EB5C3F"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EB5C3F"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B5C3F" w:rsidRPr="00EB5C3F" w:rsidTr="003457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eastAsia="Times New Roman"/>
                <w:lang w:eastAsia="ru-RU"/>
              </w:rPr>
            </w:pPr>
            <w:r w:rsidRPr="00EB5C3F">
              <w:rPr>
                <w:rFonts w:eastAsia="Times New Roman"/>
                <w:lang w:eastAsia="ru-RU"/>
              </w:rPr>
              <w:t>ПОЯСНИТЕЛЬНАЯ ЗАПИСКА</w:t>
            </w:r>
            <w:r w:rsidRPr="00EB5C3F">
              <w:rPr>
                <w:rFonts w:eastAsia="Times New Roman"/>
                <w:lang w:eastAsia="ru-RU"/>
              </w:rPr>
              <w:br/>
              <w:t>К КУРСОВОЙ РАБОТЕ</w:t>
            </w:r>
          </w:p>
        </w:tc>
      </w:tr>
      <w:tr w:rsidR="00EB5C3F" w:rsidRPr="00EB5C3F" w:rsidTr="003457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lang w:eastAsia="ru-RU"/>
              </w:rPr>
            </w:pPr>
            <w:bookmarkStart w:id="1" w:name="_Toc230711693"/>
            <w:r>
              <w:rPr>
                <w:rFonts w:eastAsia="Times New Roman"/>
                <w:bCs/>
                <w:lang w:eastAsia="ru-RU"/>
              </w:rPr>
              <w:t xml:space="preserve">СИНТЕЗ И КОМПЬЮТЕРНЫЙ АНАЛИЗ ЭЛЕМЕНТОВ И УЗЛОВ ЦВМ НА </w:t>
            </w:r>
            <w:r>
              <w:rPr>
                <w:rFonts w:eastAsia="Times New Roman"/>
                <w:bCs/>
                <w:lang w:val="en-US" w:eastAsia="ru-RU"/>
              </w:rPr>
              <w:t>FPGA</w:t>
            </w:r>
            <w:r w:rsidRPr="00EB5C3F">
              <w:rPr>
                <w:rFonts w:eastAsia="Times New Roman"/>
                <w:bCs/>
                <w:lang w:eastAsia="ru-RU"/>
              </w:rPr>
              <w:t xml:space="preserve"> </w:t>
            </w:r>
            <w:r>
              <w:rPr>
                <w:rFonts w:eastAsia="Times New Roman"/>
                <w:bCs/>
                <w:lang w:eastAsia="ru-RU"/>
              </w:rPr>
              <w:t xml:space="preserve">С ИСПОЛЬЗОВАНИЕМ САПР </w:t>
            </w:r>
            <w:r>
              <w:rPr>
                <w:rFonts w:eastAsia="Times New Roman"/>
                <w:bCs/>
                <w:lang w:val="en-US" w:eastAsia="ru-RU"/>
              </w:rPr>
              <w:t>QUARTUS</w:t>
            </w:r>
            <w:bookmarkEnd w:id="1"/>
          </w:p>
        </w:tc>
      </w:tr>
      <w:tr w:rsidR="00EB5C3F" w:rsidRPr="00EB5C3F" w:rsidTr="003457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B5C3F">
              <w:rPr>
                <w:rFonts w:eastAsia="Times New Roman"/>
                <w:sz w:val="24"/>
                <w:szCs w:val="24"/>
                <w:lang w:eastAsia="ru-RU"/>
              </w:rPr>
              <w:t>по дисциплине: БАЗЫ ДАННЫХ</w:t>
            </w:r>
          </w:p>
        </w:tc>
      </w:tr>
      <w:tr w:rsidR="00EB5C3F" w:rsidRPr="00EB5C3F" w:rsidTr="003457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lang w:eastAsia="ru-RU"/>
              </w:rPr>
            </w:pPr>
          </w:p>
        </w:tc>
      </w:tr>
      <w:tr w:rsidR="00EB5C3F" w:rsidRPr="00EB5C3F" w:rsidTr="003457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EB5C3F" w:rsidRPr="00EB5C3F" w:rsidRDefault="00EB5C3F" w:rsidP="00EB5C3F">
      <w:pPr>
        <w:widowControl w:val="0"/>
        <w:autoSpaceDE w:val="0"/>
        <w:autoSpaceDN w:val="0"/>
        <w:adjustRightInd w:val="0"/>
        <w:spacing w:before="132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B5C3F" w:rsidRPr="00EB5C3F" w:rsidTr="003457B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EB5C3F"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  <w:r w:rsidRPr="00EB5C3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EB5C3F">
              <w:rPr>
                <w:rFonts w:eastAsia="Times New Roman"/>
                <w:sz w:val="24"/>
                <w:szCs w:val="24"/>
                <w:lang w:eastAsia="ru-RU"/>
              </w:rPr>
              <w:t xml:space="preserve"> гр.</w:t>
            </w:r>
            <w:proofErr w:type="gramEnd"/>
            <w:r w:rsidRPr="00EB5C3F">
              <w:rPr>
                <w:rFonts w:eastAsia="Times New Roman"/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B5C3F">
              <w:rPr>
                <w:rFonts w:eastAsia="Times New Roman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B5C3F">
              <w:rPr>
                <w:rFonts w:eastAsia="Times New Roman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EB5C3F" w:rsidRPr="00EB5C3F" w:rsidTr="003457B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EB5C3F"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C3F" w:rsidRPr="00EB5C3F" w:rsidRDefault="00EB5C3F" w:rsidP="00EB5C3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EB5C3F"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>Санкт-Петербург</w:t>
      </w:r>
      <w:r w:rsidRPr="00EB5C3F">
        <w:rPr>
          <w:rFonts w:eastAsia="Times New Roman"/>
          <w:sz w:val="24"/>
          <w:szCs w:val="24"/>
          <w:lang w:val="en-US" w:eastAsia="ru-RU"/>
        </w:rPr>
        <w:t xml:space="preserve"> </w:t>
      </w:r>
    </w:p>
    <w:p w:rsidR="00EB5C3F" w:rsidRPr="00EB5C3F" w:rsidRDefault="00EB5C3F" w:rsidP="00EB5C3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B5C3F">
        <w:rPr>
          <w:rFonts w:eastAsia="Times New Roman"/>
          <w:sz w:val="24"/>
          <w:szCs w:val="24"/>
          <w:lang w:eastAsia="ru-RU"/>
        </w:rPr>
        <w:t>2025</w:t>
      </w:r>
    </w:p>
    <w:p w:rsidR="006427D1" w:rsidRDefault="00EB5C3F" w:rsidP="00EB5C3F">
      <w:pPr>
        <w:ind w:firstLine="0"/>
        <w:contextualSpacing/>
        <w:jc w:val="center"/>
        <w:rPr>
          <w:b/>
        </w:rPr>
      </w:pPr>
      <w:r>
        <w:rPr>
          <w:b/>
        </w:rPr>
        <w:lastRenderedPageBreak/>
        <w:t>ПРОЕКТНОЕ ЗАДАНИЕ</w:t>
      </w:r>
    </w:p>
    <w:p w:rsidR="00EB5C3F" w:rsidRDefault="00EB5C3F" w:rsidP="00EB5C3F">
      <w:pPr>
        <w:widowControl w:val="0"/>
        <w:autoSpaceDE w:val="0"/>
        <w:autoSpaceDN w:val="0"/>
        <w:adjustRightInd w:val="0"/>
        <w:ind w:right="-1"/>
        <w:contextualSpacing/>
      </w:pPr>
      <w:r w:rsidRPr="00FF326F">
        <w:t xml:space="preserve">Задание на курсовое проектирование выдается индивидуально каждому студенту. </w:t>
      </w:r>
      <w:r w:rsidRPr="00492E01">
        <w:t>В задании указывается тема и исходные данные для проектирования.</w:t>
      </w:r>
      <w:r>
        <w:t xml:space="preserve"> Оно заключается в разработке</w:t>
      </w:r>
      <w:r w:rsidRPr="000E5A8F">
        <w:t xml:space="preserve"> электронно</w:t>
      </w:r>
      <w:r>
        <w:t>го</w:t>
      </w:r>
      <w:r w:rsidRPr="000E5A8F">
        <w:t xml:space="preserve"> устройств</w:t>
      </w:r>
      <w:r>
        <w:t>а</w:t>
      </w:r>
      <w:r w:rsidRPr="000E5A8F">
        <w:t xml:space="preserve"> в соответствии с предложенной схемой и исходными данными, которое обеспечило бы заданную точность и качество работы</w:t>
      </w:r>
      <w:r>
        <w:t>.</w:t>
      </w:r>
    </w:p>
    <w:p w:rsidR="00EB5C3F" w:rsidRPr="00ED018F" w:rsidRDefault="00EB5C3F" w:rsidP="00EB5C3F">
      <w:pPr>
        <w:widowControl w:val="0"/>
        <w:autoSpaceDE w:val="0"/>
        <w:autoSpaceDN w:val="0"/>
        <w:adjustRightInd w:val="0"/>
        <w:ind w:right="-1"/>
        <w:contextualSpacing/>
      </w:pPr>
      <w:r w:rsidRPr="00FF326F">
        <w:t xml:space="preserve">Разработка устройства включает в себя следующие </w:t>
      </w:r>
      <w:r w:rsidRPr="00ED018F">
        <w:t xml:space="preserve">этапы: </w:t>
      </w:r>
    </w:p>
    <w:p w:rsidR="00EB5C3F" w:rsidRPr="00120003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с</w:t>
      </w:r>
      <w:r w:rsidRPr="00120003">
        <w:t>оставление и обоснование выбора функциональной схемы (в варианте задания приводится базовая, упрощённая схема, для выполнения задания потребуется её доработать);</w:t>
      </w:r>
      <w:r>
        <w:t xml:space="preserve"> </w:t>
      </w:r>
    </w:p>
    <w:p w:rsidR="00EB5C3F" w:rsidRPr="00120003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р</w:t>
      </w:r>
      <w:r w:rsidRPr="00120003">
        <w:t xml:space="preserve">азработку проектируемой схемы в САПР </w:t>
      </w:r>
      <w:proofErr w:type="spellStart"/>
      <w:r w:rsidRPr="00120003">
        <w:t>Quartus</w:t>
      </w:r>
      <w:proofErr w:type="spellEnd"/>
      <w:r w:rsidRPr="00120003">
        <w:t xml:space="preserve"> с использованием стандартных блоков, предоставляемых САПР (И, НЕ, дешифратор, триггер и т.д.) и библиотечных функций, соответствующих реальным микросхемам (например, библиотека maxplus2), протестировать ее работу с использованием временных диаграмм (нельзя использовать вставки на </w:t>
      </w:r>
      <w:proofErr w:type="spellStart"/>
      <w:r w:rsidRPr="00120003">
        <w:t>SystemVerilog</w:t>
      </w:r>
      <w:proofErr w:type="spellEnd"/>
      <w:r w:rsidRPr="00120003">
        <w:t xml:space="preserve"> и автоматические макросы);</w:t>
      </w:r>
    </w:p>
    <w:p w:rsidR="00EB5C3F" w:rsidRPr="00120003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р</w:t>
      </w:r>
      <w:r w:rsidRPr="00120003">
        <w:t xml:space="preserve">азработку проектируемой схемы в САПР </w:t>
      </w:r>
      <w:proofErr w:type="spellStart"/>
      <w:r w:rsidRPr="00120003">
        <w:t>Quartus</w:t>
      </w:r>
      <w:proofErr w:type="spellEnd"/>
      <w:r w:rsidRPr="00120003">
        <w:t xml:space="preserve"> с использованием языка описания аппаратуры </w:t>
      </w:r>
      <w:proofErr w:type="spellStart"/>
      <w:r w:rsidRPr="00120003">
        <w:t>SystemVerilog</w:t>
      </w:r>
      <w:proofErr w:type="spellEnd"/>
      <w:r w:rsidRPr="00120003">
        <w:t xml:space="preserve"> и описание ее работы с использованием временных диаграмм;</w:t>
      </w:r>
    </w:p>
    <w:p w:rsidR="00EB5C3F" w:rsidRPr="00120003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а</w:t>
      </w:r>
      <w:r w:rsidRPr="00120003">
        <w:t>нализ двух подходов к разработке проектируемой схемы;</w:t>
      </w:r>
    </w:p>
    <w:p w:rsidR="00EB5C3F" w:rsidRPr="00120003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о</w:t>
      </w:r>
      <w:r w:rsidRPr="00120003">
        <w:t>боснование и выбор FPGA</w:t>
      </w:r>
      <w:r>
        <w:t xml:space="preserve">, на </w:t>
      </w:r>
      <w:r w:rsidRPr="00120003">
        <w:t>базе которого будет синтезироваться разрабатываемая схема;</w:t>
      </w:r>
    </w:p>
    <w:p w:rsidR="00EB5C3F" w:rsidRPr="007F536F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м</w:t>
      </w:r>
      <w:r w:rsidRPr="00120003">
        <w:t xml:space="preserve">оделированием с применением САПР </w:t>
      </w:r>
      <w:proofErr w:type="spellStart"/>
      <w:r w:rsidRPr="00120003">
        <w:t>Quartus</w:t>
      </w:r>
      <w:proofErr w:type="spellEnd"/>
      <w:r w:rsidRPr="007F536F">
        <w:t>;</w:t>
      </w:r>
    </w:p>
    <w:p w:rsidR="00EB5C3F" w:rsidRDefault="00EB5C3F" w:rsidP="00EB5C3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1" w:firstLine="709"/>
      </w:pPr>
      <w:r>
        <w:t>н</w:t>
      </w:r>
      <w:r w:rsidRPr="00120003">
        <w:t>азначение входов и выходов проектируемой схемы на выбранном FPGA.</w:t>
      </w:r>
    </w:p>
    <w:p w:rsidR="00D613AB" w:rsidRDefault="00D613AB" w:rsidP="00D613AB">
      <w:pPr>
        <w:pStyle w:val="a3"/>
        <w:widowControl w:val="0"/>
        <w:autoSpaceDE w:val="0"/>
        <w:autoSpaceDN w:val="0"/>
        <w:adjustRightInd w:val="0"/>
        <w:ind w:left="0" w:right="-1"/>
      </w:pPr>
      <w:r>
        <w:t>Схема заданного по варианту устройства отражена на рисунке 1.</w:t>
      </w:r>
    </w:p>
    <w:p w:rsidR="00D613AB" w:rsidRPr="00D613AB" w:rsidRDefault="00D613AB" w:rsidP="00D613AB">
      <w:pPr>
        <w:widowControl w:val="0"/>
        <w:autoSpaceDE w:val="0"/>
        <w:autoSpaceDN w:val="0"/>
        <w:adjustRightInd w:val="0"/>
        <w:ind w:right="-1" w:firstLine="0"/>
        <w:rPr>
          <w:rFonts w:eastAsia="Times New Roman"/>
          <w:lang w:eastAsia="ru-RU"/>
        </w:rPr>
      </w:pPr>
      <w:r w:rsidRPr="00D613AB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326F9075" wp14:editId="7D05AA3F">
            <wp:extent cx="5940425" cy="2740660"/>
            <wp:effectExtent l="0" t="0" r="3175" b="2540"/>
            <wp:docPr id="74718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8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AB" w:rsidRPr="00D613AB" w:rsidRDefault="00D613AB" w:rsidP="00D613AB">
      <w:pPr>
        <w:ind w:firstLine="0"/>
        <w:jc w:val="center"/>
        <w:rPr>
          <w:rFonts w:eastAsia="Times New Roman"/>
          <w:lang w:eastAsia="ru-RU"/>
        </w:rPr>
      </w:pPr>
      <w:r w:rsidRPr="00D613AB">
        <w:rPr>
          <w:rFonts w:eastAsia="Times New Roman"/>
          <w:lang w:eastAsia="ru-RU"/>
        </w:rPr>
        <w:t xml:space="preserve">Рисунок 1 – Обобщённая схема </w:t>
      </w:r>
      <w:r w:rsidR="003457B8">
        <w:rPr>
          <w:rFonts w:eastAsia="Times New Roman"/>
          <w:lang w:eastAsia="ru-RU"/>
        </w:rPr>
        <w:t>тактируемого регистрового запоминающего устройства</w:t>
      </w:r>
    </w:p>
    <w:p w:rsidR="00D613AB" w:rsidRPr="00D613AB" w:rsidRDefault="00D613AB" w:rsidP="00D613AB">
      <w:pPr>
        <w:widowControl w:val="0"/>
        <w:autoSpaceDE w:val="0"/>
        <w:autoSpaceDN w:val="0"/>
        <w:adjustRightInd w:val="0"/>
        <w:ind w:right="-1" w:firstLine="0"/>
        <w:rPr>
          <w:rFonts w:eastAsia="Times New Roman"/>
          <w:lang w:eastAsia="ru-RU"/>
        </w:rPr>
      </w:pPr>
    </w:p>
    <w:p w:rsidR="00D613AB" w:rsidRDefault="00D613AB" w:rsidP="00D613AB">
      <w:pPr>
        <w:ind w:firstLine="708"/>
        <w:contextualSpacing/>
        <w:rPr>
          <w:rFonts w:eastAsia="Times New Roman"/>
          <w:lang w:eastAsia="ru-RU"/>
        </w:rPr>
      </w:pPr>
      <w:r w:rsidRPr="00D613AB">
        <w:rPr>
          <w:rFonts w:eastAsia="Times New Roman"/>
          <w:lang w:eastAsia="ru-RU"/>
        </w:rPr>
        <w:t xml:space="preserve">РЗУ – представляет собой массив регистров, оснащённый схемой управления. С помощью адреса, можно выбрать с каким регистром производится работа, это относится как к записи, так и чтению, т.е. в регистры RGA и RGB может быть скопировано содержимое любого регистра РЗУ. </w:t>
      </w:r>
    </w:p>
    <w:p w:rsidR="008B1EB4" w:rsidRDefault="008B1EB4" w:rsidP="00D613AB">
      <w:pPr>
        <w:ind w:firstLine="708"/>
        <w:contextualSpacing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 соответствии с вариантом, для ввода будет использоваться </w:t>
      </w:r>
      <w:r w:rsidR="000A11A1">
        <w:rPr>
          <w:rFonts w:eastAsia="Times New Roman"/>
          <w:lang w:eastAsia="ru-RU"/>
        </w:rPr>
        <w:t>два порта, а для вывода – один. Исходные данные варианта приведены в таблице 1.</w:t>
      </w:r>
    </w:p>
    <w:p w:rsidR="000A11A1" w:rsidRPr="00D613AB" w:rsidRDefault="000A11A1" w:rsidP="000A11A1">
      <w:pPr>
        <w:ind w:firstLine="0"/>
        <w:jc w:val="right"/>
        <w:rPr>
          <w:rFonts w:eastAsia="Times New Roman"/>
          <w:lang w:eastAsia="ru-RU"/>
        </w:rPr>
      </w:pPr>
      <w:r w:rsidRPr="00D613AB">
        <w:rPr>
          <w:rFonts w:eastAsia="Times New Roman"/>
          <w:lang w:eastAsia="ru-RU"/>
        </w:rPr>
        <w:t>Таблица 1 – Исходные данные для схемы 8 варианта 7</w:t>
      </w:r>
    </w:p>
    <w:tbl>
      <w:tblPr>
        <w:tblStyle w:val="11"/>
        <w:tblW w:w="9458" w:type="dxa"/>
        <w:tblLook w:val="04A0" w:firstRow="1" w:lastRow="0" w:firstColumn="1" w:lastColumn="0" w:noHBand="0" w:noVBand="1"/>
      </w:tblPr>
      <w:tblGrid>
        <w:gridCol w:w="1313"/>
        <w:gridCol w:w="1762"/>
        <w:gridCol w:w="1887"/>
        <w:gridCol w:w="1782"/>
        <w:gridCol w:w="2714"/>
      </w:tblGrid>
      <w:tr w:rsidR="000A11A1" w:rsidRPr="00D613AB" w:rsidTr="003457B8">
        <w:tc>
          <w:tcPr>
            <w:tcW w:w="1313" w:type="dxa"/>
            <w:vAlign w:val="center"/>
          </w:tcPr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762" w:type="dxa"/>
            <w:vAlign w:val="center"/>
          </w:tcPr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Количество</w:t>
            </w:r>
          </w:p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регистров</w:t>
            </w:r>
          </w:p>
        </w:tc>
        <w:tc>
          <w:tcPr>
            <w:tcW w:w="1887" w:type="dxa"/>
            <w:vAlign w:val="center"/>
          </w:tcPr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Количество</w:t>
            </w:r>
          </w:p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портов</w:t>
            </w:r>
          </w:p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ввода/вывода</w:t>
            </w:r>
          </w:p>
        </w:tc>
        <w:tc>
          <w:tcPr>
            <w:tcW w:w="1782" w:type="dxa"/>
            <w:vAlign w:val="center"/>
          </w:tcPr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Разрядность</w:t>
            </w:r>
          </w:p>
        </w:tc>
        <w:tc>
          <w:tcPr>
            <w:tcW w:w="2714" w:type="dxa"/>
            <w:vAlign w:val="center"/>
          </w:tcPr>
          <w:p w:rsidR="000A11A1" w:rsidRPr="00D613AB" w:rsidRDefault="000A11A1" w:rsidP="003457B8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Функции АЛУ</w:t>
            </w:r>
          </w:p>
        </w:tc>
      </w:tr>
      <w:tr w:rsidR="000A11A1" w:rsidRPr="00D613AB" w:rsidTr="003457B8">
        <w:tc>
          <w:tcPr>
            <w:tcW w:w="1313" w:type="dxa"/>
            <w:vAlign w:val="center"/>
          </w:tcPr>
          <w:p w:rsidR="000A11A1" w:rsidRPr="00D613AB" w:rsidRDefault="000A11A1" w:rsidP="003457B8">
            <w:pPr>
              <w:widowControl w:val="0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762" w:type="dxa"/>
            <w:vAlign w:val="center"/>
          </w:tcPr>
          <w:p w:rsidR="000A11A1" w:rsidRPr="00D613AB" w:rsidRDefault="000A11A1" w:rsidP="003457B8">
            <w:pPr>
              <w:widowControl w:val="0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87" w:type="dxa"/>
            <w:vAlign w:val="center"/>
          </w:tcPr>
          <w:p w:rsidR="000A11A1" w:rsidRPr="00D613AB" w:rsidRDefault="000A11A1" w:rsidP="003457B8">
            <w:pPr>
              <w:widowControl w:val="0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2/1</w:t>
            </w:r>
          </w:p>
        </w:tc>
        <w:tc>
          <w:tcPr>
            <w:tcW w:w="1782" w:type="dxa"/>
            <w:vAlign w:val="center"/>
          </w:tcPr>
          <w:p w:rsidR="000A11A1" w:rsidRPr="00D613AB" w:rsidRDefault="000A11A1" w:rsidP="003457B8">
            <w:pPr>
              <w:widowControl w:val="0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714" w:type="dxa"/>
            <w:vAlign w:val="center"/>
          </w:tcPr>
          <w:p w:rsidR="000A11A1" w:rsidRPr="00D613AB" w:rsidRDefault="000A11A1" w:rsidP="003457B8">
            <w:pPr>
              <w:widowControl w:val="0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613A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Сложение, ИЛИ-НЕ</w:t>
            </w:r>
          </w:p>
        </w:tc>
      </w:tr>
    </w:tbl>
    <w:p w:rsidR="000A11A1" w:rsidRDefault="000A11A1" w:rsidP="00D613AB">
      <w:pPr>
        <w:ind w:firstLine="708"/>
        <w:contextualSpacing/>
        <w:rPr>
          <w:rFonts w:eastAsia="Times New Roman"/>
          <w:lang w:eastAsia="ru-RU"/>
        </w:rPr>
      </w:pPr>
    </w:p>
    <w:p w:rsidR="00D613AB" w:rsidRDefault="000A11A1" w:rsidP="00D613AB">
      <w:pPr>
        <w:ind w:firstLine="708"/>
        <w:contextualSpacing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 случае реализации двух портов ввода</w:t>
      </w:r>
      <w:r w:rsidR="00D613AB" w:rsidRPr="00D613AB">
        <w:rPr>
          <w:rFonts w:eastAsia="Times New Roman"/>
          <w:lang w:eastAsia="ru-RU"/>
        </w:rPr>
        <w:t xml:space="preserve"> на входе РЗУ</w:t>
      </w:r>
      <w:r>
        <w:rPr>
          <w:rFonts w:eastAsia="Times New Roman"/>
          <w:lang w:eastAsia="ru-RU"/>
        </w:rPr>
        <w:t xml:space="preserve"> будут</w:t>
      </w:r>
      <w:r w:rsidR="00D613AB" w:rsidRPr="00D613AB">
        <w:rPr>
          <w:rFonts w:eastAsia="Times New Roman"/>
          <w:lang w:eastAsia="ru-RU"/>
        </w:rPr>
        <w:t xml:space="preserve"> две шины данных, возможна работа сразу с двумя, разными регистрами (необходимо обработать ситуацию, когда на обеих шинах</w:t>
      </w:r>
      <w:r w:rsidR="003457B8">
        <w:rPr>
          <w:rFonts w:eastAsia="Times New Roman"/>
          <w:lang w:eastAsia="ru-RU"/>
        </w:rPr>
        <w:t xml:space="preserve"> адреса будет одинаковый адрес).</w:t>
      </w:r>
      <w:r w:rsidR="00D613AB" w:rsidRPr="00D613AB">
        <w:rPr>
          <w:rFonts w:eastAsia="Times New Roman"/>
          <w:lang w:eastAsia="ru-RU"/>
        </w:rPr>
        <w:t xml:space="preserve"> </w:t>
      </w:r>
    </w:p>
    <w:p w:rsidR="00D613AB" w:rsidRPr="00D613AB" w:rsidRDefault="000A11A1" w:rsidP="00D613AB">
      <w:pPr>
        <w:ind w:firstLine="708"/>
        <w:contextualSpacing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</w:t>
      </w:r>
      <w:r w:rsidR="00D613AB" w:rsidRPr="00D613AB">
        <w:rPr>
          <w:rFonts w:eastAsia="Times New Roman"/>
          <w:lang w:eastAsia="ru-RU"/>
        </w:rPr>
        <w:t xml:space="preserve"> случае</w:t>
      </w:r>
      <w:r>
        <w:rPr>
          <w:rFonts w:eastAsia="Times New Roman"/>
          <w:lang w:eastAsia="ru-RU"/>
        </w:rPr>
        <w:t>, когда для вывода данных необходимо использовать одну шину,</w:t>
      </w:r>
      <w:r w:rsidR="00D613AB" w:rsidRPr="00D613AB">
        <w:rPr>
          <w:rFonts w:eastAsia="Times New Roman"/>
          <w:lang w:eastAsia="ru-RU"/>
        </w:rPr>
        <w:t xml:space="preserve"> к </w:t>
      </w:r>
      <w:r>
        <w:rPr>
          <w:rFonts w:eastAsia="Times New Roman"/>
          <w:lang w:eastAsia="ru-RU"/>
        </w:rPr>
        <w:t>разрабатываемому устройству</w:t>
      </w:r>
      <w:r w:rsidR="00D613AB" w:rsidRPr="00D613AB">
        <w:rPr>
          <w:rFonts w:eastAsia="Times New Roman"/>
          <w:lang w:eastAsia="ru-RU"/>
        </w:rPr>
        <w:t xml:space="preserve"> подключаются оба регистра операндов (RGA и RGB), соответствующий управляющий сигнал выбирает, в </w:t>
      </w:r>
      <w:r>
        <w:rPr>
          <w:rFonts w:eastAsia="Times New Roman"/>
          <w:lang w:eastAsia="ru-RU"/>
        </w:rPr>
        <w:t>какой из них происходит запись.</w:t>
      </w:r>
    </w:p>
    <w:sdt>
      <w:sdtPr>
        <w:id w:val="-38935374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3457B8" w:rsidRPr="003457B8" w:rsidRDefault="000A11A1" w:rsidP="003457B8">
          <w:pPr>
            <w:pStyle w:val="a5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0A11A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3457B8" w:rsidRPr="003457B8" w:rsidRDefault="00925437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A11A1">
            <w:rPr>
              <w:bCs/>
            </w:rPr>
            <w:fldChar w:fldCharType="begin"/>
          </w:r>
          <w:r w:rsidRPr="000A11A1">
            <w:rPr>
              <w:bCs/>
            </w:rPr>
            <w:instrText xml:space="preserve"> TOC \o "1-3" \h \z \u </w:instrText>
          </w:r>
          <w:r w:rsidRPr="000A11A1">
            <w:rPr>
              <w:bCs/>
            </w:rPr>
            <w:fldChar w:fldCharType="separate"/>
          </w:r>
          <w:hyperlink w:anchor="_Toc230711694" w:history="1">
            <w:r w:rsidR="003457B8" w:rsidRPr="003457B8">
              <w:rPr>
                <w:rStyle w:val="a6"/>
                <w:noProof/>
              </w:rPr>
              <w:t>СПИСОК ПРИНЯТЫХ БУКВЕННЫХ ОБОЗНАЧЕНИЙ</w:t>
            </w:r>
            <w:r w:rsidR="003457B8" w:rsidRPr="003457B8">
              <w:rPr>
                <w:noProof/>
                <w:webHidden/>
              </w:rPr>
              <w:tab/>
            </w:r>
            <w:r w:rsidR="003457B8" w:rsidRPr="003457B8">
              <w:rPr>
                <w:noProof/>
                <w:webHidden/>
              </w:rPr>
              <w:fldChar w:fldCharType="begin"/>
            </w:r>
            <w:r w:rsidR="003457B8" w:rsidRPr="003457B8">
              <w:rPr>
                <w:noProof/>
                <w:webHidden/>
              </w:rPr>
              <w:instrText xml:space="preserve"> PAGEREF _Toc230711694 \h </w:instrText>
            </w:r>
            <w:r w:rsidR="003457B8" w:rsidRPr="003457B8">
              <w:rPr>
                <w:noProof/>
                <w:webHidden/>
              </w:rPr>
            </w:r>
            <w:r w:rsidR="003457B8"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5</w:t>
            </w:r>
            <w:r w:rsidR="003457B8"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695" w:history="1">
            <w:r w:rsidRPr="003457B8">
              <w:rPr>
                <w:rStyle w:val="a6"/>
                <w:noProof/>
              </w:rPr>
              <w:t>ВВЕДЕНИЕ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_Toc230711695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6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696" w:history="1">
            <w:r w:rsidRPr="003457B8">
              <w:rPr>
                <w:rStyle w:val="a6"/>
                <w:noProof/>
              </w:rPr>
              <w:t>1 РАЗРАБОТКА ФУНКЦИОНАЛЬНОЙ СХЕМЫ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_Toc230711696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7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697" w:history="1">
            <w:r w:rsidRPr="003457B8">
              <w:rPr>
                <w:rStyle w:val="a6"/>
                <w:noProof/>
              </w:rPr>
              <w:t>1.1 ВЫБОР ФУНКЦИОНАЛЬНОЙ СХЕМЫ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_Toc230711697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7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698" w:history="1">
            <w:r w:rsidRPr="003457B8">
              <w:rPr>
                <w:rStyle w:val="a6"/>
                <w:noProof/>
              </w:rPr>
              <w:t xml:space="preserve">1.2 СОСТАВЛЕНИЕ СХЕМЫ УСТРОЙСТВА С ИСПОЛЬЗОВАНИЕМ СТАНДАРТНЫХ БЛОКОВ САПР </w:t>
            </w:r>
            <w:r w:rsidRPr="003457B8">
              <w:rPr>
                <w:rStyle w:val="a6"/>
                <w:noProof/>
                <w:lang w:val="en-US"/>
              </w:rPr>
              <w:t>QUARTUS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_Toc230711698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8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699" w:history="1">
            <w:r w:rsidRPr="003457B8">
              <w:rPr>
                <w:rStyle w:val="a6"/>
                <w:noProof/>
              </w:rPr>
              <w:t xml:space="preserve">1.3 СОСТАВЛЕНИЕ СХЕМЫ УСТРОЙСТВА С ИСПОЛЬЗОВАНИЕМ ЯЗЫКА ОПИСАНИЯ АППАРАТУРЫ </w:t>
            </w:r>
            <w:r w:rsidRPr="003457B8">
              <w:rPr>
                <w:rStyle w:val="a6"/>
                <w:noProof/>
                <w:lang w:val="en-US"/>
              </w:rPr>
              <w:t>SYSTEM</w:t>
            </w:r>
            <w:r w:rsidRPr="003457B8">
              <w:rPr>
                <w:rStyle w:val="a6"/>
                <w:noProof/>
              </w:rPr>
              <w:t xml:space="preserve"> </w:t>
            </w:r>
            <w:r w:rsidRPr="003457B8">
              <w:rPr>
                <w:rStyle w:val="a6"/>
                <w:noProof/>
                <w:lang w:val="en-US"/>
              </w:rPr>
              <w:t>VERILOG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_Toc230711699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17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700" w:history="1">
            <w:r w:rsidRPr="003457B8">
              <w:rPr>
                <w:rStyle w:val="a6"/>
                <w:noProof/>
                <w:lang w:val="en-US"/>
              </w:rPr>
              <w:t xml:space="preserve">2 </w:t>
            </w:r>
            <w:r w:rsidRPr="003457B8">
              <w:rPr>
                <w:rStyle w:val="a6"/>
                <w:noProof/>
              </w:rPr>
              <w:t xml:space="preserve">ОБОСНОВАНИЕ И ВЫБОР </w:t>
            </w:r>
            <w:r w:rsidRPr="003457B8">
              <w:rPr>
                <w:rStyle w:val="a6"/>
                <w:noProof/>
                <w:lang w:val="en-US"/>
              </w:rPr>
              <w:t>FPGA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_Toc230711700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22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701" w:history="1">
            <w:r w:rsidRPr="003457B8">
              <w:rPr>
                <w:rStyle w:val="a6"/>
                <w:noProof/>
              </w:rPr>
              <w:t xml:space="preserve">3. НАЗНАЧЕНИЕ ВХОДОВ И ВЫХОДОВ ПРОЕКТИРУЕМОЙ СХЕМЫ НА ВЫБРАННОМ </w:t>
            </w:r>
            <w:r w:rsidRPr="003457B8">
              <w:rPr>
                <w:rStyle w:val="a6"/>
                <w:noProof/>
                <w:lang w:val="en-US"/>
              </w:rPr>
              <w:t>FPGA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_Toc230711701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24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P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702" w:history="1">
            <w:r w:rsidRPr="003457B8">
              <w:rPr>
                <w:rStyle w:val="a6"/>
                <w:noProof/>
              </w:rPr>
              <w:t>ЗАКЛЮЧЕНИЕ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_Toc230711702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27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3457B8" w:rsidRDefault="003457B8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711703" w:history="1">
            <w:r w:rsidRPr="003457B8">
              <w:rPr>
                <w:rStyle w:val="a6"/>
                <w:noProof/>
              </w:rPr>
              <w:t>СПИСОК ИСПОЛЬЗУЕМЫХ ИСТОЧНИКОВ</w:t>
            </w:r>
            <w:r w:rsidRPr="003457B8">
              <w:rPr>
                <w:noProof/>
                <w:webHidden/>
              </w:rPr>
              <w:tab/>
            </w:r>
            <w:r w:rsidRPr="003457B8">
              <w:rPr>
                <w:noProof/>
                <w:webHidden/>
              </w:rPr>
              <w:fldChar w:fldCharType="begin"/>
            </w:r>
            <w:r w:rsidRPr="003457B8">
              <w:rPr>
                <w:noProof/>
                <w:webHidden/>
              </w:rPr>
              <w:instrText xml:space="preserve"> PAGEREF _Toc230711703 \h </w:instrText>
            </w:r>
            <w:r w:rsidRPr="003457B8">
              <w:rPr>
                <w:noProof/>
                <w:webHidden/>
              </w:rPr>
            </w:r>
            <w:r w:rsidRPr="003457B8">
              <w:rPr>
                <w:noProof/>
                <w:webHidden/>
              </w:rPr>
              <w:fldChar w:fldCharType="separate"/>
            </w:r>
            <w:r w:rsidR="001260FA">
              <w:rPr>
                <w:noProof/>
                <w:webHidden/>
              </w:rPr>
              <w:t>28</w:t>
            </w:r>
            <w:r w:rsidRPr="003457B8">
              <w:rPr>
                <w:noProof/>
                <w:webHidden/>
              </w:rPr>
              <w:fldChar w:fldCharType="end"/>
            </w:r>
          </w:hyperlink>
        </w:p>
        <w:p w:rsidR="00925437" w:rsidRDefault="00925437" w:rsidP="003457B8">
          <w:pPr>
            <w:ind w:firstLine="0"/>
          </w:pPr>
          <w:r w:rsidRPr="000A11A1">
            <w:rPr>
              <w:bCs/>
            </w:rPr>
            <w:fldChar w:fldCharType="end"/>
          </w:r>
        </w:p>
      </w:sdtContent>
    </w:sdt>
    <w:p w:rsidR="00925437" w:rsidRDefault="000A11A1" w:rsidP="000A11A1">
      <w:pPr>
        <w:rPr>
          <w:b/>
        </w:rPr>
      </w:pPr>
      <w:r>
        <w:rPr>
          <w:b/>
        </w:rPr>
        <w:br w:type="page"/>
      </w:r>
    </w:p>
    <w:p w:rsidR="003457B8" w:rsidRDefault="003457B8" w:rsidP="003457B8">
      <w:pPr>
        <w:pStyle w:val="1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" w:name="_Toc230711694"/>
      <w:r w:rsidRPr="003457B8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ПРИНЯТЫХ БУКВЕННЫХ ОБОЗНАЧЕНИЙ</w:t>
      </w:r>
      <w:bookmarkEnd w:id="2"/>
    </w:p>
    <w:p w:rsidR="003457B8" w:rsidRDefault="00106560" w:rsidP="003457B8">
      <w:r>
        <w:t>Используемые в работе буквенные обозначения приведены в таблице 2.</w:t>
      </w:r>
    </w:p>
    <w:p w:rsidR="00106560" w:rsidRDefault="00106560" w:rsidP="00106560">
      <w:pPr>
        <w:jc w:val="right"/>
      </w:pPr>
      <w:r>
        <w:t>Таблица 2 – Принятые буквенные обозначения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5"/>
        <w:gridCol w:w="7570"/>
      </w:tblGrid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</w:pPr>
            <w:r>
              <w:t>Обозначение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Расшифровка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</w:pPr>
            <w:r>
              <w:t>РЗУ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Регистр запоминающего устройства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</w:pPr>
            <w:r>
              <w:t>АЛУ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Арифметико-логическое устройство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</w:pPr>
            <w:r>
              <w:t>САПР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Система автоматизированного проектирования</w:t>
            </w:r>
          </w:p>
        </w:tc>
      </w:tr>
      <w:tr w:rsidR="00172818" w:rsidTr="00106560">
        <w:tc>
          <w:tcPr>
            <w:tcW w:w="1775" w:type="dxa"/>
          </w:tcPr>
          <w:p w:rsidR="00172818" w:rsidRPr="00172818" w:rsidRDefault="00172818" w:rsidP="00172818">
            <w:pPr>
              <w:ind w:firstLine="0"/>
              <w:jc w:val="center"/>
            </w:pPr>
            <w:r>
              <w:rPr>
                <w:lang w:val="en-US"/>
              </w:rPr>
              <w:t>MUX</w:t>
            </w:r>
          </w:p>
        </w:tc>
        <w:tc>
          <w:tcPr>
            <w:tcW w:w="7570" w:type="dxa"/>
          </w:tcPr>
          <w:p w:rsidR="00172818" w:rsidRDefault="00172818" w:rsidP="00172818">
            <w:pPr>
              <w:ind w:firstLine="0"/>
              <w:jc w:val="center"/>
            </w:pPr>
            <w:r>
              <w:t>Мультиплексор</w:t>
            </w:r>
          </w:p>
        </w:tc>
      </w:tr>
      <w:tr w:rsidR="00106560" w:rsidTr="00106560">
        <w:tc>
          <w:tcPr>
            <w:tcW w:w="1775" w:type="dxa"/>
          </w:tcPr>
          <w:p w:rsidR="00106560" w:rsidRPr="00106560" w:rsidRDefault="00106560" w:rsidP="00106560">
            <w:pPr>
              <w:ind w:firstLine="0"/>
              <w:jc w:val="center"/>
            </w:pPr>
            <w:r>
              <w:rPr>
                <w:lang w:val="en-US"/>
              </w:rPr>
              <w:t>FPGA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Программируемая логическая интегральная схема</w:t>
            </w:r>
          </w:p>
        </w:tc>
      </w:tr>
      <w:tr w:rsidR="00106560" w:rsidTr="00106560">
        <w:tc>
          <w:tcPr>
            <w:tcW w:w="1775" w:type="dxa"/>
          </w:tcPr>
          <w:p w:rsidR="00106560" w:rsidRP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16-битная входная шина данных</w:t>
            </w:r>
          </w:p>
        </w:tc>
      </w:tr>
      <w:tr w:rsidR="00106560" w:rsidTr="00106560">
        <w:tc>
          <w:tcPr>
            <w:tcW w:w="1775" w:type="dxa"/>
          </w:tcPr>
          <w:p w:rsidR="00106560" w:rsidRP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ADDR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3-битная шина адреса данных</w:t>
            </w:r>
          </w:p>
        </w:tc>
      </w:tr>
      <w:tr w:rsidR="00106560" w:rsidTr="00106560">
        <w:tc>
          <w:tcPr>
            <w:tcW w:w="1775" w:type="dxa"/>
          </w:tcPr>
          <w:p w:rsidR="00106560" w:rsidRP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WR1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Сигнал записи данных с шины данных в регистр с адресом, поступившим с шины адреса</w:t>
            </w:r>
          </w:p>
        </w:tc>
      </w:tr>
      <w:tr w:rsidR="00106560" w:rsidTr="00106560">
        <w:tc>
          <w:tcPr>
            <w:tcW w:w="1775" w:type="dxa"/>
          </w:tcPr>
          <w:p w:rsidR="00106560" w:rsidRP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  <w:tc>
          <w:tcPr>
            <w:tcW w:w="7570" w:type="dxa"/>
          </w:tcPr>
          <w:p w:rsidR="00106560" w:rsidRDefault="00106560" w:rsidP="00106560">
            <w:pPr>
              <w:ind w:firstLine="0"/>
              <w:jc w:val="center"/>
            </w:pPr>
            <w:r>
              <w:t>Сигнал чтения данных из регистра с адресом, поступившим с шины адреса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>Тактовый сигнал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>Асинхронный сигнал сброса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ALU_SEL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>Сигнал выбора операции АЛУ: 0 – сложение, 1 – поразрядное логическое «ИЛИ-НЕ»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WR_RES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>Сигнал записи результата с АЛУ в регистр с адресом, поступившим с шины адреса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 xml:space="preserve">16-битная выходная шина данных с результатом операции АЛУ 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REG_SEL</w:t>
            </w:r>
          </w:p>
        </w:tc>
        <w:tc>
          <w:tcPr>
            <w:tcW w:w="7570" w:type="dxa"/>
          </w:tcPr>
          <w:p w:rsidR="00106560" w:rsidRPr="00172818" w:rsidRDefault="00172818" w:rsidP="00106560">
            <w:pPr>
              <w:ind w:firstLine="0"/>
              <w:jc w:val="center"/>
            </w:pPr>
            <w:r>
              <w:t xml:space="preserve">Сигнал выбора регистра операнда для чтения данных: 0 – регистр А, 1 – регистр </w:t>
            </w:r>
            <w:r>
              <w:rPr>
                <w:lang w:val="en-US"/>
              </w:rPr>
              <w:t>B</w:t>
            </w:r>
          </w:p>
        </w:tc>
      </w:tr>
      <w:tr w:rsidR="00106560" w:rsidTr="00106560">
        <w:tc>
          <w:tcPr>
            <w:tcW w:w="1775" w:type="dxa"/>
          </w:tcPr>
          <w:p w:rsidR="00106560" w:rsidRDefault="00106560" w:rsidP="0010656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REG_DATA</w:t>
            </w:r>
          </w:p>
        </w:tc>
        <w:tc>
          <w:tcPr>
            <w:tcW w:w="7570" w:type="dxa"/>
          </w:tcPr>
          <w:p w:rsidR="00106560" w:rsidRDefault="00172818" w:rsidP="00106560">
            <w:pPr>
              <w:ind w:firstLine="0"/>
              <w:jc w:val="center"/>
            </w:pPr>
            <w:r>
              <w:t>16-битная выходная шина данных с данными из регистра</w:t>
            </w:r>
          </w:p>
        </w:tc>
      </w:tr>
    </w:tbl>
    <w:p w:rsidR="00106560" w:rsidRDefault="00106560" w:rsidP="00106560">
      <w:pPr>
        <w:ind w:firstLine="0"/>
        <w:jc w:val="center"/>
      </w:pPr>
    </w:p>
    <w:p w:rsidR="003457B8" w:rsidRPr="003457B8" w:rsidRDefault="003457B8" w:rsidP="003457B8">
      <w:r>
        <w:br w:type="page"/>
      </w:r>
    </w:p>
    <w:p w:rsidR="00925437" w:rsidRPr="00925437" w:rsidRDefault="00925437" w:rsidP="00925437">
      <w:pPr>
        <w:pStyle w:val="1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30711695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3"/>
    </w:p>
    <w:p w:rsidR="003457B8" w:rsidRDefault="000A11A1" w:rsidP="000A11A1">
      <w:r>
        <w:t>В данной курсовой работе рассматривается разработка цифрового устройства</w:t>
      </w:r>
      <w:r w:rsidR="003457B8">
        <w:t xml:space="preserve"> «Тактируемое регистровое запоминающее устройство». В соответствии с вариантом, требуется спроектировать заданное устройство разрядностью 16 бит с двумя параллельно работающими портами ввода и одним портом вывода. В регистровой памяти устройства должно быть 8 ячеек. Арифметико-логическое устройство должно выполнять два типа операций: сложение и поразрядное логическое «ИЛИ-НЕ». Оно используется для хранения, обработки и передачи данных в виде 16-битного кода.</w:t>
      </w:r>
    </w:p>
    <w:p w:rsidR="003457B8" w:rsidRPr="00172818" w:rsidRDefault="00172818" w:rsidP="000A11A1">
      <w:r>
        <w:t xml:space="preserve">Целью работы является разработка функциональной схемы устройства, ее реализации в САПР </w:t>
      </w:r>
      <w:proofErr w:type="spellStart"/>
      <w:r>
        <w:rPr>
          <w:lang w:val="en-US"/>
        </w:rPr>
        <w:t>Quartus</w:t>
      </w:r>
      <w:proofErr w:type="spellEnd"/>
      <w:r>
        <w:t xml:space="preserve"> с использованием стандартных блоков и на языке </w:t>
      </w:r>
      <w:proofErr w:type="spellStart"/>
      <w:r>
        <w:rPr>
          <w:lang w:val="en-US"/>
        </w:rPr>
        <w:t>SystemVerilog</w:t>
      </w:r>
      <w:proofErr w:type="spellEnd"/>
      <w:r>
        <w:t xml:space="preserve">, а также моделирование работы схемы и анализа полученных результатов. В ходе выполнения курсовой работы необходимо выбрать и обосновать структуру устройства, построить временные диаграммы моделирования работы проекта, выбрать </w:t>
      </w:r>
      <w:r>
        <w:rPr>
          <w:lang w:val="en-US"/>
        </w:rPr>
        <w:t>FPGA</w:t>
      </w:r>
      <w:r>
        <w:t xml:space="preserve"> и назначить входы и выходы проектируемой схемы для </w:t>
      </w:r>
      <w:r>
        <w:rPr>
          <w:lang w:val="en-US"/>
        </w:rPr>
        <w:t>FPGA</w:t>
      </w:r>
      <w:r>
        <w:t>.</w:t>
      </w:r>
    </w:p>
    <w:p w:rsidR="00925437" w:rsidRPr="00925437" w:rsidRDefault="000A11A1" w:rsidP="000A11A1">
      <w:r>
        <w:br w:type="page"/>
      </w:r>
    </w:p>
    <w:p w:rsidR="00925437" w:rsidRPr="000A11A1" w:rsidRDefault="00925437" w:rsidP="000A11A1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30711696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 РАЗРАБОТКА ФУНКЦИОНАЛЬНОЙ СХЕМЫ</w:t>
      </w:r>
      <w:bookmarkEnd w:id="4"/>
    </w:p>
    <w:p w:rsidR="00925437" w:rsidRPr="00925437" w:rsidRDefault="00925437" w:rsidP="000A11A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30711697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ВЫБОР ФУНКЦИОНАЛЬНОЙ СХЕМЫ</w:t>
      </w:r>
      <w:bookmarkEnd w:id="5"/>
    </w:p>
    <w:p w:rsidR="00925437" w:rsidRDefault="005C1EE3" w:rsidP="00925437">
      <w:r>
        <w:t>Разрабатываемое устройство является достаточно комплексным, поэтому все выборы сводились к выбору реализации конкретных модулей</w:t>
      </w:r>
      <w:r w:rsidR="002D69B6">
        <w:t>, что позволит использовать их повторно, без ручного дублирования их функционала в нужных местах. Также это позволит упростить как внешний вид основной схемы проекта, так и сам процесс разработки.</w:t>
      </w:r>
    </w:p>
    <w:p w:rsidR="005C1EE3" w:rsidRDefault="005C1EE3" w:rsidP="00925437">
      <w:r>
        <w:t>Первым оказался выбор реализации адресной логики. Было два основных варианта: реализовать ее при помощи логических вентилей и при помощи дешифраторов. Первый вариант предполагал построение массивного дерева из логических вентилей, что не только сложно само по себе, но и вызывает серьезные проблемы при масштабировании схемы. Второй вариант гораздо проще в реализации, и имеются готовые модули семейства 74</w:t>
      </w:r>
      <w:r>
        <w:rPr>
          <w:lang w:val="en-US"/>
        </w:rPr>
        <w:t>xxx</w:t>
      </w:r>
      <w:r>
        <w:t>, которые можно использовать, исходя из проектного задания.</w:t>
      </w:r>
    </w:p>
    <w:p w:rsidR="005C1EE3" w:rsidRDefault="005C1EE3" w:rsidP="00925437">
      <w:r>
        <w:t xml:space="preserve">Следующим оказался выбор структуры для хранения памяти: использовать блочный модуль памяти (например, </w:t>
      </w:r>
      <w:r>
        <w:rPr>
          <w:lang w:val="en-US"/>
        </w:rPr>
        <w:t>LPM</w:t>
      </w:r>
      <w:r w:rsidRPr="005C1EE3">
        <w:t>_</w:t>
      </w:r>
      <w:r>
        <w:rPr>
          <w:lang w:val="en-US"/>
        </w:rPr>
        <w:t>FF</w:t>
      </w:r>
      <w:r>
        <w:t>) или использовать регистровую память. Выбор был сделан в пользу второй, так как ее проще модифицировать для управления записью с двух входных шин данных.</w:t>
      </w:r>
    </w:p>
    <w:p w:rsidR="002D69B6" w:rsidRDefault="002D69B6" w:rsidP="00925437">
      <w:r>
        <w:t>Затем был поднят вопрос о реализации АЛУ: выполнять обе операции параллельно, но на выход подавать результат той операции, которая была выбрана, или выполнять конкретную операцию, в соответствии с управляющим сигналом. Первый вариант является более простым, так как подобный вариант сравнительно легко реализуется стандартными блоками, а второй требует сложного управляющего автомата. Единственной проблемой подобной схемы является необходимость использования мультиплексора, которого нет нужной размерности среди стандартных модулей.</w:t>
      </w:r>
    </w:p>
    <w:p w:rsidR="002D69B6" w:rsidRDefault="002D69B6" w:rsidP="00925437">
      <w:r>
        <w:t>В результате были выбраны следующие решения:</w:t>
      </w:r>
    </w:p>
    <w:p w:rsidR="002D69B6" w:rsidRDefault="002D69B6" w:rsidP="00925437">
      <w:r>
        <w:t>1. Схема будет построена по иерархическому принципу;</w:t>
      </w:r>
    </w:p>
    <w:p w:rsidR="002D69B6" w:rsidRDefault="002D69B6" w:rsidP="00925437">
      <w:r>
        <w:t>2. Управляющая часть РЗУ будет реализована при помощи дешифраторов;</w:t>
      </w:r>
    </w:p>
    <w:p w:rsidR="002D69B6" w:rsidRDefault="002D69B6" w:rsidP="00925437">
      <w:r>
        <w:lastRenderedPageBreak/>
        <w:t>3.</w:t>
      </w:r>
      <w:r w:rsidR="00F75E0D">
        <w:t xml:space="preserve"> В качестве основы для памяти будут использоваться регистровые ячейки, которые будут модифицироваться под нужды той части проекта, где они будут применены;</w:t>
      </w:r>
    </w:p>
    <w:p w:rsidR="002D69B6" w:rsidRPr="005C1EE3" w:rsidRDefault="00F75E0D" w:rsidP="00F75E0D">
      <w:r>
        <w:t>4. АЛУ будет выполнять две операции параллельно, результат будет выведен на основе управляющего сигнала. Регистры операндов будут вынесены отдельно и подключены к соответствующим входам АЛУ.</w:t>
      </w:r>
    </w:p>
    <w:p w:rsidR="000A11A1" w:rsidRPr="00925437" w:rsidRDefault="000A11A1" w:rsidP="00925437"/>
    <w:p w:rsidR="00925437" w:rsidRPr="00925437" w:rsidRDefault="00925437" w:rsidP="000A11A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30711698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1.2 СОСТАВЛЕНИЕ СХЕМЫ УСТРОЙСТВА С ИСПОЛЬЗОВАНИЕМ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СТАНДАРТНЫХ БЛОКОВ САПР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QUARTUS</w:t>
      </w:r>
      <w:bookmarkEnd w:id="6"/>
    </w:p>
    <w:p w:rsidR="00925437" w:rsidRDefault="00F75E0D" w:rsidP="00925437">
      <w:r>
        <w:t xml:space="preserve">Проектирование схемы устройства производилось в САПР </w:t>
      </w:r>
      <w:proofErr w:type="spellStart"/>
      <w:r>
        <w:rPr>
          <w:lang w:val="en-US"/>
        </w:rPr>
        <w:t>Quartus</w:t>
      </w:r>
      <w:proofErr w:type="spellEnd"/>
      <w:r>
        <w:t xml:space="preserve"> при помощи встроенного графического редактора. В рамках данного пункта будут описаны все модули иерархического проекта, разработанные в процессе создания схемы.</w:t>
      </w:r>
    </w:p>
    <w:p w:rsidR="00F75E0D" w:rsidRDefault="00F75E0D" w:rsidP="00925437">
      <w:r>
        <w:t xml:space="preserve">Первым был создан блок 16-битного регистра, схема которого отражена на рисунке 2. На его вход подается 16-битная шина данных, тактовый сигнал, асинхронный сигнал сброса и сигнал разрешения записи. Ячейкой для хранения бита является </w:t>
      </w:r>
      <w:r>
        <w:rPr>
          <w:lang w:val="en-US"/>
        </w:rPr>
        <w:t>D</w:t>
      </w:r>
      <w:r w:rsidRPr="00F75E0D">
        <w:t>-</w:t>
      </w:r>
      <w:r>
        <w:t xml:space="preserve">триггер с дополнительным входом разрешения записи. К каждому триггеры был подключен свой провод шины, а также общие тактовый сигнал и асинхронный сигнал сброса. Выходы триггеров были </w:t>
      </w:r>
      <w:r w:rsidR="0029172C">
        <w:t>сведены в выходную шину.</w:t>
      </w:r>
    </w:p>
    <w:p w:rsidR="0029172C" w:rsidRDefault="0029172C" w:rsidP="0029172C">
      <w:pPr>
        <w:ind w:firstLine="0"/>
        <w:jc w:val="center"/>
      </w:pPr>
      <w:r w:rsidRPr="0029172C">
        <w:rPr>
          <w:noProof/>
          <w:lang w:eastAsia="ru-RU"/>
        </w:rPr>
        <w:lastRenderedPageBreak/>
        <w:drawing>
          <wp:inline distT="0" distB="0" distL="0" distR="0">
            <wp:extent cx="5940425" cy="6277415"/>
            <wp:effectExtent l="0" t="0" r="3175" b="9525"/>
            <wp:docPr id="10" name="Рисунок 10" descr="C:\Users\shv31\Pictures\Курсач_скрины\Регист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Курсач_скрины\Регистр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72C" w:rsidRDefault="0029172C" w:rsidP="0029172C">
      <w:pPr>
        <w:ind w:firstLine="0"/>
        <w:jc w:val="center"/>
      </w:pPr>
      <w:r>
        <w:t xml:space="preserve">Рисунок 2 – </w:t>
      </w:r>
      <w:r w:rsidR="00AC60DE">
        <w:t>Модуль</w:t>
      </w:r>
      <w:r>
        <w:t xml:space="preserve"> регистра</w:t>
      </w:r>
    </w:p>
    <w:p w:rsidR="0029172C" w:rsidRDefault="0029172C" w:rsidP="00925437"/>
    <w:p w:rsidR="0029172C" w:rsidRDefault="0029172C" w:rsidP="00925437">
      <w:r>
        <w:t>В данной конфигурации регистр подходит для хранения операндов АЛУ, но не для регистровой памяти. Поэтому данный модуль необходимо было дополнить.</w:t>
      </w:r>
    </w:p>
    <w:p w:rsidR="0029172C" w:rsidRDefault="0029172C" w:rsidP="00925437">
      <w:r>
        <w:t xml:space="preserve">В соответствии с заданием, у РЗУ используется два параллельных входа для записи. Следовательно, нужно реализовать механизм, который при обращении двух входов к одному регистру, разрешал данную ситуацию. Для </w:t>
      </w:r>
      <w:r>
        <w:lastRenderedPageBreak/>
        <w:t xml:space="preserve">этого нужно было использовать мультиплексор, который при одновременном обращении двух входов к одному регистру, записывал данные с первого входа. </w:t>
      </w:r>
    </w:p>
    <w:p w:rsidR="0029172C" w:rsidRDefault="0029172C" w:rsidP="00925437">
      <w:r>
        <w:t xml:space="preserve">Схема мультиплексора представлена на рисунке 3. На вход модуля мультиплексора подаются две шины данных и сигнал выбора. Так как в </w:t>
      </w:r>
      <w:proofErr w:type="spellStart"/>
      <w:r>
        <w:rPr>
          <w:lang w:val="en-US"/>
        </w:rPr>
        <w:t>Quartus</w:t>
      </w:r>
      <w:proofErr w:type="spellEnd"/>
      <w:r w:rsidRPr="0029172C">
        <w:t xml:space="preserve"> </w:t>
      </w:r>
      <w:r>
        <w:t>нет стандартных модулей на 16-битные данные, был реализован каскад из параллельно стоящих 4-битных модулей 74257, выходы с которых были сведены в выходную шину.</w:t>
      </w:r>
    </w:p>
    <w:p w:rsidR="0029172C" w:rsidRDefault="0029172C" w:rsidP="0029172C">
      <w:pPr>
        <w:ind w:firstLine="0"/>
        <w:jc w:val="center"/>
      </w:pPr>
      <w:r w:rsidRPr="0029172C">
        <w:rPr>
          <w:noProof/>
          <w:lang w:eastAsia="ru-RU"/>
        </w:rPr>
        <w:drawing>
          <wp:inline distT="0" distB="0" distL="0" distR="0">
            <wp:extent cx="5940425" cy="3399243"/>
            <wp:effectExtent l="0" t="0" r="3175" b="0"/>
            <wp:docPr id="12" name="Рисунок 12" descr="C:\Users\shv31\Pictures\Курсач_скрины\Мультиплексор_2_входа_1_вых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v31\Pictures\Курсач_скрины\Мультиплексор_2_входа_1_выход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72C" w:rsidRDefault="0029172C" w:rsidP="0029172C">
      <w:pPr>
        <w:ind w:firstLine="0"/>
        <w:jc w:val="center"/>
      </w:pPr>
      <w:r>
        <w:t xml:space="preserve">Рисунок 3 </w:t>
      </w:r>
      <w:r w:rsidR="006747A7">
        <w:t>–</w:t>
      </w:r>
      <w:r>
        <w:t xml:space="preserve"> </w:t>
      </w:r>
      <w:r w:rsidR="00AC60DE">
        <w:t xml:space="preserve">Модуль </w:t>
      </w:r>
      <w:r w:rsidR="006747A7">
        <w:t>мультиплексора на два входа и один выход</w:t>
      </w:r>
    </w:p>
    <w:p w:rsidR="000A11A1" w:rsidRDefault="000A11A1" w:rsidP="00925437"/>
    <w:p w:rsidR="006747A7" w:rsidRDefault="006747A7" w:rsidP="00925437">
      <w:r>
        <w:t xml:space="preserve">Модуль регистра РЗУ, приведенный на рисунке 4, принимает на вход две параллельные шины данных, сигнал разрешения записи для каждой из них, а также тактовый сигнал и сигнал сброса. На мультиплексор, выход с которого соединен с входом-шиной модуля регистра, на верхний вход подается </w:t>
      </w:r>
      <w:r>
        <w:rPr>
          <w:lang w:val="en-US"/>
        </w:rPr>
        <w:t>DATA</w:t>
      </w:r>
      <w:r w:rsidRPr="006747A7">
        <w:t>2</w:t>
      </w:r>
      <w:r>
        <w:t xml:space="preserve">, а на нижний – </w:t>
      </w:r>
      <w:r>
        <w:rPr>
          <w:lang w:val="en-US"/>
        </w:rPr>
        <w:t>DATA</w:t>
      </w:r>
      <w:r>
        <w:t xml:space="preserve">1. В качестве управляющего сигнала подается сигнал разрешения записи с </w:t>
      </w:r>
      <w:r>
        <w:rPr>
          <w:lang w:val="en-US"/>
        </w:rPr>
        <w:t>DATA</w:t>
      </w:r>
      <w:r w:rsidRPr="006747A7">
        <w:t>1</w:t>
      </w:r>
      <w:r>
        <w:t xml:space="preserve">, что позволяет приоритетно записать данные в регистр именно с </w:t>
      </w:r>
      <w:r>
        <w:rPr>
          <w:lang w:val="en-US"/>
        </w:rPr>
        <w:t>DATA</w:t>
      </w:r>
      <w:r w:rsidRPr="006747A7">
        <w:t>1</w:t>
      </w:r>
      <w:r>
        <w:t>. На вход разрешения записи подан сигнал – результат логического «ИЛИ» между сигналами разрешения записи обеих шин.</w:t>
      </w:r>
    </w:p>
    <w:p w:rsidR="006747A7" w:rsidRDefault="006747A7" w:rsidP="006747A7">
      <w:pPr>
        <w:ind w:firstLine="0"/>
        <w:jc w:val="center"/>
      </w:pPr>
      <w:r w:rsidRPr="006747A7">
        <w:rPr>
          <w:noProof/>
          <w:lang w:eastAsia="ru-RU"/>
        </w:rPr>
        <w:lastRenderedPageBreak/>
        <w:drawing>
          <wp:inline distT="0" distB="0" distL="0" distR="0">
            <wp:extent cx="5940425" cy="2236737"/>
            <wp:effectExtent l="0" t="0" r="3175" b="0"/>
            <wp:docPr id="13" name="Рисунок 13" descr="C:\Users\shv31\Pictures\Курсач_скрины\Регистр для РЗ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v31\Pictures\Курсач_скрины\Регистр для РЗУ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7A7" w:rsidRDefault="006747A7" w:rsidP="006747A7">
      <w:pPr>
        <w:ind w:firstLine="0"/>
        <w:jc w:val="center"/>
      </w:pPr>
      <w:r>
        <w:t>Рисунок 4 – Модуль памяти РЗУ</w:t>
      </w:r>
    </w:p>
    <w:p w:rsidR="006747A7" w:rsidRDefault="006747A7" w:rsidP="00925437"/>
    <w:p w:rsidR="006747A7" w:rsidRDefault="007D41EE" w:rsidP="00925437">
      <w:r>
        <w:t xml:space="preserve">После создания всех вышеуказанных модулей можно было приступить к созданию РЗУ. РЗУ на вход принимает две параллельные шины данных </w:t>
      </w:r>
      <w:r>
        <w:rPr>
          <w:lang w:val="en-US"/>
        </w:rPr>
        <w:t>DATA</w:t>
      </w:r>
      <w:r w:rsidRPr="007D41EE">
        <w:t xml:space="preserve">1 </w:t>
      </w:r>
      <w:r>
        <w:t xml:space="preserve">и </w:t>
      </w:r>
      <w:r>
        <w:rPr>
          <w:lang w:val="en-US"/>
        </w:rPr>
        <w:t>DATA</w:t>
      </w:r>
      <w:r w:rsidRPr="007D41EE">
        <w:t>2</w:t>
      </w:r>
      <w:r>
        <w:t xml:space="preserve">, две 3-битные шина адреса для каждой из параллельных шин данных </w:t>
      </w:r>
      <w:r>
        <w:rPr>
          <w:lang w:val="en-US"/>
        </w:rPr>
        <w:t>ADDR</w:t>
      </w:r>
      <w:r w:rsidRPr="007D41EE">
        <w:t xml:space="preserve">1 </w:t>
      </w:r>
      <w:r>
        <w:t xml:space="preserve">и </w:t>
      </w:r>
      <w:r>
        <w:rPr>
          <w:lang w:val="en-US"/>
        </w:rPr>
        <w:t>ADDR</w:t>
      </w:r>
      <w:r w:rsidRPr="007D41EE">
        <w:t>2</w:t>
      </w:r>
      <w:r>
        <w:t xml:space="preserve"> и два сигнала разрешения записи для каждой из шин данных </w:t>
      </w:r>
      <w:r>
        <w:rPr>
          <w:lang w:val="en-US"/>
        </w:rPr>
        <w:t>WR</w:t>
      </w:r>
      <w:r w:rsidRPr="007D41EE">
        <w:t xml:space="preserve">_1 </w:t>
      </w:r>
      <w:r>
        <w:t xml:space="preserve">и </w:t>
      </w:r>
      <w:r>
        <w:rPr>
          <w:lang w:val="en-US"/>
        </w:rPr>
        <w:t>WR</w:t>
      </w:r>
      <w:r w:rsidRPr="007D41EE">
        <w:t>_2</w:t>
      </w:r>
      <w:r>
        <w:t>.</w:t>
      </w:r>
    </w:p>
    <w:p w:rsidR="007D41EE" w:rsidRDefault="007D41EE" w:rsidP="00925437">
      <w:r>
        <w:t xml:space="preserve">Полученные адреса поступают на входы дешифраторов, выходы которых объединяются с </w:t>
      </w:r>
      <w:r>
        <w:rPr>
          <w:lang w:val="en-US"/>
        </w:rPr>
        <w:t>WR</w:t>
      </w:r>
      <w:r w:rsidRPr="007D41EE">
        <w:t>_1</w:t>
      </w:r>
      <w:r>
        <w:t>/</w:t>
      </w:r>
      <w:r>
        <w:rPr>
          <w:lang w:val="en-US"/>
        </w:rPr>
        <w:t>WR</w:t>
      </w:r>
      <w:r w:rsidRPr="007D41EE">
        <w:t>_2</w:t>
      </w:r>
      <w:r>
        <w:t xml:space="preserve"> через блок логического «И», в результате чего формируется сигнал разрешения для соответствующей шины данных соответствующего </w:t>
      </w:r>
      <w:r w:rsidR="00D675A5">
        <w:t>регистра РЗУ.</w:t>
      </w:r>
    </w:p>
    <w:p w:rsidR="00D675A5" w:rsidRDefault="00D675A5" w:rsidP="00925437">
      <w:r>
        <w:t>Выходы всех 8 регистров РЗУ сходятся в двух мультиплексорах выбора данных. Мультиплексор на 8 входных шин данных по 16 бит, помимо входов для этих 8 шин имеет вход для 3-битной шины адреса. Сам мультиплексор реализован на 16 мультиплексорах типа 74251, каждый из которых отвечает за свой разряд. Помимо входов для разряда каждого из 8 входных шин, на вход так же подается 3-битная шина адреса. Выходы всех мультиплексоров соединены в одну шину. Модуль мультиплексора на 8 16-битных входов отражен на рисунке 5.</w:t>
      </w:r>
    </w:p>
    <w:p w:rsidR="00D675A5" w:rsidRDefault="00D675A5" w:rsidP="00D675A5">
      <w:pPr>
        <w:ind w:firstLine="0"/>
        <w:jc w:val="center"/>
      </w:pPr>
      <w:r w:rsidRPr="00D675A5">
        <w:rPr>
          <w:noProof/>
          <w:lang w:eastAsia="ru-RU"/>
        </w:rPr>
        <w:lastRenderedPageBreak/>
        <w:drawing>
          <wp:inline distT="0" distB="0" distL="0" distR="0">
            <wp:extent cx="5940425" cy="4309067"/>
            <wp:effectExtent l="0" t="0" r="3175" b="0"/>
            <wp:docPr id="14" name="Рисунок 14" descr="C:\Users\shv31\Pictures\Курсач_скрины\Мультиплексор_8_входов_1_вых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hv31\Pictures\Курсач_скрины\Мультиплексор_8_входов_1_вых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5A5" w:rsidRPr="007D41EE" w:rsidRDefault="00D675A5" w:rsidP="00D675A5">
      <w:pPr>
        <w:ind w:firstLine="0"/>
        <w:jc w:val="center"/>
      </w:pPr>
      <w:r>
        <w:t>Рисунок 5 – Модуль мультиплексора на 8 16-битных входов</w:t>
      </w:r>
    </w:p>
    <w:p w:rsidR="006747A7" w:rsidRDefault="006747A7" w:rsidP="00925437"/>
    <w:p w:rsidR="00D675A5" w:rsidRDefault="00D675A5" w:rsidP="00925437">
      <w:r>
        <w:t>Подобные мультиплексоры используются для вывода данных с РЗУ в регистры операндов АЛУ. Схема модуля РЗУ приведена на рисунке 6. Следует отметить, что на выход модуля выведены</w:t>
      </w:r>
      <w:r w:rsidR="00AC60DE">
        <w:t xml:space="preserve"> значения, лежащие внутри регистров, исключительно для отладки проекта.</w:t>
      </w:r>
    </w:p>
    <w:p w:rsidR="00D675A5" w:rsidRDefault="00D675A5" w:rsidP="00D675A5">
      <w:pPr>
        <w:ind w:firstLine="0"/>
        <w:jc w:val="center"/>
      </w:pPr>
      <w:r w:rsidRPr="00D675A5">
        <w:rPr>
          <w:noProof/>
          <w:lang w:eastAsia="ru-RU"/>
        </w:rPr>
        <w:drawing>
          <wp:inline distT="0" distB="0" distL="0" distR="0">
            <wp:extent cx="5619750" cy="2648941"/>
            <wp:effectExtent l="0" t="0" r="0" b="0"/>
            <wp:docPr id="15" name="Рисунок 15" descr="C:\Users\shv31\Pictures\Курсач_скрины\РЗУ_лев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hv31\Pictures\Курсач_скрины\РЗУ_лево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287" cy="265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5A5" w:rsidRDefault="00D675A5" w:rsidP="00D675A5">
      <w:pPr>
        <w:ind w:firstLine="0"/>
        <w:jc w:val="center"/>
      </w:pPr>
      <w:r>
        <w:t>а)</w:t>
      </w:r>
    </w:p>
    <w:p w:rsidR="00D675A5" w:rsidRDefault="00D675A5" w:rsidP="00D675A5">
      <w:pPr>
        <w:ind w:firstLine="0"/>
        <w:jc w:val="center"/>
      </w:pPr>
      <w:r w:rsidRPr="00D675A5">
        <w:rPr>
          <w:noProof/>
          <w:lang w:eastAsia="ru-RU"/>
        </w:rPr>
        <w:lastRenderedPageBreak/>
        <w:drawing>
          <wp:inline distT="0" distB="0" distL="0" distR="0">
            <wp:extent cx="5940425" cy="5189508"/>
            <wp:effectExtent l="0" t="0" r="3175" b="0"/>
            <wp:docPr id="16" name="Рисунок 16" descr="C:\Users\shv31\Pictures\Курсач_скрины\РЗУ_прав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hv31\Pictures\Курсач_скрины\РЗУ_право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5A5" w:rsidRDefault="00D675A5" w:rsidP="00D675A5">
      <w:pPr>
        <w:ind w:firstLine="0"/>
        <w:jc w:val="center"/>
      </w:pPr>
      <w:r>
        <w:t>б)</w:t>
      </w:r>
    </w:p>
    <w:p w:rsidR="00D675A5" w:rsidRDefault="00D675A5" w:rsidP="00D675A5">
      <w:pPr>
        <w:ind w:firstLine="0"/>
        <w:jc w:val="center"/>
      </w:pPr>
      <w:r>
        <w:t>Рисунок 6 – Модуль РЗУ: а – начало схемы модуля</w:t>
      </w:r>
      <w:r w:rsidR="00AC60DE">
        <w:t>, б – завершение схемы модуля</w:t>
      </w:r>
    </w:p>
    <w:p w:rsidR="00D675A5" w:rsidRDefault="00D675A5" w:rsidP="00925437"/>
    <w:p w:rsidR="00AC60DE" w:rsidRDefault="00AC60DE" w:rsidP="00925437">
      <w:r>
        <w:t>Последним модулем для разработки стал модуль АЛУ, отраженный на рисунке 7. На вход модуля подаются две 16-битные шины данных с значениями операндов и управляющий сигнал. Между двумя операндами параллельно выполняются побитовое «ИЛИ-НЕ», реализованное на стандартном логическом блоке «</w:t>
      </w:r>
      <w:r>
        <w:rPr>
          <w:lang w:val="en-US"/>
        </w:rPr>
        <w:t>NOR</w:t>
      </w:r>
      <w:r>
        <w:t xml:space="preserve">» на два входа, и сложение, реализованное при помощи каскада из сумматоров 74283. Каскадирование сумматоров возможно благодаря имеющемуся входу </w:t>
      </w:r>
      <w:r>
        <w:rPr>
          <w:lang w:val="en-US"/>
        </w:rPr>
        <w:t>CIN</w:t>
      </w:r>
      <w:r>
        <w:t xml:space="preserve">, который соединяется с выходом </w:t>
      </w:r>
      <w:r>
        <w:rPr>
          <w:lang w:val="en-US"/>
        </w:rPr>
        <w:t>COUT</w:t>
      </w:r>
      <w:r>
        <w:t xml:space="preserve"> (отвечающий за переполнение) предыдущего модуля.</w:t>
      </w:r>
    </w:p>
    <w:p w:rsidR="00AC60DE" w:rsidRDefault="00AC60DE" w:rsidP="00AC60DE">
      <w:pPr>
        <w:ind w:firstLine="0"/>
        <w:jc w:val="center"/>
      </w:pPr>
      <w:r w:rsidRPr="00AC60DE">
        <w:rPr>
          <w:noProof/>
          <w:lang w:eastAsia="ru-RU"/>
        </w:rPr>
        <w:lastRenderedPageBreak/>
        <w:drawing>
          <wp:inline distT="0" distB="0" distL="0" distR="0">
            <wp:extent cx="5940425" cy="3817622"/>
            <wp:effectExtent l="0" t="0" r="3175" b="0"/>
            <wp:docPr id="17" name="Рисунок 17" descr="C:\Users\shv31\Pictures\Курсач_скрины\АЛ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hv31\Pictures\Курсач_скрины\АЛУ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0DE" w:rsidRDefault="00AC60DE" w:rsidP="00AC60DE">
      <w:pPr>
        <w:ind w:firstLine="0"/>
        <w:jc w:val="center"/>
      </w:pPr>
      <w:r>
        <w:t>Рисунок 7 – Модуль АЛУ</w:t>
      </w:r>
    </w:p>
    <w:p w:rsidR="00AC60DE" w:rsidRDefault="00AC60DE" w:rsidP="00925437"/>
    <w:p w:rsidR="00AC60DE" w:rsidRDefault="00AC60DE" w:rsidP="00925437">
      <w:r>
        <w:t>Наконец, можно было приступить к сборке проекта из всех вышеописанных модулей. Для начала был определен перечень необходимых входов и выходов схемы:</w:t>
      </w:r>
    </w:p>
    <w:p w:rsidR="00AC60DE" w:rsidRDefault="00AC60DE" w:rsidP="00A16229">
      <w:pPr>
        <w:pStyle w:val="a3"/>
        <w:numPr>
          <w:ilvl w:val="0"/>
          <w:numId w:val="1"/>
        </w:numPr>
        <w:ind w:left="0" w:firstLine="709"/>
      </w:pPr>
      <w:r>
        <w:t xml:space="preserve">Для первого входа используются 16-битная шина данных </w:t>
      </w:r>
      <w:r w:rsidRPr="00A16229">
        <w:rPr>
          <w:lang w:val="en-US"/>
        </w:rPr>
        <w:t>DATA</w:t>
      </w:r>
      <w:r w:rsidRPr="00AC60DE">
        <w:t>1</w:t>
      </w:r>
      <w:r w:rsidR="00A16229">
        <w:t xml:space="preserve">, 3-битная шина адреса </w:t>
      </w:r>
      <w:r w:rsidR="00A16229" w:rsidRPr="00A16229">
        <w:rPr>
          <w:lang w:val="en-US"/>
        </w:rPr>
        <w:t>ADDR</w:t>
      </w:r>
      <w:r w:rsidR="00A16229" w:rsidRPr="00A16229">
        <w:t>1</w:t>
      </w:r>
      <w:r w:rsidR="00A16229">
        <w:t xml:space="preserve">, а также сигналы разрешения записи </w:t>
      </w:r>
      <w:r w:rsidR="00A16229" w:rsidRPr="00A16229">
        <w:rPr>
          <w:lang w:val="en-US"/>
        </w:rPr>
        <w:t>WR</w:t>
      </w:r>
      <w:r w:rsidR="00A16229" w:rsidRPr="00A16229">
        <w:t>_1</w:t>
      </w:r>
      <w:r w:rsidR="00A16229">
        <w:t xml:space="preserve"> и чтения </w:t>
      </w:r>
      <w:r w:rsidR="00A16229" w:rsidRPr="00A16229">
        <w:rPr>
          <w:lang w:val="en-US"/>
        </w:rPr>
        <w:t>RD</w:t>
      </w:r>
      <w:r w:rsidR="00A16229" w:rsidRPr="00A16229">
        <w:t>_1</w:t>
      </w:r>
      <w:r w:rsidR="00A16229">
        <w:t xml:space="preserve">, второй используется для записи данных из указанного в шине адреса регистра РЗУ в регистр операнда </w:t>
      </w:r>
      <w:proofErr w:type="spellStart"/>
      <w:r w:rsidR="00A16229" w:rsidRPr="00A16229">
        <w:rPr>
          <w:lang w:val="en-US"/>
        </w:rPr>
        <w:t>regA</w:t>
      </w:r>
      <w:proofErr w:type="spellEnd"/>
      <w:r w:rsidR="00A16229">
        <w:t>. Аналогичные входы используются и для второго входа данных;</w:t>
      </w:r>
    </w:p>
    <w:p w:rsidR="00A16229" w:rsidRDefault="00A16229" w:rsidP="00A16229">
      <w:pPr>
        <w:pStyle w:val="a3"/>
        <w:numPr>
          <w:ilvl w:val="0"/>
          <w:numId w:val="1"/>
        </w:numPr>
        <w:ind w:left="0" w:firstLine="709"/>
      </w:pPr>
      <w:r>
        <w:t xml:space="preserve">Помимо вышеупомянутых входов, используются входы тактового сигнала и вход асинхронного сброса, который подается на все регистры с инвертированным значением. Это связано с тем, что используемый </w:t>
      </w:r>
      <w:r>
        <w:rPr>
          <w:lang w:val="en-US"/>
        </w:rPr>
        <w:t>D</w:t>
      </w:r>
      <w:r w:rsidRPr="00A16229">
        <w:t>-</w:t>
      </w:r>
      <w:r>
        <w:t>триггер имеет инвертированный вход сброса;</w:t>
      </w:r>
    </w:p>
    <w:p w:rsidR="00A16229" w:rsidRDefault="00A16229" w:rsidP="00A16229">
      <w:pPr>
        <w:pStyle w:val="a3"/>
        <w:numPr>
          <w:ilvl w:val="0"/>
          <w:numId w:val="1"/>
        </w:numPr>
        <w:ind w:left="0" w:firstLine="709"/>
      </w:pPr>
      <w:r>
        <w:t xml:space="preserve">Для взаимодействия с АЛУ и его регистрами используются сигналы выбора операции </w:t>
      </w:r>
      <w:r>
        <w:rPr>
          <w:lang w:val="en-US"/>
        </w:rPr>
        <w:t>ALU</w:t>
      </w:r>
      <w:r w:rsidRPr="00A16229">
        <w:t>_</w:t>
      </w:r>
      <w:r>
        <w:rPr>
          <w:lang w:val="en-US"/>
        </w:rPr>
        <w:t>SEL</w:t>
      </w:r>
      <w:r>
        <w:t xml:space="preserve">, сигнал разрешения записи в регистр по </w:t>
      </w:r>
      <w:r>
        <w:lastRenderedPageBreak/>
        <w:t xml:space="preserve">адресу с шины адреса </w:t>
      </w:r>
      <w:r>
        <w:rPr>
          <w:lang w:val="en-US"/>
        </w:rPr>
        <w:t>ADDR</w:t>
      </w:r>
      <w:r w:rsidRPr="00A16229">
        <w:t>1</w:t>
      </w:r>
      <w:r>
        <w:t xml:space="preserve"> </w:t>
      </w:r>
      <w:r>
        <w:rPr>
          <w:lang w:val="en-US"/>
        </w:rPr>
        <w:t>WR</w:t>
      </w:r>
      <w:r w:rsidRPr="00A16229">
        <w:t>_</w:t>
      </w:r>
      <w:r>
        <w:rPr>
          <w:lang w:val="en-US"/>
        </w:rPr>
        <w:t>RES</w:t>
      </w:r>
      <w:r w:rsidR="004D0C60">
        <w:t xml:space="preserve"> и шина данных с результатом вычислений </w:t>
      </w:r>
      <w:r w:rsidR="004D0C60">
        <w:rPr>
          <w:lang w:val="en-US"/>
        </w:rPr>
        <w:t>RES</w:t>
      </w:r>
      <w:r>
        <w:t>;</w:t>
      </w:r>
    </w:p>
    <w:p w:rsidR="00A16229" w:rsidRDefault="00A16229" w:rsidP="00A16229">
      <w:pPr>
        <w:pStyle w:val="a3"/>
        <w:numPr>
          <w:ilvl w:val="0"/>
          <w:numId w:val="1"/>
        </w:numPr>
        <w:ind w:left="0" w:firstLine="709"/>
      </w:pPr>
      <w:r>
        <w:t xml:space="preserve">Для вывода данных с регистров операндов АЛУ используется сигнал </w:t>
      </w:r>
      <w:r>
        <w:rPr>
          <w:lang w:val="en-US"/>
        </w:rPr>
        <w:t>SEL</w:t>
      </w:r>
      <w:r w:rsidRPr="00A16229">
        <w:t>_</w:t>
      </w:r>
      <w:r>
        <w:rPr>
          <w:lang w:val="en-US"/>
        </w:rPr>
        <w:t>RD</w:t>
      </w:r>
      <w:r>
        <w:t>, который определяет, из какого регистра</w:t>
      </w:r>
      <w:r w:rsidR="004D0C60">
        <w:t xml:space="preserve"> операндов вывести значение.</w:t>
      </w:r>
    </w:p>
    <w:p w:rsidR="004D0C60" w:rsidRDefault="00FC345F" w:rsidP="004D0C60">
      <w:pPr>
        <w:pStyle w:val="a3"/>
        <w:ind w:left="0"/>
      </w:pPr>
      <w:r>
        <w:t xml:space="preserve">Данные адреса, шины данных, а также сигналы разрешения записи соединены с входами модуля РЗУ, где и осуществляется запись всех данных в регистры. Данные с регистров, адреса которых поступили на вход, также появляются на выходах РЗУ, но в регистры АЛУ они попадают только при подаче сигнала чтения. Данные с регистров АЛУ сразу поступают на два модуля: сам модуль АЛУ, куда также подается управляющий сигнал выбора операции, и на мультиплексор вывода данных, куда так же подключен управляющий сигнал для вывода данных с конкретного регистра. Данные с выхода АЛУ, помимо соединения с выходом схемы, отправляются на мультиплексор ввода данных на вход данных </w:t>
      </w:r>
      <w:r>
        <w:rPr>
          <w:lang w:val="en-US"/>
        </w:rPr>
        <w:t>DATA</w:t>
      </w:r>
      <w:r w:rsidRPr="00FC345F">
        <w:t>1</w:t>
      </w:r>
      <w:r>
        <w:t xml:space="preserve">. Если установлен соответствующий сигнал, то по указанному адресу (при параллельно установленном сигнале </w:t>
      </w:r>
      <w:r>
        <w:rPr>
          <w:lang w:val="en-US"/>
        </w:rPr>
        <w:t>WR</w:t>
      </w:r>
      <w:r w:rsidRPr="00FC345F">
        <w:t>_1</w:t>
      </w:r>
      <w:r>
        <w:t>) запишутся данные с шины результата.  Главный модуль отражен на рисунке 8.</w:t>
      </w:r>
    </w:p>
    <w:p w:rsidR="00FC345F" w:rsidRDefault="00FC345F" w:rsidP="00FC345F">
      <w:pPr>
        <w:pStyle w:val="a3"/>
        <w:ind w:left="0" w:firstLine="0"/>
        <w:jc w:val="center"/>
      </w:pPr>
      <w:r w:rsidRPr="00FC345F">
        <w:rPr>
          <w:noProof/>
          <w:lang w:eastAsia="ru-RU"/>
        </w:rPr>
        <w:drawing>
          <wp:inline distT="0" distB="0" distL="0" distR="0">
            <wp:extent cx="5940425" cy="2489700"/>
            <wp:effectExtent l="0" t="0" r="3175" b="6350"/>
            <wp:docPr id="18" name="Рисунок 18" descr="C:\Users\shv31\Pictures\Курсач_скрины\Главный фай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hv31\Pictures\Курсач_скрины\Главный файл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45F" w:rsidRPr="00FC345F" w:rsidRDefault="00FC345F" w:rsidP="00FC345F">
      <w:pPr>
        <w:pStyle w:val="a3"/>
        <w:ind w:left="0" w:firstLine="0"/>
        <w:jc w:val="center"/>
      </w:pPr>
      <w:r>
        <w:t>Рисунок 8 – Главный файла</w:t>
      </w:r>
    </w:p>
    <w:p w:rsidR="007A6FC6" w:rsidRDefault="007A6FC6" w:rsidP="00925437"/>
    <w:p w:rsidR="00AC60DE" w:rsidRDefault="007A6FC6" w:rsidP="00925437">
      <w:r>
        <w:t>На рисунке 9 приведен результат моделирования работы проекта.</w:t>
      </w:r>
    </w:p>
    <w:p w:rsidR="007A6FC6" w:rsidRDefault="007A6FC6" w:rsidP="007A6FC6">
      <w:pPr>
        <w:ind w:firstLine="0"/>
        <w:jc w:val="center"/>
      </w:pPr>
      <w:r w:rsidRPr="007A6FC6">
        <w:lastRenderedPageBreak/>
        <w:drawing>
          <wp:inline distT="0" distB="0" distL="0" distR="0" wp14:anchorId="71DA9701" wp14:editId="7AC5A0DA">
            <wp:extent cx="5940425" cy="3829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а)</w:t>
      </w:r>
    </w:p>
    <w:p w:rsidR="007A6FC6" w:rsidRDefault="007A6FC6" w:rsidP="007A6FC6">
      <w:pPr>
        <w:ind w:firstLine="0"/>
        <w:jc w:val="center"/>
      </w:pPr>
      <w:r w:rsidRPr="007A6FC6">
        <w:drawing>
          <wp:inline distT="0" distB="0" distL="0" distR="0" wp14:anchorId="23C95212" wp14:editId="34A96388">
            <wp:extent cx="5940425" cy="29730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б)</w:t>
      </w:r>
    </w:p>
    <w:p w:rsidR="007A6FC6" w:rsidRDefault="007A6FC6" w:rsidP="007A6FC6">
      <w:pPr>
        <w:ind w:firstLine="0"/>
        <w:jc w:val="center"/>
      </w:pPr>
      <w:r w:rsidRPr="007A6FC6">
        <w:lastRenderedPageBreak/>
        <w:drawing>
          <wp:inline distT="0" distB="0" distL="0" distR="0" wp14:anchorId="389E6858" wp14:editId="1E8C2009">
            <wp:extent cx="5940425" cy="29260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в)</w:t>
      </w:r>
    </w:p>
    <w:p w:rsidR="007A6FC6" w:rsidRPr="007A6FC6" w:rsidRDefault="007A6FC6" w:rsidP="007A6FC6">
      <w:pPr>
        <w:ind w:firstLine="0"/>
        <w:jc w:val="center"/>
      </w:pPr>
      <w:r>
        <w:t xml:space="preserve">Рисунок 9 – Результат моделирования проекта схемы в </w:t>
      </w:r>
      <w:proofErr w:type="spellStart"/>
      <w:r>
        <w:rPr>
          <w:lang w:val="en-US"/>
        </w:rPr>
        <w:t>Quartus</w:t>
      </w:r>
      <w:proofErr w:type="spellEnd"/>
      <w:r>
        <w:t>: а – начало моделирования, б – продолжение моделирования, в – завершение моделирования</w:t>
      </w:r>
    </w:p>
    <w:p w:rsidR="007A6FC6" w:rsidRPr="00925437" w:rsidRDefault="007A6FC6" w:rsidP="00925437"/>
    <w:p w:rsidR="00925437" w:rsidRPr="007A6FC6" w:rsidRDefault="00925437" w:rsidP="000A11A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30711699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1.3 СОСТАВЛЕНИЕ СХЕМЫ УСТРОЙСТВА С ИСПОЛЬЗОВАНИЕМ ЯЗЫКА ОПИСАНИЯ АППАРАТУРЫ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SYSTEM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VERILOG</w:t>
      </w:r>
      <w:bookmarkEnd w:id="7"/>
    </w:p>
    <w:p w:rsidR="00925437" w:rsidRDefault="008B146B" w:rsidP="00925437">
      <w:r>
        <w:t xml:space="preserve">В качестве второй части работы предлагается реализовать ту же схему, но же на языке описания аппаратуры </w:t>
      </w:r>
      <w:proofErr w:type="spellStart"/>
      <w:r>
        <w:rPr>
          <w:lang w:val="en-US"/>
        </w:rPr>
        <w:t>SystemVerilog</w:t>
      </w:r>
      <w:proofErr w:type="spellEnd"/>
      <w:r>
        <w:t>. Все входные и выходные порты остались такими же, как и в графической реализации схемы. Чего нельзя сказать о реализации, которая идейно осталась той же, но фактически, поменялась кардинально.</w:t>
      </w:r>
    </w:p>
    <w:p w:rsidR="008B146B" w:rsidRDefault="008B146B" w:rsidP="00925437">
      <w:r>
        <w:t xml:space="preserve">Сначала объявляются внутренние переменные – одна отвечает за регистровую память РЗУ и называется </w:t>
      </w:r>
      <w:proofErr w:type="spellStart"/>
      <w:r>
        <w:t>register</w:t>
      </w:r>
      <w:proofErr w:type="spellEnd"/>
      <w:r>
        <w:t xml:space="preserve">, представляющая собой массив из 8 16-битных значений; а вторая и третья – переменные-эквиваленты регистров АЛУ под названием </w:t>
      </w:r>
      <w:proofErr w:type="spellStart"/>
      <w:r>
        <w:t>regA</w:t>
      </w:r>
      <w:proofErr w:type="spellEnd"/>
      <w:r>
        <w:t xml:space="preserve"> и</w:t>
      </w:r>
      <w:r w:rsidRPr="008B146B">
        <w:t xml:space="preserve"> </w:t>
      </w:r>
      <w:proofErr w:type="spellStart"/>
      <w:r w:rsidRPr="008B146B">
        <w:t>regB</w:t>
      </w:r>
      <w:proofErr w:type="spellEnd"/>
      <w:r>
        <w:t>.</w:t>
      </w:r>
    </w:p>
    <w:p w:rsidR="008B146B" w:rsidRDefault="008B146B" w:rsidP="00925437">
      <w:r>
        <w:t xml:space="preserve">После этого начинается выполнение синхронного блока </w:t>
      </w:r>
      <w:r>
        <w:rPr>
          <w:lang w:val="en-US"/>
        </w:rPr>
        <w:t>always</w:t>
      </w:r>
      <w:r w:rsidRPr="008B146B">
        <w:t>_</w:t>
      </w:r>
      <w:proofErr w:type="spellStart"/>
      <w:r>
        <w:rPr>
          <w:lang w:val="en-US"/>
        </w:rPr>
        <w:t>ff</w:t>
      </w:r>
      <w:proofErr w:type="spellEnd"/>
      <w:r>
        <w:t>, внутри которого осуществляется асинхронный сброс значений всех регистров при получении соответствующего сигнала</w:t>
      </w:r>
      <w:r w:rsidR="005E59C9">
        <w:t xml:space="preserve">. Если сигнала сброса не поступило, </w:t>
      </w:r>
      <w:r w:rsidR="005E59C9">
        <w:lastRenderedPageBreak/>
        <w:t xml:space="preserve">то проверяются все условия для записи данных в регистр с внешней шины или чтение данных из нее в регистр нужного операнда АЛУ. Вместо мультиплексора записи данных по шине </w:t>
      </w:r>
      <w:r w:rsidR="005E59C9">
        <w:rPr>
          <w:lang w:val="en-US"/>
        </w:rPr>
        <w:t>DATA</w:t>
      </w:r>
      <w:r w:rsidR="005E59C9" w:rsidRPr="005E59C9">
        <w:t>1</w:t>
      </w:r>
      <w:r w:rsidR="005E59C9">
        <w:t xml:space="preserve"> используется тернарный оператор.</w:t>
      </w:r>
    </w:p>
    <w:p w:rsidR="005E59C9" w:rsidRDefault="005E59C9" w:rsidP="00925437">
      <w:r>
        <w:t xml:space="preserve">Особенностью блока </w:t>
      </w:r>
      <w:r>
        <w:rPr>
          <w:lang w:val="en-US"/>
        </w:rPr>
        <w:t>always</w:t>
      </w:r>
      <w:r w:rsidRPr="005E59C9">
        <w:t>_</w:t>
      </w:r>
      <w:proofErr w:type="spellStart"/>
      <w:r>
        <w:rPr>
          <w:lang w:val="en-US"/>
        </w:rPr>
        <w:t>ff</w:t>
      </w:r>
      <w:proofErr w:type="spellEnd"/>
      <w:r>
        <w:t xml:space="preserve"> является последовательное выполнение всех описанных в нем инструкций, что позволяет разрешить конфликт записи в один и тот же регистр, сохраняя приоритет за данными с входа 1: сначала выполняется запись со входа данных 2, а потом уже со входа данных 1. Так что даже при обращении к одной и той же ячейке, в ней будет хранится значение с шины данных 1.</w:t>
      </w:r>
    </w:p>
    <w:p w:rsidR="005E59C9" w:rsidRDefault="005E59C9" w:rsidP="00925437">
      <w:r>
        <w:t>После этого блока на выходное значение 16-битной шины чтения подается значение нужного регистра, которое также определяется при помощи тернарного оператора вместо использования мультиплексора.</w:t>
      </w:r>
    </w:p>
    <w:p w:rsidR="005E59C9" w:rsidRDefault="005E59C9" w:rsidP="00925437">
      <w:r>
        <w:t xml:space="preserve">Завершает программу секция </w:t>
      </w:r>
      <w:r>
        <w:rPr>
          <w:lang w:val="en-US"/>
        </w:rPr>
        <w:t>always</w:t>
      </w:r>
      <w:r w:rsidRPr="005E59C9">
        <w:t>_</w:t>
      </w:r>
      <w:r>
        <w:rPr>
          <w:lang w:val="en-US"/>
        </w:rPr>
        <w:t>comb</w:t>
      </w:r>
      <w:r>
        <w:t>, которая выполняет функцию, эквивалентную АЛУ: в зависимости от поступившего на вход значения управляющего сигнала АЛУ будет вычислено или сложение двух операндов, или их поразрядное логическое «ИЛИ-НЕ».</w:t>
      </w:r>
    </w:p>
    <w:p w:rsidR="005E59C9" w:rsidRDefault="005E59C9" w:rsidP="00925437">
      <w:r>
        <w:t xml:space="preserve">Листинг программы на </w:t>
      </w:r>
      <w:proofErr w:type="spellStart"/>
      <w:r>
        <w:rPr>
          <w:lang w:val="en-US"/>
        </w:rPr>
        <w:t>SystemVerilog</w:t>
      </w:r>
      <w:proofErr w:type="spellEnd"/>
      <w:r w:rsidRPr="005E59C9">
        <w:t xml:space="preserve"> </w:t>
      </w:r>
      <w:r>
        <w:t>приведено в листинге 1.</w:t>
      </w:r>
    </w:p>
    <w:p w:rsidR="005E59C9" w:rsidRDefault="005E59C9" w:rsidP="005E59C9">
      <w:pPr>
        <w:rPr>
          <w:rFonts w:eastAsia="Times New Roman"/>
          <w:lang w:eastAsia="ru-RU"/>
        </w:rPr>
      </w:pPr>
      <w:r>
        <w:t xml:space="preserve">Листинг 1 – Программа, реализующая модуль </w:t>
      </w:r>
      <w:r>
        <w:rPr>
          <w:rFonts w:eastAsia="Times New Roman"/>
          <w:lang w:eastAsia="ru-RU"/>
        </w:rPr>
        <w:t>тактируемого регистрового запоминающего устройства</w:t>
      </w:r>
    </w:p>
    <w:tbl>
      <w:tblPr>
        <w:tblStyle w:val="a4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E59C9" w:rsidRPr="007A6FC6" w:rsidTr="005E59C9">
        <w:tc>
          <w:tcPr>
            <w:tcW w:w="9345" w:type="dxa"/>
          </w:tcPr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module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cp_code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(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input logic [15:0] DATA1, DATA2,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input logic [2:0] ADDR1, ADDR2,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 xml:space="preserve">input logic WR_1, WR_2, 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input logic RD_1, RD_2,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input logic CLK, CLR,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input logic ALU_SEL, WR_RES, REG_SEL,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output logic [15:0] RES, REG_DATA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);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logic [15:0] register[7:0];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 xml:space="preserve">logic [15:0]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,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 xml:space="preserve">// </w:t>
            </w: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Работа</w:t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</w:t>
            </w: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с</w:t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</w:t>
            </w: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памятью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always_ff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@ (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posedge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CLK or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posedge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CLR)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if (CLR)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for(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int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i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=0;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i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&lt;8;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i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++)begin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register[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i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] &lt;= 16'h0;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lastRenderedPageBreak/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&lt;= 16'h0;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&lt;= 16'h0 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else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if (WR_2)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register[ADDR2] &lt;= DATA2;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if (WR_1)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gram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register[</w:t>
            </w:r>
            <w:proofErr w:type="gram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ADDR1] &lt;= WR_RES ? RES : DATA1;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if (RD_1)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&lt;= register[ADDR1];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if (RD_2)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&lt;= register[ADDR2];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end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gram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assign</w:t>
            </w:r>
            <w:proofErr w:type="gram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REG_DATA = REG_SEL ?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: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 xml:space="preserve">// </w:t>
            </w: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Работа</w:t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</w:t>
            </w: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АЛУ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always_comb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begin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case (ALU_SEL)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 xml:space="preserve">1'b0: RES =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+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val="en-US"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  <w:t>1'b1: RES = ~(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regA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 xml:space="preserve"> | </w:t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regB</w:t>
            </w:r>
            <w:proofErr w:type="spellEnd"/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>);</w:t>
            </w:r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r w:rsidRPr="007A6FC6">
              <w:rPr>
                <w:rFonts w:ascii="Courier New" w:eastAsia="Times New Roman" w:hAnsi="Courier New" w:cs="Courier New"/>
                <w:sz w:val="24"/>
                <w:lang w:val="en-US"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endcase</w:t>
            </w:r>
            <w:proofErr w:type="spellEnd"/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ab/>
            </w: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end</w:t>
            </w:r>
            <w:proofErr w:type="spellEnd"/>
          </w:p>
          <w:p w:rsidR="007A6FC6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eastAsia="ru-RU"/>
              </w:rPr>
            </w:pPr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ab/>
            </w:r>
          </w:p>
          <w:p w:rsidR="005E59C9" w:rsidRPr="007A6FC6" w:rsidRDefault="007A6FC6" w:rsidP="007A6FC6">
            <w:pPr>
              <w:ind w:firstLine="0"/>
              <w:rPr>
                <w:rFonts w:ascii="Courier New" w:eastAsia="Times New Roman" w:hAnsi="Courier New" w:cs="Courier New"/>
                <w:sz w:val="24"/>
                <w:lang w:eastAsia="ru-RU"/>
              </w:rPr>
            </w:pPr>
            <w:proofErr w:type="spellStart"/>
            <w:r w:rsidRPr="007A6FC6">
              <w:rPr>
                <w:rFonts w:ascii="Courier New" w:eastAsia="Times New Roman" w:hAnsi="Courier New" w:cs="Courier New"/>
                <w:sz w:val="24"/>
                <w:lang w:eastAsia="ru-RU"/>
              </w:rPr>
              <w:t>endmodule</w:t>
            </w:r>
            <w:proofErr w:type="spellEnd"/>
          </w:p>
        </w:tc>
      </w:tr>
    </w:tbl>
    <w:p w:rsidR="005E59C9" w:rsidRDefault="005E59C9" w:rsidP="005E59C9">
      <w:pPr>
        <w:rPr>
          <w:rFonts w:eastAsia="Times New Roman"/>
          <w:lang w:eastAsia="ru-RU"/>
        </w:rPr>
      </w:pPr>
    </w:p>
    <w:p w:rsidR="007A6FC6" w:rsidRDefault="007A6FC6" w:rsidP="007A6FC6">
      <w:r>
        <w:t>На рисунке 10 приведен результат моделирования работы проекта на языке описания аппаратуры.</w:t>
      </w:r>
    </w:p>
    <w:p w:rsidR="007A6FC6" w:rsidRDefault="007A6FC6" w:rsidP="007A6FC6">
      <w:pPr>
        <w:ind w:firstLine="0"/>
        <w:jc w:val="center"/>
      </w:pPr>
      <w:r w:rsidRPr="007A6FC6">
        <w:lastRenderedPageBreak/>
        <w:drawing>
          <wp:inline distT="0" distB="0" distL="0" distR="0" wp14:anchorId="12B32B14" wp14:editId="7E886C1D">
            <wp:extent cx="5940425" cy="38296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а)</w:t>
      </w:r>
    </w:p>
    <w:p w:rsidR="007A6FC6" w:rsidRDefault="007A6FC6" w:rsidP="007A6FC6">
      <w:pPr>
        <w:ind w:firstLine="0"/>
        <w:jc w:val="center"/>
      </w:pPr>
      <w:r w:rsidRPr="007A6FC6">
        <w:drawing>
          <wp:inline distT="0" distB="0" distL="0" distR="0" wp14:anchorId="52A88A2C" wp14:editId="26C99AB8">
            <wp:extent cx="5940425" cy="29730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б)</w:t>
      </w:r>
    </w:p>
    <w:p w:rsidR="007A6FC6" w:rsidRDefault="007A6FC6" w:rsidP="007A6FC6">
      <w:pPr>
        <w:ind w:firstLine="0"/>
        <w:jc w:val="center"/>
      </w:pPr>
      <w:r w:rsidRPr="007A6FC6">
        <w:lastRenderedPageBreak/>
        <w:drawing>
          <wp:inline distT="0" distB="0" distL="0" distR="0" wp14:anchorId="1F414B6E" wp14:editId="26F7727C">
            <wp:extent cx="5940425" cy="29260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в)</w:t>
      </w:r>
    </w:p>
    <w:p w:rsidR="007A6FC6" w:rsidRPr="007A6FC6" w:rsidRDefault="007A6FC6" w:rsidP="007A6FC6">
      <w:pPr>
        <w:ind w:firstLine="0"/>
        <w:jc w:val="center"/>
      </w:pPr>
      <w:r>
        <w:t xml:space="preserve">Рисунок 10 – Результат моделирования проекта на языке описания аппаратуры в </w:t>
      </w:r>
      <w:proofErr w:type="spellStart"/>
      <w:r>
        <w:rPr>
          <w:lang w:val="en-US"/>
        </w:rPr>
        <w:t>Quartus</w:t>
      </w:r>
      <w:proofErr w:type="spellEnd"/>
      <w:r>
        <w:t>:</w:t>
      </w:r>
      <w:r w:rsidRPr="007A6FC6">
        <w:t xml:space="preserve"> </w:t>
      </w:r>
      <w:r>
        <w:t>а – начало моделирования, б – продолжение моделирования, в – завершение моделирования</w:t>
      </w:r>
    </w:p>
    <w:p w:rsidR="007A6FC6" w:rsidRPr="005E59C9" w:rsidRDefault="007A6FC6" w:rsidP="007A6FC6">
      <w:pPr>
        <w:jc w:val="center"/>
        <w:rPr>
          <w:rFonts w:eastAsia="Times New Roman"/>
          <w:lang w:eastAsia="ru-RU"/>
        </w:rPr>
      </w:pPr>
    </w:p>
    <w:p w:rsidR="000A11A1" w:rsidRPr="00FC345F" w:rsidRDefault="000A11A1" w:rsidP="000A11A1">
      <w:r w:rsidRPr="00FC345F">
        <w:br w:type="page"/>
      </w:r>
    </w:p>
    <w:p w:rsidR="00925437" w:rsidRPr="00FC345F" w:rsidRDefault="00925437" w:rsidP="000A11A1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30711700"/>
      <w:r w:rsidRPr="00FC3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ОБОСНОВАНИЕ И ВЫБОР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FPGA</w:t>
      </w:r>
      <w:bookmarkEnd w:id="8"/>
    </w:p>
    <w:p w:rsidR="00925437" w:rsidRDefault="00ED06E0" w:rsidP="00925437">
      <w:r>
        <w:t xml:space="preserve">Для физической реализации проекта было выбрано семейство </w:t>
      </w:r>
      <w:r>
        <w:rPr>
          <w:lang w:val="en-US"/>
        </w:rPr>
        <w:t>FPGA</w:t>
      </w:r>
      <w:r>
        <w:t xml:space="preserve">, которое сможет обеспечить проект требуемым количеством ресурсов, </w:t>
      </w:r>
      <w:proofErr w:type="spellStart"/>
      <w:r>
        <w:t>пинов</w:t>
      </w:r>
      <w:proofErr w:type="spellEnd"/>
      <w:r>
        <w:t xml:space="preserve"> для ввода-вывода и быстродействия. Для этого было выбрано семейство </w:t>
      </w:r>
      <w:r>
        <w:rPr>
          <w:lang w:val="en-US"/>
        </w:rPr>
        <w:t>FPGA</w:t>
      </w:r>
      <w:r>
        <w:t xml:space="preserve"> </w:t>
      </w:r>
      <w:proofErr w:type="spellStart"/>
      <w:r w:rsidRPr="00ED06E0">
        <w:t>Cyclone</w:t>
      </w:r>
      <w:proofErr w:type="spellEnd"/>
      <w:r w:rsidRPr="00ED06E0">
        <w:t xml:space="preserve"> IV</w:t>
      </w:r>
      <w:r>
        <w:t>, которое обладает следующими преимуществами:</w:t>
      </w:r>
    </w:p>
    <w:p w:rsidR="00ED06E0" w:rsidRDefault="00ED06E0" w:rsidP="00ED06E0">
      <w:r>
        <w:t xml:space="preserve">1. </w:t>
      </w:r>
      <w:r>
        <w:rPr>
          <w:lang w:val="en-US"/>
        </w:rPr>
        <w:t>FPGA</w:t>
      </w:r>
      <w:r w:rsidRPr="00ED06E0">
        <w:t xml:space="preserve"> </w:t>
      </w:r>
      <w:r>
        <w:t>данного семейства является одним из самых массовых и доступных решений для учебных и промышленных систем средней сложности;</w:t>
      </w:r>
    </w:p>
    <w:p w:rsidR="00ED06E0" w:rsidRDefault="00ED06E0" w:rsidP="00ED06E0">
      <w:r>
        <w:t>2.</w:t>
      </w:r>
      <w:r w:rsidRPr="00ED06E0">
        <w:t xml:space="preserve"> </w:t>
      </w:r>
      <w:r>
        <w:t>Низкое статическое и динамическое энергопотребление делает эти ПЛИС оптимальными для компактных встраиваемых систем;</w:t>
      </w:r>
    </w:p>
    <w:p w:rsidR="00ED06E0" w:rsidRPr="00ED06E0" w:rsidRDefault="00ED06E0" w:rsidP="00ED06E0">
      <w:r>
        <w:t>3.</w:t>
      </w:r>
      <w:r w:rsidRPr="00ED06E0">
        <w:t xml:space="preserve"> </w:t>
      </w:r>
      <w:r>
        <w:t xml:space="preserve">Семейство полностью поддерживается бесплатной версией </w:t>
      </w:r>
      <w:proofErr w:type="spellStart"/>
      <w:r>
        <w:t>Quartus</w:t>
      </w:r>
      <w:proofErr w:type="spellEnd"/>
      <w:r>
        <w:t xml:space="preserve"> </w:t>
      </w:r>
      <w:proofErr w:type="spellStart"/>
      <w:r>
        <w:t>Prime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, что упрощает разработку и отладку.</w:t>
      </w:r>
    </w:p>
    <w:p w:rsidR="000A11A1" w:rsidRPr="00ED06E0" w:rsidRDefault="007A6FC6" w:rsidP="00925437">
      <w:r>
        <w:t>Результаты компиляции обеих версий проектов приведены на рисунках 11 и 12.</w:t>
      </w:r>
      <w:r w:rsidR="00ED06E0">
        <w:t xml:space="preserve"> Для компиляции использовалась </w:t>
      </w:r>
      <w:r w:rsidR="00ED06E0">
        <w:rPr>
          <w:lang w:val="en-US"/>
        </w:rPr>
        <w:t>FPGA</w:t>
      </w:r>
      <w:r w:rsidR="00ED06E0">
        <w:t xml:space="preserve"> </w:t>
      </w:r>
      <w:r w:rsidR="00ED06E0">
        <w:rPr>
          <w:lang w:val="en-US"/>
        </w:rPr>
        <w:t>Cyclone</w:t>
      </w:r>
      <w:r w:rsidR="00ED06E0" w:rsidRPr="00ED06E0">
        <w:t xml:space="preserve"> </w:t>
      </w:r>
      <w:r w:rsidR="00ED06E0">
        <w:rPr>
          <w:lang w:val="en-US"/>
        </w:rPr>
        <w:t>IV</w:t>
      </w:r>
      <w:r w:rsidR="00ED06E0" w:rsidRPr="00ED06E0">
        <w:t xml:space="preserve"> </w:t>
      </w:r>
      <w:r w:rsidR="00ED06E0">
        <w:rPr>
          <w:lang w:val="en-US"/>
        </w:rPr>
        <w:t>E</w:t>
      </w:r>
      <w:r w:rsidR="00ED06E0" w:rsidRPr="00ED06E0">
        <w:t xml:space="preserve"> </w:t>
      </w:r>
      <w:r w:rsidR="00ED06E0">
        <w:rPr>
          <w:lang w:val="en-US"/>
        </w:rPr>
        <w:t>EP</w:t>
      </w:r>
      <w:r w:rsidR="00ED06E0" w:rsidRPr="00ED06E0">
        <w:t>4</w:t>
      </w:r>
      <w:r w:rsidR="00ED06E0">
        <w:rPr>
          <w:lang w:val="en-US"/>
        </w:rPr>
        <w:t>CE</w:t>
      </w:r>
      <w:r w:rsidR="00ED06E0" w:rsidRPr="00ED06E0">
        <w:t>6</w:t>
      </w:r>
      <w:r w:rsidR="00ED06E0">
        <w:rPr>
          <w:lang w:val="en-US"/>
        </w:rPr>
        <w:t>E</w:t>
      </w:r>
      <w:r w:rsidR="00ED06E0" w:rsidRPr="00ED06E0">
        <w:t>22</w:t>
      </w:r>
      <w:r w:rsidR="00ED06E0">
        <w:rPr>
          <w:lang w:val="en-US"/>
        </w:rPr>
        <w:t>C</w:t>
      </w:r>
      <w:r w:rsidR="00ED06E0" w:rsidRPr="00ED06E0">
        <w:t>8</w:t>
      </w:r>
      <w:r w:rsidR="00ED06E0">
        <w:t>, характеристики которой можно увидеть на рисунках.</w:t>
      </w:r>
    </w:p>
    <w:p w:rsidR="007A6FC6" w:rsidRDefault="007A6FC6" w:rsidP="007A6FC6">
      <w:pPr>
        <w:ind w:firstLine="0"/>
        <w:jc w:val="center"/>
      </w:pPr>
      <w:r w:rsidRPr="007A6FC6">
        <w:rPr>
          <w:noProof/>
          <w:lang w:eastAsia="ru-RU"/>
        </w:rPr>
        <w:drawing>
          <wp:inline distT="0" distB="0" distL="0" distR="0">
            <wp:extent cx="4835669" cy="3476625"/>
            <wp:effectExtent l="0" t="0" r="3175" b="0"/>
            <wp:docPr id="24" name="Рисунок 24" descr="C:\Users\shv31\Pictures\Курсач_скрины\Компиляция_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hv31\Pictures\Курсач_скрины\Компиляция_схема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270" cy="3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FC6" w:rsidRDefault="007A6FC6" w:rsidP="007A6FC6">
      <w:pPr>
        <w:ind w:firstLine="0"/>
        <w:jc w:val="center"/>
      </w:pPr>
      <w:r>
        <w:t>Рисунок 11 – Результат компиляции проекта схемы</w:t>
      </w:r>
    </w:p>
    <w:p w:rsidR="007A6FC6" w:rsidRDefault="007A6FC6" w:rsidP="007A6FC6">
      <w:pPr>
        <w:ind w:firstLine="0"/>
        <w:jc w:val="center"/>
      </w:pPr>
    </w:p>
    <w:p w:rsidR="007A6FC6" w:rsidRDefault="007A6FC6" w:rsidP="007A6FC6">
      <w:pPr>
        <w:ind w:firstLine="0"/>
        <w:jc w:val="center"/>
      </w:pPr>
      <w:r w:rsidRPr="007A6FC6">
        <w:rPr>
          <w:noProof/>
          <w:lang w:eastAsia="ru-RU"/>
        </w:rPr>
        <w:lastRenderedPageBreak/>
        <w:drawing>
          <wp:inline distT="0" distB="0" distL="0" distR="0">
            <wp:extent cx="4706942" cy="3276600"/>
            <wp:effectExtent l="0" t="0" r="0" b="0"/>
            <wp:docPr id="25" name="Рисунок 25" descr="C:\Users\shv31\Pictures\Курсач_скрины\Компиляция_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hv31\Pictures\Курсач_скрины\Компиляция_код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301" cy="328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FC6" w:rsidRPr="00FC345F" w:rsidRDefault="007A6FC6" w:rsidP="007A6FC6">
      <w:pPr>
        <w:ind w:firstLine="0"/>
        <w:jc w:val="center"/>
      </w:pPr>
      <w:r>
        <w:t>Рисунок 12 – Результат компиляции проекта на языке описания аппаратуры</w:t>
      </w:r>
    </w:p>
    <w:p w:rsidR="000A11A1" w:rsidRDefault="000A11A1">
      <w:pPr>
        <w:rPr>
          <w:rFonts w:eastAsiaTheme="majorEastAsia"/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:rsidR="00925437" w:rsidRPr="000A11A1" w:rsidRDefault="00925437" w:rsidP="000A11A1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0711701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3. НАЗНАЧЕНИЕ ВХОДОВ И ВЫХОДОВ ПРОЕКТИРУЕМОЙ СХЕМЫ НА ВЫБРАННОМ </w:t>
      </w:r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FPGA</w:t>
      </w:r>
      <w:bookmarkEnd w:id="9"/>
    </w:p>
    <w:p w:rsidR="00925437" w:rsidRDefault="007A6FC6" w:rsidP="00925437">
      <w:r>
        <w:t xml:space="preserve">Схема назначения входов и выходов проектируемой системы на выбранном </w:t>
      </w:r>
      <w:r>
        <w:rPr>
          <w:lang w:val="en-US"/>
        </w:rPr>
        <w:t>FPGA</w:t>
      </w:r>
      <w:r>
        <w:t xml:space="preserve"> одинакова в обеих реализациях схемы и приведена на рисунках 13 и 14.</w:t>
      </w:r>
    </w:p>
    <w:p w:rsidR="00ED06E0" w:rsidRDefault="00ED06E0" w:rsidP="00ED06E0">
      <w:pPr>
        <w:ind w:firstLine="0"/>
        <w:jc w:val="center"/>
      </w:pPr>
      <w:r w:rsidRPr="00ED06E0">
        <w:rPr>
          <w:noProof/>
          <w:lang w:eastAsia="ru-RU"/>
        </w:rPr>
        <w:drawing>
          <wp:inline distT="0" distB="0" distL="0" distR="0">
            <wp:extent cx="5940425" cy="5411828"/>
            <wp:effectExtent l="0" t="0" r="3175" b="0"/>
            <wp:docPr id="26" name="Рисунок 26" descr="C:\Users\shv31\Pictures\Курсач_скрины\Распиновка_чи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hv31\Pictures\Курсач_скрины\Распиновка_чип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6E0" w:rsidRDefault="00ED06E0" w:rsidP="00ED06E0">
      <w:pPr>
        <w:ind w:firstLine="0"/>
        <w:jc w:val="center"/>
        <w:rPr>
          <w:lang w:val="en-US"/>
        </w:rPr>
      </w:pPr>
      <w:r>
        <w:t xml:space="preserve">Рисунок 13 – Распределение </w:t>
      </w:r>
      <w:proofErr w:type="spellStart"/>
      <w:r>
        <w:t>пинов</w:t>
      </w:r>
      <w:proofErr w:type="spellEnd"/>
      <w:r>
        <w:t xml:space="preserve"> для</w:t>
      </w:r>
      <w:r w:rsidR="00FC3955">
        <w:t xml:space="preserve"> проектов на схеме </w:t>
      </w:r>
      <w:r w:rsidR="00FC3955">
        <w:rPr>
          <w:lang w:val="en-US"/>
        </w:rPr>
        <w:t>FPGA</w:t>
      </w:r>
    </w:p>
    <w:p w:rsidR="00FC3955" w:rsidRDefault="00FC3955" w:rsidP="00ED06E0">
      <w:pPr>
        <w:ind w:firstLine="0"/>
        <w:jc w:val="center"/>
        <w:rPr>
          <w:lang w:val="en-US"/>
        </w:rPr>
      </w:pPr>
      <w:r w:rsidRPr="00FC3955">
        <w:rPr>
          <w:noProof/>
          <w:lang w:eastAsia="ru-RU"/>
        </w:rPr>
        <w:lastRenderedPageBreak/>
        <w:drawing>
          <wp:inline distT="0" distB="0" distL="0" distR="0">
            <wp:extent cx="5940425" cy="7730816"/>
            <wp:effectExtent l="0" t="0" r="3175" b="3810"/>
            <wp:docPr id="27" name="Рисунок 27" descr="C:\Users\shv31\Pictures\Курсач_скрины\Распиновка_таблиц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hv31\Pictures\Курсач_скрины\Распиновка_таблица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3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955" w:rsidRDefault="00FC3955" w:rsidP="00ED06E0">
      <w:pPr>
        <w:ind w:firstLine="0"/>
        <w:jc w:val="center"/>
      </w:pPr>
      <w:r>
        <w:t>а)</w:t>
      </w:r>
    </w:p>
    <w:p w:rsidR="00FC3955" w:rsidRDefault="00FC3955" w:rsidP="00ED06E0">
      <w:pPr>
        <w:ind w:firstLine="0"/>
        <w:jc w:val="center"/>
      </w:pPr>
      <w:r w:rsidRPr="00FC3955">
        <w:rPr>
          <w:noProof/>
          <w:lang w:eastAsia="ru-RU"/>
        </w:rPr>
        <w:lastRenderedPageBreak/>
        <w:drawing>
          <wp:inline distT="0" distB="0" distL="0" distR="0">
            <wp:extent cx="5940425" cy="6625859"/>
            <wp:effectExtent l="0" t="0" r="3175" b="3810"/>
            <wp:docPr id="28" name="Рисунок 28" descr="C:\Users\shv31\Pictures\Курсач_скрины\Распиновка_таблица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hv31\Pictures\Курсач_скрины\Распиновка_таблица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2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955" w:rsidRDefault="00FC3955" w:rsidP="00ED06E0">
      <w:pPr>
        <w:ind w:firstLine="0"/>
        <w:jc w:val="center"/>
      </w:pPr>
      <w:r>
        <w:t>б)</w:t>
      </w:r>
    </w:p>
    <w:p w:rsidR="00FC3955" w:rsidRPr="00FC3955" w:rsidRDefault="00FC3955" w:rsidP="00ED06E0">
      <w:pPr>
        <w:ind w:firstLine="0"/>
        <w:jc w:val="center"/>
      </w:pPr>
      <w:r>
        <w:t xml:space="preserve">Рисунок 14 – Таблица распределения </w:t>
      </w:r>
      <w:proofErr w:type="spellStart"/>
      <w:r>
        <w:t>пинов</w:t>
      </w:r>
      <w:proofErr w:type="spellEnd"/>
      <w:r>
        <w:t xml:space="preserve"> для проектов</w:t>
      </w:r>
    </w:p>
    <w:p w:rsidR="000A11A1" w:rsidRPr="00925437" w:rsidRDefault="000A11A1" w:rsidP="000A11A1">
      <w:r>
        <w:br w:type="page"/>
      </w:r>
    </w:p>
    <w:p w:rsidR="00925437" w:rsidRPr="00925437" w:rsidRDefault="00925437" w:rsidP="000A11A1">
      <w:pPr>
        <w:pStyle w:val="1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0" w:name="_Toc230711702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0"/>
    </w:p>
    <w:p w:rsidR="00925437" w:rsidRDefault="00FC3955" w:rsidP="00925437">
      <w:pPr>
        <w:rPr>
          <w:rFonts w:eastAsia="Times New Roman"/>
          <w:lang w:eastAsia="ru-RU"/>
        </w:rPr>
      </w:pPr>
      <w:r>
        <w:t>В ходе выполнения курсовой работы было разработано</w:t>
      </w:r>
      <w:r w:rsidRPr="00FC395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тактируемо</w:t>
      </w:r>
      <w:r>
        <w:rPr>
          <w:rFonts w:eastAsia="Times New Roman"/>
          <w:lang w:eastAsia="ru-RU"/>
        </w:rPr>
        <w:t>е</w:t>
      </w:r>
      <w:r>
        <w:rPr>
          <w:rFonts w:eastAsia="Times New Roman"/>
          <w:lang w:eastAsia="ru-RU"/>
        </w:rPr>
        <w:t xml:space="preserve"> регистрово</w:t>
      </w:r>
      <w:r>
        <w:rPr>
          <w:rFonts w:eastAsia="Times New Roman"/>
          <w:lang w:eastAsia="ru-RU"/>
        </w:rPr>
        <w:t xml:space="preserve">е запоминающее устройство, память которого состоит из 8 ячеек по 16 бит. Проект устройства был разработан в двух вариантах: в виде графической схемы с использованием стандартных модулей и на языке описания аппаратуры </w:t>
      </w:r>
      <w:proofErr w:type="spellStart"/>
      <w:r>
        <w:rPr>
          <w:rFonts w:eastAsia="Times New Roman"/>
          <w:lang w:val="en-US" w:eastAsia="ru-RU"/>
        </w:rPr>
        <w:t>SystemVerilog</w:t>
      </w:r>
      <w:proofErr w:type="spellEnd"/>
      <w:r>
        <w:rPr>
          <w:rFonts w:eastAsia="Times New Roman"/>
          <w:lang w:eastAsia="ru-RU"/>
        </w:rPr>
        <w:t xml:space="preserve">. Разработка проектов устройства с последующим моделированием для проверки работоспособности проводились в САПР </w:t>
      </w:r>
      <w:proofErr w:type="spellStart"/>
      <w:r>
        <w:rPr>
          <w:rFonts w:eastAsia="Times New Roman"/>
          <w:lang w:val="en-US" w:eastAsia="ru-RU"/>
        </w:rPr>
        <w:t>Quartus</w:t>
      </w:r>
      <w:proofErr w:type="spellEnd"/>
      <w:r>
        <w:rPr>
          <w:rFonts w:eastAsia="Times New Roman"/>
          <w:lang w:eastAsia="ru-RU"/>
        </w:rPr>
        <w:t>.</w:t>
      </w:r>
    </w:p>
    <w:p w:rsidR="00FC3955" w:rsidRPr="00FC3955" w:rsidRDefault="00FC3955" w:rsidP="00925437">
      <w:r>
        <w:rPr>
          <w:rFonts w:eastAsia="Times New Roman"/>
          <w:lang w:eastAsia="ru-RU"/>
        </w:rPr>
        <w:t>В результате было получено устройство, которое может осуществлять параллельную запись 16-битных данных во внутреннюю память, их хранение и обработку в виде сложения или побитового логического «ИЛИ-НЕ» с другими данными. Во время моделирования работы проектов было установлено, что обе вариации работают корректно.</w:t>
      </w:r>
    </w:p>
    <w:p w:rsidR="000A11A1" w:rsidRPr="00925437" w:rsidRDefault="000A11A1" w:rsidP="000A11A1">
      <w:r>
        <w:br w:type="page"/>
      </w:r>
    </w:p>
    <w:p w:rsidR="00925437" w:rsidRPr="00925437" w:rsidRDefault="00925437" w:rsidP="000A11A1">
      <w:pPr>
        <w:pStyle w:val="1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30711703"/>
      <w:r w:rsidRPr="009254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1"/>
    </w:p>
    <w:p w:rsidR="00FC3955" w:rsidRDefault="00FC3955" w:rsidP="00FC3955">
      <w:r>
        <w:t>1</w:t>
      </w:r>
      <w:r>
        <w:t xml:space="preserve">. </w:t>
      </w:r>
      <w:proofErr w:type="spellStart"/>
      <w:r>
        <w:t>Долидзе</w:t>
      </w:r>
      <w:proofErr w:type="spellEnd"/>
      <w:r>
        <w:t xml:space="preserve"> А.Н. Задание на курсовое проектирование и содержание</w:t>
      </w:r>
      <w:r>
        <w:t xml:space="preserve"> </w:t>
      </w:r>
      <w:r>
        <w:t>проекта</w:t>
      </w:r>
      <w:r>
        <w:t xml:space="preserve"> </w:t>
      </w:r>
      <w:r>
        <w:t>ГУАП,</w:t>
      </w:r>
      <w:r>
        <w:t xml:space="preserve"> </w:t>
      </w:r>
      <w:r>
        <w:t>2026</w:t>
      </w:r>
      <w:r>
        <w:t xml:space="preserve"> </w:t>
      </w:r>
      <w:r>
        <w:t>–</w:t>
      </w:r>
      <w:r>
        <w:t xml:space="preserve"> </w:t>
      </w:r>
      <w:r>
        <w:t>13</w:t>
      </w:r>
      <w:r>
        <w:t xml:space="preserve"> </w:t>
      </w:r>
      <w:r>
        <w:t>с.</w:t>
      </w:r>
      <w:r>
        <w:t xml:space="preserve"> </w:t>
      </w:r>
      <w:r>
        <w:t>[Электронный</w:t>
      </w:r>
      <w:r>
        <w:t xml:space="preserve"> </w:t>
      </w:r>
      <w:r>
        <w:t>ресурс]</w:t>
      </w:r>
      <w:r>
        <w:t xml:space="preserve"> </w:t>
      </w:r>
      <w:r>
        <w:t>//URL:</w:t>
      </w:r>
      <w:r>
        <w:t xml:space="preserve"> </w:t>
      </w:r>
      <w:hyperlink r:id="rId25" w:history="1">
        <w:r w:rsidRPr="001A5D29">
          <w:rPr>
            <w:rStyle w:val="a6"/>
          </w:rPr>
          <w:t>https://pro.guap.ru/inside/student/tasks/77adcbc6beb45dcdb9eb49b7e38a6d99/download</w:t>
        </w:r>
      </w:hyperlink>
      <w:r>
        <w:t xml:space="preserve"> (дата обращения: 26</w:t>
      </w:r>
      <w:r w:rsidRPr="00FC3955">
        <w:t>.05.2026</w:t>
      </w:r>
      <w:r>
        <w:t>)</w:t>
      </w:r>
    </w:p>
    <w:p w:rsidR="00925437" w:rsidRPr="00FC3955" w:rsidRDefault="00FC3955" w:rsidP="00FC3955">
      <w:r>
        <w:t>2</w:t>
      </w:r>
      <w:r w:rsidRPr="00FC3955">
        <w:t>.</w:t>
      </w:r>
      <w:r>
        <w:t xml:space="preserve"> Официальный сайт </w:t>
      </w:r>
      <w:proofErr w:type="spellStart"/>
      <w:r>
        <w:t>Intel</w:t>
      </w:r>
      <w:proofErr w:type="spellEnd"/>
      <w:r>
        <w:t xml:space="preserve"> FPGA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[Электронный ресурс] //URL:</w:t>
      </w:r>
      <w:r w:rsidRPr="00FC3955">
        <w:t xml:space="preserve"> </w:t>
      </w:r>
      <w:hyperlink r:id="rId26" w:history="1">
        <w:r w:rsidRPr="001A5D29">
          <w:rPr>
            <w:rStyle w:val="a6"/>
          </w:rPr>
          <w:t>https://www.altera.com</w:t>
        </w:r>
      </w:hyperlink>
      <w:r w:rsidRPr="00FC3955">
        <w:t xml:space="preserve"> </w:t>
      </w:r>
      <w:r>
        <w:t>(дата обращения: 26</w:t>
      </w:r>
      <w:r w:rsidRPr="00FC3955">
        <w:t>.05.2026</w:t>
      </w:r>
      <w:r>
        <w:t>)</w:t>
      </w:r>
      <w:bookmarkStart w:id="12" w:name="_GoBack"/>
      <w:bookmarkEnd w:id="12"/>
    </w:p>
    <w:sectPr w:rsidR="00925437" w:rsidRPr="00FC3955" w:rsidSect="000A11A1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0AA" w:rsidRDefault="005C50AA" w:rsidP="000A11A1">
      <w:pPr>
        <w:spacing w:line="240" w:lineRule="auto"/>
      </w:pPr>
      <w:r>
        <w:separator/>
      </w:r>
    </w:p>
  </w:endnote>
  <w:endnote w:type="continuationSeparator" w:id="0">
    <w:p w:rsidR="005C50AA" w:rsidRDefault="005C50AA" w:rsidP="000A1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824201"/>
      <w:docPartObj>
        <w:docPartGallery w:val="Page Numbers (Bottom of Page)"/>
        <w:docPartUnique/>
      </w:docPartObj>
    </w:sdtPr>
    <w:sdtContent>
      <w:p w:rsidR="00ED06E0" w:rsidRDefault="00ED06E0" w:rsidP="000A11A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60FA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0AA" w:rsidRDefault="005C50AA" w:rsidP="000A11A1">
      <w:pPr>
        <w:spacing w:line="240" w:lineRule="auto"/>
      </w:pPr>
      <w:r>
        <w:separator/>
      </w:r>
    </w:p>
  </w:footnote>
  <w:footnote w:type="continuationSeparator" w:id="0">
    <w:p w:rsidR="005C50AA" w:rsidRDefault="005C50AA" w:rsidP="000A11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793B96"/>
    <w:multiLevelType w:val="hybridMultilevel"/>
    <w:tmpl w:val="15825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36"/>
    <w:rsid w:val="000A11A1"/>
    <w:rsid w:val="000B19E4"/>
    <w:rsid w:val="00106560"/>
    <w:rsid w:val="001260FA"/>
    <w:rsid w:val="00153436"/>
    <w:rsid w:val="00172818"/>
    <w:rsid w:val="0029172C"/>
    <w:rsid w:val="002D69B6"/>
    <w:rsid w:val="003457B8"/>
    <w:rsid w:val="004D0C60"/>
    <w:rsid w:val="005C1EE3"/>
    <w:rsid w:val="005C50AA"/>
    <w:rsid w:val="005E59C9"/>
    <w:rsid w:val="006427D1"/>
    <w:rsid w:val="006747A7"/>
    <w:rsid w:val="007A6FC6"/>
    <w:rsid w:val="007D41EE"/>
    <w:rsid w:val="008B146B"/>
    <w:rsid w:val="008B1EB4"/>
    <w:rsid w:val="00925437"/>
    <w:rsid w:val="00A16229"/>
    <w:rsid w:val="00A16D15"/>
    <w:rsid w:val="00AC60DE"/>
    <w:rsid w:val="00D613AB"/>
    <w:rsid w:val="00D675A5"/>
    <w:rsid w:val="00EB5C3F"/>
    <w:rsid w:val="00ED06E0"/>
    <w:rsid w:val="00F75E0D"/>
    <w:rsid w:val="00FC345F"/>
    <w:rsid w:val="00FC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439341-DA44-4C33-B5B2-EBBE7EBD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6E0"/>
  </w:style>
  <w:style w:type="paragraph" w:styleId="1">
    <w:name w:val="heading 1"/>
    <w:basedOn w:val="a"/>
    <w:next w:val="a"/>
    <w:link w:val="10"/>
    <w:uiPriority w:val="9"/>
    <w:qFormat/>
    <w:rsid w:val="009254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54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3F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39"/>
    <w:rsid w:val="00D613AB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D613A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254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2">
    <w:name w:val="Заголовок1"/>
    <w:basedOn w:val="1"/>
    <w:link w:val="13"/>
    <w:qFormat/>
    <w:rsid w:val="00925437"/>
    <w:pPr>
      <w:ind w:firstLine="0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254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3">
    <w:name w:val="Заголовок1 Знак"/>
    <w:basedOn w:val="10"/>
    <w:link w:val="12"/>
    <w:rsid w:val="00925437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25437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A11A1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A11A1"/>
    <w:pPr>
      <w:tabs>
        <w:tab w:val="right" w:leader="dot" w:pos="9345"/>
      </w:tabs>
      <w:spacing w:after="100"/>
      <w:ind w:firstLine="284"/>
    </w:pPr>
  </w:style>
  <w:style w:type="character" w:styleId="a6">
    <w:name w:val="Hyperlink"/>
    <w:basedOn w:val="a0"/>
    <w:uiPriority w:val="99"/>
    <w:unhideWhenUsed/>
    <w:rsid w:val="0092543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A11A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A11A1"/>
  </w:style>
  <w:style w:type="paragraph" w:styleId="a9">
    <w:name w:val="footer"/>
    <w:basedOn w:val="a"/>
    <w:link w:val="aa"/>
    <w:uiPriority w:val="99"/>
    <w:unhideWhenUsed/>
    <w:rsid w:val="000A11A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A1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altera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ro.guap.ru/inside/student/tasks/77adcbc6beb45dcdb9eb49b7e38a6d99/downloa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0DAC9-4FB7-4909-A176-EE2C716EA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28</Pages>
  <Words>3090</Words>
  <Characters>17617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2026-05-26T18:31:00Z</cp:lastPrinted>
  <dcterms:created xsi:type="dcterms:W3CDTF">2026-05-25T14:09:00Z</dcterms:created>
  <dcterms:modified xsi:type="dcterms:W3CDTF">2026-05-26T18:31:00Z</dcterms:modified>
</cp:coreProperties>
</file>