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A6C58" w14:textId="77777777" w:rsidR="00D4779F" w:rsidRPr="00C44547" w:rsidRDefault="00D4779F" w:rsidP="00D4779F">
      <w:pPr>
        <w:widowControl w:val="0"/>
        <w:autoSpaceDE w:val="0"/>
        <w:autoSpaceDN w:val="0"/>
        <w:adjustRightInd w:val="0"/>
        <w:spacing w:line="300" w:lineRule="auto"/>
        <w:ind w:firstLine="0"/>
        <w:jc w:val="center"/>
        <w:rPr>
          <w:bCs/>
          <w:sz w:val="22"/>
          <w:szCs w:val="22"/>
        </w:rPr>
      </w:pPr>
      <w:r w:rsidRPr="00C44547">
        <w:rPr>
          <w:bCs/>
          <w:sz w:val="22"/>
          <w:szCs w:val="22"/>
        </w:rPr>
        <w:t>МИНИСТЕРСТВО НАУКИ И ВЫСШЕГО ОБРАЗОВАНИЯ РОССИЙСКОЙ ФЕДЕРАЦИИ</w:t>
      </w:r>
    </w:p>
    <w:p w14:paraId="55AB260A" w14:textId="77777777" w:rsidR="00D4779F" w:rsidRPr="00C44547" w:rsidRDefault="00D4779F" w:rsidP="00D4779F">
      <w:pPr>
        <w:widowControl w:val="0"/>
        <w:autoSpaceDE w:val="0"/>
        <w:autoSpaceDN w:val="0"/>
        <w:adjustRightInd w:val="0"/>
        <w:spacing w:line="300" w:lineRule="auto"/>
        <w:ind w:firstLine="0"/>
        <w:jc w:val="center"/>
        <w:rPr>
          <w:bCs/>
          <w:spacing w:val="-10"/>
          <w:sz w:val="24"/>
        </w:rPr>
      </w:pPr>
      <w:r w:rsidRPr="00C44547">
        <w:rPr>
          <w:bCs/>
          <w:spacing w:val="-10"/>
          <w:sz w:val="24"/>
        </w:rPr>
        <w:t>федеральное государственное автономное образовательное учреждение высшего образования</w:t>
      </w:r>
    </w:p>
    <w:p w14:paraId="21DF1EB5" w14:textId="77777777" w:rsidR="00D4779F" w:rsidRPr="00C44547" w:rsidRDefault="00D4779F" w:rsidP="00D4779F">
      <w:pPr>
        <w:widowControl w:val="0"/>
        <w:spacing w:after="200" w:line="300" w:lineRule="auto"/>
        <w:ind w:firstLine="0"/>
        <w:jc w:val="center"/>
        <w:rPr>
          <w:sz w:val="24"/>
        </w:rPr>
      </w:pPr>
      <w:r w:rsidRPr="00C44547">
        <w:rPr>
          <w:sz w:val="24"/>
        </w:rPr>
        <w:t xml:space="preserve">«САНКТ-ПЕТЕРБУРГСКИЙ ГОСУДАРСТВЕННЫЙ УНИВЕРСИТЕТ </w:t>
      </w:r>
      <w:r w:rsidRPr="00C44547">
        <w:rPr>
          <w:sz w:val="24"/>
        </w:rPr>
        <w:br/>
        <w:t>АЭРОКОСМИЧЕСКОГО ПРИБОРОСТРОЕНИЯ»</w:t>
      </w:r>
    </w:p>
    <w:p w14:paraId="07A9CDC4" w14:textId="77777777" w:rsidR="00D4779F" w:rsidRPr="00C44547" w:rsidRDefault="00D4779F" w:rsidP="00D4779F">
      <w:pPr>
        <w:widowControl w:val="0"/>
        <w:spacing w:before="480" w:after="200" w:line="276" w:lineRule="auto"/>
        <w:ind w:firstLine="0"/>
        <w:jc w:val="center"/>
        <w:rPr>
          <w:sz w:val="24"/>
        </w:rPr>
      </w:pPr>
      <w:r w:rsidRPr="00C44547">
        <w:rPr>
          <w:sz w:val="24"/>
        </w:rPr>
        <w:t>КАФЕДРА № 61</w:t>
      </w:r>
    </w:p>
    <w:p w14:paraId="18477AAC" w14:textId="77777777" w:rsidR="00D4779F" w:rsidRPr="00C44547" w:rsidRDefault="00D4779F" w:rsidP="00D4779F">
      <w:pPr>
        <w:widowControl w:val="0"/>
        <w:spacing w:after="2"/>
        <w:ind w:firstLine="0"/>
        <w:jc w:val="both"/>
        <w:rPr>
          <w:sz w:val="24"/>
          <w:lang w:eastAsia="en-US"/>
        </w:rPr>
      </w:pPr>
      <w:r w:rsidRPr="00C44547">
        <w:rPr>
          <w:sz w:val="24"/>
          <w:lang w:eastAsia="en-US"/>
        </w:rPr>
        <w:t xml:space="preserve">ОТЧЕТ </w:t>
      </w:r>
    </w:p>
    <w:p w14:paraId="0939E13E" w14:textId="77777777" w:rsidR="00D4779F" w:rsidRPr="00C44547" w:rsidRDefault="00D4779F" w:rsidP="00D4779F">
      <w:pPr>
        <w:widowControl w:val="0"/>
        <w:spacing w:after="2"/>
        <w:ind w:firstLine="0"/>
        <w:jc w:val="both"/>
        <w:rPr>
          <w:sz w:val="24"/>
          <w:lang w:eastAsia="en-US"/>
        </w:rPr>
      </w:pPr>
      <w:r w:rsidRPr="00C44547">
        <w:rPr>
          <w:sz w:val="24"/>
          <w:lang w:eastAsia="en-US"/>
        </w:rPr>
        <w:t>ЗАЩИЩЕН С ОЦЕНКОЙ</w:t>
      </w:r>
    </w:p>
    <w:p w14:paraId="0C82C950" w14:textId="77777777" w:rsidR="00D4779F" w:rsidRPr="00C44547" w:rsidRDefault="00D4779F" w:rsidP="00D4779F">
      <w:pPr>
        <w:widowControl w:val="0"/>
        <w:spacing w:after="200" w:line="300" w:lineRule="exact"/>
        <w:ind w:firstLine="0"/>
        <w:jc w:val="both"/>
        <w:rPr>
          <w:sz w:val="24"/>
          <w:lang w:eastAsia="en-US"/>
        </w:rPr>
      </w:pPr>
      <w:r w:rsidRPr="00C44547">
        <w:rPr>
          <w:sz w:val="24"/>
          <w:lang w:eastAsia="en-US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D4779F" w:rsidRPr="00C44547" w14:paraId="064912A4" w14:textId="77777777" w:rsidTr="002C2F02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1071C7F9" w14:textId="77777777" w:rsidR="00D4779F" w:rsidRPr="00C44547" w:rsidRDefault="00D4779F" w:rsidP="002C2F02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C44547">
              <w:rPr>
                <w:rFonts w:eastAsia="Calibri"/>
                <w:sz w:val="22"/>
                <w:szCs w:val="22"/>
              </w:rPr>
              <w:t>доцент, канд. филос.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160FD" w14:textId="77777777" w:rsidR="00D4779F" w:rsidRPr="00C44547" w:rsidRDefault="00D4779F" w:rsidP="002C2F02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4DC2B954" w14:textId="77777777" w:rsidR="00D4779F" w:rsidRPr="00C44547" w:rsidRDefault="00D4779F" w:rsidP="002C2F02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4CA940" w14:textId="77777777" w:rsidR="00D4779F" w:rsidRPr="00C44547" w:rsidRDefault="00D4779F" w:rsidP="002C2F02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14:paraId="1205DF02" w14:textId="77777777" w:rsidR="00D4779F" w:rsidRPr="00C44547" w:rsidRDefault="00D4779F" w:rsidP="002C2F02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</w:rPr>
            </w:pPr>
            <w:r>
              <w:rPr>
                <w:rFonts w:eastAsia="Calibri"/>
                <w:sz w:val="24"/>
              </w:rPr>
              <w:t>Н.А. Бабина</w:t>
            </w:r>
          </w:p>
        </w:tc>
      </w:tr>
      <w:tr w:rsidR="00D4779F" w:rsidRPr="00C44547" w14:paraId="40453824" w14:textId="77777777" w:rsidTr="002C2F0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5CD8EC" w14:textId="77777777" w:rsidR="00D4779F" w:rsidRPr="00C44547" w:rsidRDefault="00D4779F" w:rsidP="002C2F02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0"/>
                <w:szCs w:val="22"/>
              </w:rPr>
            </w:pPr>
            <w:r w:rsidRPr="00C44547">
              <w:rPr>
                <w:rFonts w:eastAsia="Calibri"/>
                <w:sz w:val="20"/>
                <w:szCs w:val="22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AAA2E" w14:textId="77777777" w:rsidR="00D4779F" w:rsidRPr="00C44547" w:rsidRDefault="00D4779F" w:rsidP="002C2F02">
            <w:pPr>
              <w:autoSpaceDE w:val="0"/>
              <w:autoSpaceDN w:val="0"/>
              <w:adjustRightInd w:val="0"/>
              <w:spacing w:after="200" w:line="180" w:lineRule="exact"/>
              <w:ind w:firstLine="0"/>
              <w:rPr>
                <w:rFonts w:eastAsia="Calibri"/>
                <w:sz w:val="20"/>
                <w:szCs w:val="22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5F7563" w14:textId="77777777" w:rsidR="00D4779F" w:rsidRPr="00C44547" w:rsidRDefault="00D4779F" w:rsidP="002C2F02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0"/>
                <w:szCs w:val="22"/>
              </w:rPr>
            </w:pPr>
            <w:r w:rsidRPr="00C44547">
              <w:rPr>
                <w:rFonts w:eastAsia="Calibri"/>
                <w:sz w:val="20"/>
                <w:szCs w:val="22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27262A" w14:textId="77777777" w:rsidR="00D4779F" w:rsidRPr="00C44547" w:rsidRDefault="00D4779F" w:rsidP="002C2F02">
            <w:pPr>
              <w:autoSpaceDE w:val="0"/>
              <w:autoSpaceDN w:val="0"/>
              <w:adjustRightInd w:val="0"/>
              <w:spacing w:after="200" w:line="180" w:lineRule="exact"/>
              <w:ind w:firstLine="0"/>
              <w:rPr>
                <w:rFonts w:eastAsia="Calibri"/>
                <w:sz w:val="20"/>
                <w:szCs w:val="22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EFF2DF" w14:textId="77777777" w:rsidR="00D4779F" w:rsidRPr="00C44547" w:rsidRDefault="00D4779F" w:rsidP="002C2F02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0"/>
                <w:szCs w:val="22"/>
              </w:rPr>
            </w:pPr>
            <w:r w:rsidRPr="00C44547">
              <w:rPr>
                <w:rFonts w:eastAsia="Calibri"/>
                <w:sz w:val="20"/>
                <w:szCs w:val="22"/>
              </w:rPr>
              <w:t>инициалы, фамилия</w:t>
            </w:r>
          </w:p>
        </w:tc>
      </w:tr>
    </w:tbl>
    <w:p w14:paraId="3A87A2E8" w14:textId="77777777" w:rsidR="00D4779F" w:rsidRPr="00C44547" w:rsidRDefault="00D4779F" w:rsidP="00D4779F">
      <w:pPr>
        <w:widowControl w:val="0"/>
        <w:spacing w:after="681" w:line="280" w:lineRule="exact"/>
        <w:ind w:firstLine="0"/>
        <w:rPr>
          <w:bCs/>
          <w:szCs w:val="28"/>
          <w:lang w:eastAsia="en-US"/>
        </w:rPr>
      </w:pPr>
    </w:p>
    <w:p w14:paraId="0081725B" w14:textId="43D95D16" w:rsidR="00D4779F" w:rsidRPr="00C44547" w:rsidRDefault="00D4779F" w:rsidP="00D4779F">
      <w:pPr>
        <w:widowControl w:val="0"/>
        <w:spacing w:after="681" w:line="280" w:lineRule="exact"/>
        <w:ind w:firstLine="0"/>
        <w:jc w:val="center"/>
        <w:rPr>
          <w:bCs/>
          <w:szCs w:val="28"/>
          <w:lang w:eastAsia="en-US"/>
        </w:rPr>
      </w:pPr>
      <w:r w:rsidRPr="00C44547">
        <w:rPr>
          <w:bCs/>
          <w:szCs w:val="28"/>
          <w:lang w:eastAsia="en-US"/>
        </w:rPr>
        <w:t>ПРАКТИЧЕСКАЯ РАБОТА №</w:t>
      </w:r>
      <w:r>
        <w:rPr>
          <w:bCs/>
          <w:szCs w:val="28"/>
          <w:lang w:eastAsia="en-US"/>
        </w:rPr>
        <w:t>3</w:t>
      </w:r>
    </w:p>
    <w:p w14:paraId="201436C7" w14:textId="391AC866" w:rsidR="00D4779F" w:rsidRDefault="00D4779F" w:rsidP="00D4779F">
      <w:pPr>
        <w:widowControl w:val="0"/>
        <w:spacing w:after="120" w:line="240" w:lineRule="auto"/>
        <w:ind w:firstLine="0"/>
        <w:jc w:val="center"/>
        <w:rPr>
          <w:bCs/>
          <w:szCs w:val="28"/>
          <w:lang w:eastAsia="en-US"/>
        </w:rPr>
      </w:pPr>
      <w:r>
        <w:rPr>
          <w:bCs/>
          <w:szCs w:val="28"/>
          <w:lang w:eastAsia="en-US"/>
        </w:rPr>
        <w:t>СТАНОВЛЕНИЕ СИСТЕМЫ КРЕПОСТНИЧЕСТВА.</w:t>
      </w:r>
    </w:p>
    <w:p w14:paraId="72AD012F" w14:textId="5A3A8785" w:rsidR="00D4779F" w:rsidRDefault="00D4779F" w:rsidP="00D4779F">
      <w:pPr>
        <w:widowControl w:val="0"/>
        <w:spacing w:after="120" w:line="240" w:lineRule="auto"/>
        <w:ind w:firstLine="0"/>
        <w:jc w:val="center"/>
        <w:rPr>
          <w:bCs/>
          <w:szCs w:val="28"/>
          <w:lang w:eastAsia="en-US"/>
        </w:rPr>
      </w:pPr>
      <w:r>
        <w:rPr>
          <w:bCs/>
          <w:szCs w:val="28"/>
          <w:lang w:eastAsia="en-US"/>
        </w:rPr>
        <w:t>ЮРЬЕВ ДЕНЬ. ЗАПОВЕДНЫЕ ЛЕТА</w:t>
      </w:r>
    </w:p>
    <w:p w14:paraId="1AAC32CF" w14:textId="77777777" w:rsidR="00D4779F" w:rsidRPr="00C44547" w:rsidRDefault="00D4779F" w:rsidP="00D4779F">
      <w:pPr>
        <w:widowControl w:val="0"/>
        <w:spacing w:after="120" w:line="240" w:lineRule="auto"/>
        <w:ind w:firstLine="0"/>
        <w:jc w:val="center"/>
        <w:rPr>
          <w:bCs/>
          <w:szCs w:val="28"/>
          <w:lang w:eastAsia="en-US"/>
        </w:rPr>
      </w:pPr>
    </w:p>
    <w:p w14:paraId="428643D7" w14:textId="77777777" w:rsidR="00D4779F" w:rsidRPr="00C44547" w:rsidRDefault="00D4779F" w:rsidP="00D4779F">
      <w:pPr>
        <w:widowControl w:val="0"/>
        <w:spacing w:after="200"/>
        <w:ind w:firstLine="0"/>
        <w:jc w:val="center"/>
        <w:rPr>
          <w:szCs w:val="28"/>
          <w:lang w:eastAsia="en-US"/>
        </w:rPr>
      </w:pPr>
      <w:r w:rsidRPr="00C44547">
        <w:rPr>
          <w:sz w:val="24"/>
          <w:lang w:eastAsia="en-US"/>
        </w:rPr>
        <w:t>по курсу</w:t>
      </w:r>
      <w:r w:rsidRPr="00C44547">
        <w:rPr>
          <w:szCs w:val="28"/>
          <w:lang w:eastAsia="en-US"/>
        </w:rPr>
        <w:t xml:space="preserve">: </w:t>
      </w:r>
      <w:r>
        <w:rPr>
          <w:szCs w:val="28"/>
          <w:lang w:eastAsia="en-US"/>
        </w:rPr>
        <w:t>ИСТОРИЯ РОССИИ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D4779F" w:rsidRPr="00C44547" w14:paraId="0C943A37" w14:textId="77777777" w:rsidTr="002C2F02">
        <w:trPr>
          <w:trHeight w:val="340"/>
        </w:trPr>
        <w:tc>
          <w:tcPr>
            <w:tcW w:w="9777" w:type="dxa"/>
            <w:gridSpan w:val="2"/>
          </w:tcPr>
          <w:p w14:paraId="33E556E3" w14:textId="77777777" w:rsidR="00D4779F" w:rsidRPr="00C44547" w:rsidRDefault="00D4779F" w:rsidP="002C2F02">
            <w:pPr>
              <w:widowControl w:val="0"/>
              <w:spacing w:before="1320" w:after="200"/>
              <w:ind w:firstLine="0"/>
              <w:rPr>
                <w:sz w:val="24"/>
              </w:rPr>
            </w:pPr>
            <w:r w:rsidRPr="00C44547">
              <w:rPr>
                <w:sz w:val="24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D4779F" w:rsidRPr="00C44547" w14:paraId="719ED3B8" w14:textId="77777777" w:rsidTr="002C2F02">
              <w:tc>
                <w:tcPr>
                  <w:tcW w:w="2167" w:type="dxa"/>
                  <w:vAlign w:val="bottom"/>
                </w:tcPr>
                <w:p w14:paraId="00431CC2" w14:textId="77777777" w:rsidR="00D4779F" w:rsidRPr="00C44547" w:rsidRDefault="00D4779F" w:rsidP="002C2F02">
                  <w:pPr>
                    <w:widowControl w:val="0"/>
                    <w:spacing w:before="140" w:after="200" w:line="276" w:lineRule="auto"/>
                    <w:ind w:left="-68" w:firstLine="0"/>
                    <w:jc w:val="center"/>
                    <w:rPr>
                      <w:sz w:val="24"/>
                    </w:rPr>
                  </w:pPr>
                  <w:r w:rsidRPr="00C44547">
                    <w:rPr>
                      <w:sz w:val="24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29B2ED3C" w14:textId="77777777" w:rsidR="00D4779F" w:rsidRPr="00C44547" w:rsidRDefault="00D4779F" w:rsidP="002C2F02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sz w:val="24"/>
                    </w:rPr>
                  </w:pPr>
                  <w:r w:rsidRPr="00C44547">
                    <w:rPr>
                      <w:sz w:val="24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14:paraId="5043D776" w14:textId="77777777" w:rsidR="00D4779F" w:rsidRPr="00C44547" w:rsidRDefault="00D4779F" w:rsidP="002C2F02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55ADA8BA" w14:textId="6AB45A94" w:rsidR="00D4779F" w:rsidRPr="00C44547" w:rsidRDefault="00D4779F" w:rsidP="002C2F02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18</w:t>
                  </w:r>
                  <w:r w:rsidRPr="00C44547">
                    <w:rPr>
                      <w:sz w:val="24"/>
                    </w:rPr>
                    <w:t>.1</w:t>
                  </w:r>
                  <w:r>
                    <w:rPr>
                      <w:sz w:val="24"/>
                    </w:rPr>
                    <w:t>1</w:t>
                  </w:r>
                  <w:r w:rsidRPr="00C44547">
                    <w:rPr>
                      <w:sz w:val="24"/>
                    </w:rPr>
                    <w:t>.2023</w:t>
                  </w:r>
                </w:p>
              </w:tc>
              <w:tc>
                <w:tcPr>
                  <w:tcW w:w="236" w:type="dxa"/>
                  <w:vAlign w:val="bottom"/>
                </w:tcPr>
                <w:p w14:paraId="022EBFC4" w14:textId="77777777" w:rsidR="00D4779F" w:rsidRPr="00C44547" w:rsidRDefault="00D4779F" w:rsidP="002C2F02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567F6DA9" w14:textId="77777777" w:rsidR="00D4779F" w:rsidRPr="00C44547" w:rsidRDefault="00D4779F" w:rsidP="002C2F02">
                  <w:pPr>
                    <w:widowControl w:val="0"/>
                    <w:spacing w:before="140" w:after="200" w:line="168" w:lineRule="auto"/>
                    <w:ind w:firstLine="0"/>
                    <w:jc w:val="center"/>
                    <w:rPr>
                      <w:sz w:val="24"/>
                    </w:rPr>
                  </w:pPr>
                  <w:r w:rsidRPr="00C44547">
                    <w:rPr>
                      <w:sz w:val="24"/>
                    </w:rPr>
                    <w:t>Е.П. Березин</w:t>
                  </w:r>
                </w:p>
              </w:tc>
            </w:tr>
            <w:tr w:rsidR="00D4779F" w:rsidRPr="00C44547" w14:paraId="15121455" w14:textId="77777777" w:rsidTr="002C2F02">
              <w:tc>
                <w:tcPr>
                  <w:tcW w:w="2167" w:type="dxa"/>
                  <w:vAlign w:val="bottom"/>
                </w:tcPr>
                <w:p w14:paraId="752D3D31" w14:textId="77777777" w:rsidR="00D4779F" w:rsidRPr="00C44547" w:rsidRDefault="00D4779F" w:rsidP="002C2F02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14:paraId="63916AAC" w14:textId="77777777" w:rsidR="00D4779F" w:rsidRPr="00C44547" w:rsidRDefault="00D4779F" w:rsidP="002C2F02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14:paraId="5CB63BA6" w14:textId="77777777" w:rsidR="00D4779F" w:rsidRPr="00C44547" w:rsidRDefault="00D4779F" w:rsidP="002C2F02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14:paraId="561B301C" w14:textId="77777777" w:rsidR="00D4779F" w:rsidRPr="00C44547" w:rsidRDefault="00D4779F" w:rsidP="002C2F02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 w:rsidRPr="00C44547">
                    <w:rPr>
                      <w:sz w:val="20"/>
                      <w:szCs w:val="20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14:paraId="6C119615" w14:textId="77777777" w:rsidR="00D4779F" w:rsidRPr="00C44547" w:rsidRDefault="00D4779F" w:rsidP="002C2F02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14:paraId="79B7A3C1" w14:textId="77777777" w:rsidR="00D4779F" w:rsidRPr="00C44547" w:rsidRDefault="00D4779F" w:rsidP="002C2F02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 w:rsidRPr="00C44547">
                    <w:rPr>
                      <w:sz w:val="20"/>
                      <w:szCs w:val="20"/>
                    </w:rPr>
                    <w:t>инициалы, фамилия</w:t>
                  </w:r>
                </w:p>
              </w:tc>
            </w:tr>
          </w:tbl>
          <w:p w14:paraId="71A2C609" w14:textId="77777777" w:rsidR="00D4779F" w:rsidRPr="00C44547" w:rsidRDefault="00D4779F" w:rsidP="002C2F02">
            <w:pPr>
              <w:spacing w:after="200" w:line="240" w:lineRule="auto"/>
              <w:ind w:firstLine="0"/>
              <w:rPr>
                <w:rFonts w:eastAsia="Calibri"/>
                <w:sz w:val="22"/>
                <w:szCs w:val="22"/>
              </w:rPr>
            </w:pPr>
          </w:p>
        </w:tc>
      </w:tr>
      <w:tr w:rsidR="00D4779F" w:rsidRPr="00C44547" w14:paraId="20A288F9" w14:textId="77777777" w:rsidTr="002C2F02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14:paraId="2D89F5AC" w14:textId="77777777" w:rsidR="00D4779F" w:rsidRPr="00C44547" w:rsidRDefault="00D4779F" w:rsidP="002C2F02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2"/>
                <w:szCs w:val="22"/>
              </w:rPr>
            </w:pPr>
          </w:p>
        </w:tc>
      </w:tr>
    </w:tbl>
    <w:p w14:paraId="166D88DC" w14:textId="77777777" w:rsidR="00D4779F" w:rsidRPr="00C44547" w:rsidRDefault="00D4779F" w:rsidP="00D4779F">
      <w:pPr>
        <w:widowControl w:val="0"/>
        <w:spacing w:line="300" w:lineRule="exact"/>
        <w:ind w:firstLine="0"/>
        <w:rPr>
          <w:sz w:val="24"/>
          <w:lang w:eastAsia="en-US"/>
        </w:rPr>
      </w:pPr>
    </w:p>
    <w:p w14:paraId="03280F95" w14:textId="77777777" w:rsidR="00D4779F" w:rsidRPr="00C44547" w:rsidRDefault="00D4779F" w:rsidP="00D4779F">
      <w:pPr>
        <w:widowControl w:val="0"/>
        <w:spacing w:line="300" w:lineRule="exact"/>
        <w:ind w:firstLine="0"/>
        <w:rPr>
          <w:sz w:val="24"/>
          <w:lang w:eastAsia="en-US"/>
        </w:rPr>
      </w:pPr>
    </w:p>
    <w:p w14:paraId="32EA6853" w14:textId="77777777" w:rsidR="00D4779F" w:rsidRDefault="00D4779F" w:rsidP="00D4779F">
      <w:pPr>
        <w:widowControl w:val="0"/>
        <w:spacing w:line="300" w:lineRule="exact"/>
        <w:ind w:firstLine="0"/>
        <w:rPr>
          <w:sz w:val="24"/>
          <w:lang w:eastAsia="en-US"/>
        </w:rPr>
      </w:pPr>
    </w:p>
    <w:p w14:paraId="59644246" w14:textId="77777777" w:rsidR="00D4779F" w:rsidRPr="00C44547" w:rsidRDefault="00D4779F" w:rsidP="00D4779F">
      <w:pPr>
        <w:widowControl w:val="0"/>
        <w:spacing w:line="300" w:lineRule="exact"/>
        <w:ind w:firstLine="0"/>
        <w:rPr>
          <w:sz w:val="24"/>
          <w:lang w:eastAsia="en-US"/>
        </w:rPr>
      </w:pPr>
    </w:p>
    <w:p w14:paraId="65B0FD89" w14:textId="77777777" w:rsidR="00D4779F" w:rsidRPr="00C44547" w:rsidRDefault="00D4779F" w:rsidP="00D4779F">
      <w:pPr>
        <w:widowControl w:val="0"/>
        <w:spacing w:line="300" w:lineRule="exact"/>
        <w:ind w:firstLine="0"/>
        <w:rPr>
          <w:sz w:val="24"/>
          <w:lang w:eastAsia="en-US"/>
        </w:rPr>
      </w:pPr>
    </w:p>
    <w:p w14:paraId="51FB6941" w14:textId="77777777" w:rsidR="00D4779F" w:rsidRPr="00C44547" w:rsidRDefault="00D4779F" w:rsidP="00D4779F">
      <w:pPr>
        <w:widowControl w:val="0"/>
        <w:spacing w:line="300" w:lineRule="exact"/>
        <w:ind w:firstLine="0"/>
        <w:rPr>
          <w:sz w:val="24"/>
          <w:lang w:eastAsia="en-US"/>
        </w:rPr>
      </w:pPr>
    </w:p>
    <w:p w14:paraId="3501BF73" w14:textId="77777777" w:rsidR="00D4779F" w:rsidRPr="00C44547" w:rsidRDefault="00D4779F" w:rsidP="00D4779F">
      <w:pPr>
        <w:widowControl w:val="0"/>
        <w:spacing w:line="300" w:lineRule="exact"/>
        <w:ind w:firstLine="0"/>
        <w:jc w:val="center"/>
        <w:rPr>
          <w:sz w:val="24"/>
          <w:lang w:eastAsia="en-US"/>
        </w:rPr>
      </w:pPr>
      <w:r w:rsidRPr="00C44547">
        <w:rPr>
          <w:sz w:val="24"/>
          <w:lang w:eastAsia="en-US"/>
        </w:rPr>
        <w:t>Санкт-Петербург</w:t>
      </w:r>
    </w:p>
    <w:p w14:paraId="1F1A7AA4" w14:textId="77777777" w:rsidR="00D4779F" w:rsidRPr="00C44547" w:rsidRDefault="00D4779F" w:rsidP="00D4779F">
      <w:pPr>
        <w:widowControl w:val="0"/>
        <w:spacing w:line="300" w:lineRule="exact"/>
        <w:ind w:firstLine="0"/>
        <w:jc w:val="center"/>
        <w:rPr>
          <w:sz w:val="24"/>
          <w:lang w:eastAsia="en-US"/>
        </w:rPr>
      </w:pPr>
      <w:r w:rsidRPr="00C44547">
        <w:rPr>
          <w:sz w:val="24"/>
          <w:lang w:eastAsia="en-US"/>
        </w:rPr>
        <w:t>2023</w:t>
      </w:r>
    </w:p>
    <w:p w14:paraId="7B919F9B" w14:textId="254CE9A9" w:rsidR="00251467" w:rsidRDefault="00251467" w:rsidP="00FC02CF">
      <w:pPr>
        <w:spacing w:after="160"/>
        <w:jc w:val="both"/>
      </w:pPr>
      <w:r>
        <w:lastRenderedPageBreak/>
        <w:t>Причины, почему крестьяне бежали со своих земель</w:t>
      </w:r>
      <w:r w:rsidR="008530ED">
        <w:t>?</w:t>
      </w:r>
    </w:p>
    <w:p w14:paraId="608F3E30" w14:textId="77777777" w:rsidR="00FD08A2" w:rsidRDefault="00251467" w:rsidP="00FD08A2">
      <w:pPr>
        <w:spacing w:after="160"/>
        <w:jc w:val="both"/>
      </w:pPr>
      <w:r>
        <w:t xml:space="preserve">Одной из весомых причин было кормление. </w:t>
      </w:r>
      <w:r w:rsidR="00FC02CF">
        <w:t>Кормление – это вид содержания должностных лиц за счет местных крестьян. Иными словами, крестьяне отдавали часть урожая местному правительству. Проблема заключалась в том, что на это самое кормление уходила немалая часть урожая</w:t>
      </w:r>
      <w:r w:rsidR="00FD08A2">
        <w:t>, так как местные власти злоупотребляли ими ради собственного обогащения</w:t>
      </w:r>
      <w:r w:rsidR="00FC02CF">
        <w:t>.</w:t>
      </w:r>
      <w:r w:rsidR="00FD08A2">
        <w:t xml:space="preserve"> </w:t>
      </w:r>
    </w:p>
    <w:p w14:paraId="3F7A6A24" w14:textId="52FB53FD" w:rsidR="00FD08A2" w:rsidRDefault="00FD08A2" w:rsidP="00FD08A2">
      <w:pPr>
        <w:spacing w:after="160"/>
        <w:jc w:val="both"/>
      </w:pPr>
      <w:r>
        <w:t xml:space="preserve">Правительство Ивана Грозного приступило к ликвидации кормлений в начале 50-х годов. </w:t>
      </w:r>
      <w:r w:rsidR="00FC02CF">
        <w:t xml:space="preserve"> </w:t>
      </w:r>
      <w:r>
        <w:t>Сначала в рамках земской реформы она была ликвидирована законодательно, а затем приступили к ликвидации крупнейших наместничеств во внутренних уездах – Рязанское и Костромское, например. Однако, во время этих ликвидаций все складывалось таким образом, что бояре и дворяне просто замещали «кормленные должности». Поэтому полная ликвидация кормлений сильно затягивал</w:t>
      </w:r>
      <w:r w:rsidR="00FE71CB">
        <w:t>а</w:t>
      </w:r>
      <w:r>
        <w:t>сь</w:t>
      </w:r>
      <w:r w:rsidR="00FE71CB">
        <w:t>.</w:t>
      </w:r>
    </w:p>
    <w:p w14:paraId="29AE30D1" w14:textId="1EFA9F53" w:rsidR="00FE71CB" w:rsidRDefault="00FE71CB" w:rsidP="00FD08A2">
      <w:pPr>
        <w:spacing w:after="160"/>
        <w:jc w:val="both"/>
      </w:pPr>
      <w:r>
        <w:t>Еще одной причиной была Ливонская война. Во время любой войны нужно продовольствие для солдат. Поэтому с крестьян начали собирать еще больше урожая. Но к концу войны Русь была сильно разорена. Много крестьянской земли было попросту уничтожено и стало непригодной для ведения хозяйства. По итогу начался голод</w:t>
      </w:r>
      <w:r w:rsidR="008B66BC">
        <w:t xml:space="preserve"> и поруха, которая ликвидировалась закрепощением крестьян и увеличением налогов. Последнее стало причиной резкого роста цен, что делало положение крестьян все менее устойчивым. </w:t>
      </w:r>
    </w:p>
    <w:p w14:paraId="2C5740FE" w14:textId="2C6AF771" w:rsidR="008B66BC" w:rsidRDefault="008B66BC" w:rsidP="00FD08A2">
      <w:pPr>
        <w:spacing w:after="160"/>
        <w:jc w:val="both"/>
      </w:pPr>
      <w:r>
        <w:t>Крестьяне в основном бежали на запад за границу или на юг в казачества, где до них не могли дотянуться руки помещиков, так как там крестьяне становились уже казаками, которые охраняли южные границы Руси.</w:t>
      </w:r>
    </w:p>
    <w:p w14:paraId="51DADC41" w14:textId="33687FC3" w:rsidR="00C23BAC" w:rsidRDefault="008B66BC" w:rsidP="00C23BAC">
      <w:pPr>
        <w:spacing w:after="160"/>
        <w:jc w:val="both"/>
      </w:pPr>
      <w:r>
        <w:t>В итоге эти переселения привели к введению</w:t>
      </w:r>
      <w:r w:rsidR="008530ED">
        <w:t xml:space="preserve"> в 1581 году</w:t>
      </w:r>
      <w:r>
        <w:t xml:space="preserve"> </w:t>
      </w:r>
      <w:r w:rsidR="00C23BAC">
        <w:t>За</w:t>
      </w:r>
      <w:r>
        <w:t>поведынх лет – периода, в течение которого запрещался переход крестьян от одного помещика к другому</w:t>
      </w:r>
      <w:r w:rsidR="00C23BAC">
        <w:t xml:space="preserve">, то есть, отменяла Юрьев день. Изначально эта мера носила лишь временный характер, но со временем она стала постоянной. </w:t>
      </w:r>
      <w:r w:rsidR="00C23BAC">
        <w:lastRenderedPageBreak/>
        <w:t>Заповедные лета привели к полному, но еще не окончательному закрепощению крестьян.</w:t>
      </w:r>
    </w:p>
    <w:p w14:paraId="3202249F" w14:textId="67599450" w:rsidR="00C23BAC" w:rsidRDefault="00C23BAC" w:rsidP="00C23BAC">
      <w:pPr>
        <w:spacing w:after="160"/>
        <w:jc w:val="both"/>
      </w:pPr>
      <w:r>
        <w:t>Окончательной мерой закр</w:t>
      </w:r>
      <w:r w:rsidR="008530ED">
        <w:t>епощения можно считать введение в 1597 году Урочных лет – периода сыска беглых крестьян. Изначально этот период составлял всего 5 лет, но в дальнейшем стал бессрочным.</w:t>
      </w:r>
    </w:p>
    <w:p w14:paraId="6774E039" w14:textId="77777777" w:rsidR="00C23BAC" w:rsidRDefault="00C23BAC" w:rsidP="00C23BAC">
      <w:pPr>
        <w:spacing w:after="160"/>
        <w:jc w:val="both"/>
      </w:pPr>
    </w:p>
    <w:p w14:paraId="09B2FDA1" w14:textId="77777777" w:rsidR="00FC02CF" w:rsidRDefault="00FC02CF" w:rsidP="00FC02CF">
      <w:pPr>
        <w:spacing w:after="160"/>
        <w:jc w:val="both"/>
      </w:pPr>
    </w:p>
    <w:p w14:paraId="037489CE" w14:textId="77777777" w:rsidR="00FC02CF" w:rsidRDefault="00FC02CF" w:rsidP="00FC02CF">
      <w:pPr>
        <w:spacing w:after="160"/>
        <w:jc w:val="both"/>
      </w:pPr>
    </w:p>
    <w:p w14:paraId="0094B333" w14:textId="496D2783" w:rsidR="00251467" w:rsidRDefault="00251467" w:rsidP="00FC02CF">
      <w:pPr>
        <w:spacing w:after="160"/>
        <w:jc w:val="both"/>
      </w:pPr>
      <w:r>
        <w:br w:type="page"/>
      </w:r>
    </w:p>
    <w:p w14:paraId="0ABA1169" w14:textId="2D1642E5" w:rsidR="00A63530" w:rsidRDefault="008530ED" w:rsidP="008530ED">
      <w:pPr>
        <w:jc w:val="center"/>
        <w:rPr>
          <w:b/>
          <w:bCs/>
        </w:rPr>
      </w:pPr>
      <w:r>
        <w:rPr>
          <w:b/>
          <w:bCs/>
        </w:rPr>
        <w:lastRenderedPageBreak/>
        <w:t>СПИСОК ИСПОЛЬЗОВАННОЙ ЛИТЕРАТУРЫ</w:t>
      </w:r>
    </w:p>
    <w:p w14:paraId="0D81A432" w14:textId="1F324296" w:rsidR="008530ED" w:rsidRPr="008530ED" w:rsidRDefault="008530ED" w:rsidP="008530ED">
      <w:pPr>
        <w:jc w:val="both"/>
        <w:rPr>
          <w:lang w:val="en-US"/>
        </w:rPr>
      </w:pPr>
      <w:r w:rsidRPr="008530ED">
        <w:t xml:space="preserve">Зимин А.А. Реформы Ивана Грозного. Любое изд. </w:t>
      </w:r>
      <w:r w:rsidRPr="008530ED">
        <w:rPr>
          <w:lang w:val="en-US"/>
        </w:rPr>
        <w:t xml:space="preserve">URL: </w:t>
      </w:r>
      <w:hyperlink r:id="rId4" w:history="1">
        <w:r w:rsidRPr="008530ED">
          <w:rPr>
            <w:rStyle w:val="a4"/>
            <w:lang w:val="en-US"/>
          </w:rPr>
          <w:t>https://www.rulit.me/books/reformy-ivana-groznogo-ocherki-socialno-ekonomicheskoj-i-politicheskoj-istorii-rossii-xvi-v-read-253623-1.html</w:t>
        </w:r>
      </w:hyperlink>
    </w:p>
    <w:p w14:paraId="2A8F5443" w14:textId="2A7902B2" w:rsidR="008530ED" w:rsidRDefault="008530ED" w:rsidP="008530ED">
      <w:pPr>
        <w:jc w:val="both"/>
        <w:rPr>
          <w:lang w:val="en-US"/>
        </w:rPr>
      </w:pPr>
      <w:r w:rsidRPr="008530ED">
        <w:t xml:space="preserve">Кобрин В.Б. Иван Грозный. </w:t>
      </w:r>
      <w:r w:rsidRPr="008530ED">
        <w:rPr>
          <w:lang w:val="en-US"/>
        </w:rPr>
        <w:t xml:space="preserve">Люб. изд. Гл. I-II. URL: </w:t>
      </w:r>
      <w:hyperlink r:id="rId5" w:history="1">
        <w:r w:rsidRPr="009F3FD7">
          <w:rPr>
            <w:rStyle w:val="a4"/>
            <w:lang w:val="en-US"/>
          </w:rPr>
          <w:t>http://vivovoco.ibmh.msk.su/VV/BOOKS/GROZNY/GROZNY_1.HTM</w:t>
        </w:r>
      </w:hyperlink>
    </w:p>
    <w:p w14:paraId="0F084D42" w14:textId="77777777" w:rsidR="008530ED" w:rsidRPr="008530ED" w:rsidRDefault="008530ED" w:rsidP="008530ED">
      <w:pPr>
        <w:jc w:val="both"/>
        <w:rPr>
          <w:lang w:val="en-US"/>
        </w:rPr>
      </w:pPr>
    </w:p>
    <w:sectPr w:rsidR="008530ED" w:rsidRPr="008530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FB9"/>
    <w:rsid w:val="00251467"/>
    <w:rsid w:val="00764FB9"/>
    <w:rsid w:val="008530ED"/>
    <w:rsid w:val="008B66BC"/>
    <w:rsid w:val="009B62D3"/>
    <w:rsid w:val="00A63530"/>
    <w:rsid w:val="00C23BAC"/>
    <w:rsid w:val="00D4779F"/>
    <w:rsid w:val="00E5678D"/>
    <w:rsid w:val="00EC050C"/>
    <w:rsid w:val="00F66A62"/>
    <w:rsid w:val="00FC02CF"/>
    <w:rsid w:val="00FD08A2"/>
    <w:rsid w:val="00FE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37C29"/>
  <w15:chartTrackingRefBased/>
  <w15:docId w15:val="{A7C30418-997D-4AC7-AC24-4AA603A2B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779F"/>
    <w:pPr>
      <w:spacing w:after="0" w:line="360" w:lineRule="auto"/>
      <w:ind w:firstLine="709"/>
    </w:pPr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63530"/>
    <w:pPr>
      <w:spacing w:before="100" w:beforeAutospacing="1" w:after="100" w:afterAutospacing="1" w:line="240" w:lineRule="auto"/>
      <w:ind w:firstLine="0"/>
    </w:pPr>
    <w:rPr>
      <w:sz w:val="24"/>
    </w:rPr>
  </w:style>
  <w:style w:type="character" w:styleId="a4">
    <w:name w:val="Hyperlink"/>
    <w:basedOn w:val="a0"/>
    <w:uiPriority w:val="99"/>
    <w:unhideWhenUsed/>
    <w:rsid w:val="008530E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530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8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656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vivovoco.ibmh.msk.su/VV/BOOKS/GROZNY/GROZNY_1.HTM" TargetMode="External"/><Relationship Id="rId4" Type="http://schemas.openxmlformats.org/officeDocument/2006/relationships/hyperlink" Target="https://www.rulit.me/books/reformy-ivana-groznogo-ocherki-socialno-ekonomicheskoj-i-politicheskoj-istorii-rossii-xvi-v-read-253623-1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4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Shv31cAr hentI</dc:creator>
  <cp:keywords/>
  <dc:description/>
  <cp:lastModifiedBy>Shv31cAr hentI</cp:lastModifiedBy>
  <cp:revision>4</cp:revision>
  <dcterms:created xsi:type="dcterms:W3CDTF">2023-11-16T09:51:00Z</dcterms:created>
  <dcterms:modified xsi:type="dcterms:W3CDTF">2023-12-14T10:45:00Z</dcterms:modified>
</cp:coreProperties>
</file>