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2E5" w:rsidRPr="00642E46" w:rsidRDefault="00A002E5" w:rsidP="00A002E5">
      <w:pPr>
        <w:widowControl w:val="0"/>
        <w:spacing w:after="200" w:line="300" w:lineRule="auto"/>
        <w:jc w:val="center"/>
      </w:pPr>
      <w:r>
        <w:rPr>
          <w:bCs/>
        </w:rPr>
        <w:t>ГУАП</w:t>
      </w:r>
    </w:p>
    <w:p w:rsidR="00A002E5" w:rsidRPr="00642E46" w:rsidRDefault="00A002E5" w:rsidP="00A002E5">
      <w:pPr>
        <w:widowControl w:val="0"/>
        <w:spacing w:before="480" w:after="200" w:line="276" w:lineRule="auto"/>
        <w:jc w:val="center"/>
      </w:pPr>
      <w:r w:rsidRPr="00642E46">
        <w:t xml:space="preserve">КАФЕДРА № </w:t>
      </w:r>
      <w:r>
        <w:t>44</w:t>
      </w:r>
    </w:p>
    <w:p w:rsidR="00A002E5" w:rsidRPr="00642E46" w:rsidRDefault="00A002E5" w:rsidP="00A002E5">
      <w:pPr>
        <w:widowControl w:val="0"/>
        <w:spacing w:after="2" w:line="360" w:lineRule="auto"/>
        <w:jc w:val="both"/>
      </w:pPr>
      <w:r w:rsidRPr="00642E46">
        <w:t xml:space="preserve">ОТЧЕТ </w:t>
      </w:r>
    </w:p>
    <w:p w:rsidR="00A002E5" w:rsidRPr="00642E46" w:rsidRDefault="00A002E5" w:rsidP="00A002E5">
      <w:pPr>
        <w:widowControl w:val="0"/>
        <w:spacing w:after="2" w:line="360" w:lineRule="auto"/>
        <w:jc w:val="both"/>
      </w:pPr>
      <w:r w:rsidRPr="00642E46">
        <w:t>ЗАЩИЩЕН С ОЦЕНКОЙ</w:t>
      </w:r>
    </w:p>
    <w:p w:rsidR="00A002E5" w:rsidRPr="00642E46" w:rsidRDefault="00A002E5" w:rsidP="00A002E5">
      <w:pPr>
        <w:widowControl w:val="0"/>
        <w:spacing w:after="200" w:line="300" w:lineRule="exact"/>
        <w:jc w:val="both"/>
      </w:pPr>
      <w:r w:rsidRPr="00642E46"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A002E5" w:rsidRPr="00642E46" w:rsidTr="003E0D55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A002E5" w:rsidRPr="00642E46" w:rsidRDefault="00A002E5" w:rsidP="003E0D55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02E5" w:rsidRPr="00642E46" w:rsidRDefault="00A002E5" w:rsidP="003E0D55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A002E5" w:rsidRPr="00642E46" w:rsidRDefault="00A002E5" w:rsidP="003E0D55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02E5" w:rsidRPr="00642E46" w:rsidRDefault="00A002E5" w:rsidP="003E0D55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A002E5" w:rsidRPr="00642E46" w:rsidRDefault="00A002E5" w:rsidP="003E0D55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А.В. Аксенов</w:t>
            </w:r>
          </w:p>
        </w:tc>
      </w:tr>
      <w:tr w:rsidR="00A002E5" w:rsidRPr="00642E46" w:rsidTr="003E0D5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02E5" w:rsidRPr="00642E46" w:rsidRDefault="00A002E5" w:rsidP="003E0D5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02E5" w:rsidRPr="00642E46" w:rsidRDefault="00A002E5" w:rsidP="003E0D55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02E5" w:rsidRPr="00642E46" w:rsidRDefault="00A002E5" w:rsidP="003E0D5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02E5" w:rsidRPr="00642E46" w:rsidRDefault="00A002E5" w:rsidP="003E0D55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02E5" w:rsidRPr="00642E46" w:rsidRDefault="00A002E5" w:rsidP="003E0D5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инициалы, фамилия</w:t>
            </w:r>
          </w:p>
        </w:tc>
      </w:tr>
    </w:tbl>
    <w:p w:rsidR="00A002E5" w:rsidRDefault="00A002E5" w:rsidP="00A002E5">
      <w:pPr>
        <w:widowControl w:val="0"/>
        <w:spacing w:after="681" w:line="280" w:lineRule="exact"/>
        <w:rPr>
          <w:bCs/>
          <w:sz w:val="28"/>
          <w:szCs w:val="28"/>
        </w:rPr>
      </w:pPr>
    </w:p>
    <w:p w:rsidR="00A002E5" w:rsidRPr="00642E46" w:rsidRDefault="00A002E5" w:rsidP="00A002E5">
      <w:pPr>
        <w:widowControl w:val="0"/>
        <w:spacing w:after="681" w:line="280" w:lineRule="exact"/>
        <w:rPr>
          <w:bCs/>
          <w:sz w:val="28"/>
          <w:szCs w:val="28"/>
        </w:rPr>
      </w:pPr>
    </w:p>
    <w:p w:rsidR="00A002E5" w:rsidRPr="00642E46" w:rsidRDefault="00A002E5" w:rsidP="00A002E5">
      <w:pPr>
        <w:widowControl w:val="0"/>
        <w:spacing w:after="681" w:line="28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ОТЧЕТ О ЛАБОРАТОРНОЙ РАБОТЕ №1</w:t>
      </w:r>
    </w:p>
    <w:p w:rsidR="00A002E5" w:rsidRPr="004E2EBE" w:rsidRDefault="00A002E5" w:rsidP="00A002E5">
      <w:pPr>
        <w:widowControl w:val="0"/>
        <w:spacing w:after="12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ИНФОЛОГИЧЕСКОЕ МОДЕЛИРОВАНИЕ ПРЕДМЕТНОЙ ОБЛАСТИ</w:t>
      </w:r>
    </w:p>
    <w:p w:rsidR="00A002E5" w:rsidRPr="00642E46" w:rsidRDefault="00A002E5" w:rsidP="00A002E5">
      <w:pPr>
        <w:widowControl w:val="0"/>
        <w:spacing w:after="120"/>
        <w:jc w:val="center"/>
        <w:rPr>
          <w:bCs/>
          <w:sz w:val="28"/>
          <w:szCs w:val="28"/>
        </w:rPr>
      </w:pPr>
    </w:p>
    <w:p w:rsidR="00A002E5" w:rsidRPr="00642E46" w:rsidRDefault="00A002E5" w:rsidP="00A002E5">
      <w:pPr>
        <w:widowControl w:val="0"/>
        <w:spacing w:after="200" w:line="360" w:lineRule="auto"/>
        <w:jc w:val="center"/>
        <w:rPr>
          <w:sz w:val="28"/>
          <w:szCs w:val="28"/>
        </w:rPr>
      </w:pPr>
      <w:r w:rsidRPr="00642E46">
        <w:t>по курсу</w:t>
      </w:r>
      <w:r w:rsidRPr="00642E46">
        <w:rPr>
          <w:sz w:val="28"/>
          <w:szCs w:val="28"/>
        </w:rPr>
        <w:t xml:space="preserve">: </w:t>
      </w:r>
      <w:r>
        <w:rPr>
          <w:sz w:val="28"/>
          <w:szCs w:val="28"/>
        </w:rPr>
        <w:t>БАЗЫ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A002E5" w:rsidRPr="00642E46" w:rsidTr="003E0D55">
        <w:trPr>
          <w:trHeight w:val="340"/>
        </w:trPr>
        <w:tc>
          <w:tcPr>
            <w:tcW w:w="9777" w:type="dxa"/>
            <w:gridSpan w:val="2"/>
          </w:tcPr>
          <w:p w:rsidR="00A002E5" w:rsidRPr="00642E46" w:rsidRDefault="00A002E5" w:rsidP="003E0D55">
            <w:pPr>
              <w:widowControl w:val="0"/>
              <w:spacing w:before="1320" w:after="200" w:line="360" w:lineRule="auto"/>
            </w:pPr>
            <w:r w:rsidRPr="00642E46"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A002E5" w:rsidRPr="00642E46" w:rsidTr="003E0D55">
              <w:tc>
                <w:tcPr>
                  <w:tcW w:w="2167" w:type="dxa"/>
                  <w:vAlign w:val="bottom"/>
                </w:tcPr>
                <w:p w:rsidR="00A002E5" w:rsidRPr="00642E46" w:rsidRDefault="00A002E5" w:rsidP="003E0D55">
                  <w:pPr>
                    <w:widowControl w:val="0"/>
                    <w:spacing w:before="140" w:after="200" w:line="276" w:lineRule="auto"/>
                    <w:ind w:left="-68"/>
                    <w:jc w:val="center"/>
                  </w:pPr>
                  <w:r w:rsidRPr="00642E46"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002E5" w:rsidRPr="00642E46" w:rsidRDefault="00A002E5" w:rsidP="003E0D55">
                  <w:pPr>
                    <w:widowControl w:val="0"/>
                    <w:spacing w:before="140" w:after="200" w:line="276" w:lineRule="auto"/>
                    <w:jc w:val="center"/>
                  </w:pPr>
                  <w:r w:rsidRPr="00642E46"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A002E5" w:rsidRPr="00642E46" w:rsidRDefault="00A002E5" w:rsidP="003E0D55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002E5" w:rsidRPr="00642E46" w:rsidRDefault="00A002E5" w:rsidP="003E0D55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A002E5" w:rsidRPr="00642E46" w:rsidRDefault="00A002E5" w:rsidP="003E0D55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002E5" w:rsidRPr="00642E46" w:rsidRDefault="00A002E5" w:rsidP="003E0D55">
                  <w:pPr>
                    <w:widowControl w:val="0"/>
                    <w:spacing w:before="140" w:after="200" w:line="168" w:lineRule="auto"/>
                    <w:jc w:val="center"/>
                  </w:pPr>
                  <w:r w:rsidRPr="00642E46">
                    <w:t>Е.П. Березин</w:t>
                  </w:r>
                </w:p>
              </w:tc>
            </w:tr>
            <w:tr w:rsidR="00A002E5" w:rsidRPr="00642E46" w:rsidTr="003E0D55">
              <w:tc>
                <w:tcPr>
                  <w:tcW w:w="2167" w:type="dxa"/>
                  <w:vAlign w:val="bottom"/>
                </w:tcPr>
                <w:p w:rsidR="00A002E5" w:rsidRPr="00642E46" w:rsidRDefault="00A002E5" w:rsidP="003E0D55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002E5" w:rsidRPr="00642E46" w:rsidRDefault="00A002E5" w:rsidP="003E0D55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A002E5" w:rsidRPr="00642E46" w:rsidRDefault="00A002E5" w:rsidP="003E0D55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002E5" w:rsidRPr="00642E46" w:rsidRDefault="00A002E5" w:rsidP="003E0D55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A002E5" w:rsidRPr="00642E46" w:rsidRDefault="00A002E5" w:rsidP="003E0D55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883" w:type="dxa"/>
                  <w:vAlign w:val="bottom"/>
                </w:tcPr>
                <w:p w:rsidR="00A002E5" w:rsidRPr="00642E46" w:rsidRDefault="00A002E5" w:rsidP="003E0D55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:rsidR="00A002E5" w:rsidRPr="00642E46" w:rsidRDefault="00A002E5" w:rsidP="003E0D55">
            <w:pPr>
              <w:spacing w:after="200"/>
              <w:rPr>
                <w:rFonts w:eastAsia="Calibri"/>
              </w:rPr>
            </w:pPr>
          </w:p>
        </w:tc>
      </w:tr>
      <w:tr w:rsidR="00A002E5" w:rsidRPr="00642E46" w:rsidTr="003E0D55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A002E5" w:rsidRPr="00642E46" w:rsidRDefault="00A002E5" w:rsidP="003E0D5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</w:rPr>
            </w:pPr>
          </w:p>
        </w:tc>
      </w:tr>
    </w:tbl>
    <w:p w:rsidR="00A002E5" w:rsidRPr="00642E46" w:rsidRDefault="00A002E5" w:rsidP="00A002E5">
      <w:pPr>
        <w:widowControl w:val="0"/>
        <w:spacing w:line="300" w:lineRule="exact"/>
        <w:jc w:val="center"/>
        <w:rPr>
          <w:sz w:val="30"/>
          <w:szCs w:val="30"/>
        </w:rPr>
      </w:pPr>
    </w:p>
    <w:p w:rsidR="00A002E5" w:rsidRPr="00642E46" w:rsidRDefault="00A002E5" w:rsidP="00A002E5">
      <w:pPr>
        <w:widowControl w:val="0"/>
        <w:spacing w:line="300" w:lineRule="exact"/>
      </w:pPr>
    </w:p>
    <w:p w:rsidR="00A002E5" w:rsidRPr="00642E46" w:rsidRDefault="00A002E5" w:rsidP="00A002E5">
      <w:pPr>
        <w:widowControl w:val="0"/>
        <w:spacing w:line="300" w:lineRule="exact"/>
      </w:pPr>
    </w:p>
    <w:p w:rsidR="00A002E5" w:rsidRPr="00642E46" w:rsidRDefault="00A002E5" w:rsidP="00A002E5">
      <w:pPr>
        <w:widowControl w:val="0"/>
        <w:spacing w:line="300" w:lineRule="exact"/>
      </w:pPr>
    </w:p>
    <w:p w:rsidR="00A002E5" w:rsidRPr="00642E46" w:rsidRDefault="00A002E5" w:rsidP="00A002E5">
      <w:pPr>
        <w:widowControl w:val="0"/>
        <w:spacing w:line="300" w:lineRule="exact"/>
      </w:pPr>
    </w:p>
    <w:p w:rsidR="00A002E5" w:rsidRPr="00642E46" w:rsidRDefault="00A002E5" w:rsidP="00A002E5">
      <w:pPr>
        <w:widowControl w:val="0"/>
        <w:spacing w:line="300" w:lineRule="exact"/>
      </w:pPr>
    </w:p>
    <w:p w:rsidR="00A002E5" w:rsidRPr="00642E46" w:rsidRDefault="00A002E5" w:rsidP="00A002E5">
      <w:pPr>
        <w:widowControl w:val="0"/>
        <w:spacing w:line="300" w:lineRule="exact"/>
      </w:pPr>
    </w:p>
    <w:p w:rsidR="00A002E5" w:rsidRPr="00642E46" w:rsidRDefault="00A002E5" w:rsidP="00A002E5">
      <w:pPr>
        <w:widowControl w:val="0"/>
        <w:spacing w:line="300" w:lineRule="exact"/>
      </w:pPr>
    </w:p>
    <w:p w:rsidR="00A002E5" w:rsidRPr="00642E46" w:rsidRDefault="00A002E5" w:rsidP="00A002E5">
      <w:pPr>
        <w:widowControl w:val="0"/>
        <w:spacing w:line="300" w:lineRule="exact"/>
        <w:jc w:val="center"/>
      </w:pPr>
      <w:r w:rsidRPr="00642E46">
        <w:t>Санкт-Петербург</w:t>
      </w:r>
    </w:p>
    <w:p w:rsidR="00A002E5" w:rsidRPr="00A002E5" w:rsidRDefault="00A002E5" w:rsidP="00A002E5">
      <w:pPr>
        <w:widowControl w:val="0"/>
        <w:spacing w:line="300" w:lineRule="exact"/>
        <w:jc w:val="center"/>
      </w:pPr>
      <w:r>
        <w:t>2025</w:t>
      </w:r>
    </w:p>
    <w:p w:rsidR="00A002E5" w:rsidRPr="006E3DBD" w:rsidRDefault="009053B4" w:rsidP="006E3DBD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0" w:name="_GoBack"/>
      <w:bookmarkEnd w:id="0"/>
      <w:r w:rsidRPr="006E3DBD">
        <w:rPr>
          <w:b/>
          <w:bCs/>
          <w:sz w:val="28"/>
          <w:szCs w:val="28"/>
        </w:rPr>
        <w:lastRenderedPageBreak/>
        <w:t>Цель работы</w:t>
      </w:r>
    </w:p>
    <w:p w:rsidR="00A002E5" w:rsidRDefault="00A002E5" w:rsidP="00A002E5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2883">
        <w:rPr>
          <w:sz w:val="28"/>
          <w:szCs w:val="28"/>
        </w:rPr>
        <w:t>Освоение методов инфологического моделирования при проектировании схемы данных для реляционной базы данных.</w:t>
      </w:r>
    </w:p>
    <w:p w:rsidR="00A13B17" w:rsidRDefault="00A13B17" w:rsidP="00A002E5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A002E5" w:rsidRPr="00462883" w:rsidRDefault="009053B4" w:rsidP="006E3DBD">
      <w:pPr>
        <w:pStyle w:val="a7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Индивидуальный вариант задания</w:t>
      </w:r>
    </w:p>
    <w:p w:rsidR="00A002E5" w:rsidRPr="00A002E5" w:rsidRDefault="00A002E5" w:rsidP="00A002E5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002E5">
        <w:rPr>
          <w:sz w:val="28"/>
          <w:szCs w:val="28"/>
        </w:rPr>
        <w:t>Разработать ER-диаграмму и на ее основе получить сх</w:t>
      </w:r>
      <w:r>
        <w:rPr>
          <w:sz w:val="28"/>
          <w:szCs w:val="28"/>
        </w:rPr>
        <w:t xml:space="preserve">ему реляционной базы данных для </w:t>
      </w:r>
      <w:r w:rsidRPr="00A002E5">
        <w:rPr>
          <w:sz w:val="28"/>
          <w:szCs w:val="28"/>
        </w:rPr>
        <w:t>городской сети ресторанов быстрого питания «БД и точка». База данных должна позволять хранение</w:t>
      </w:r>
      <w:r>
        <w:rPr>
          <w:sz w:val="28"/>
          <w:szCs w:val="28"/>
        </w:rPr>
        <w:t xml:space="preserve"> </w:t>
      </w:r>
      <w:r w:rsidRPr="00A002E5">
        <w:rPr>
          <w:sz w:val="28"/>
          <w:szCs w:val="28"/>
        </w:rPr>
        <w:t>следующей информации:</w:t>
      </w:r>
    </w:p>
    <w:p w:rsidR="00A002E5" w:rsidRPr="00A002E5" w:rsidRDefault="00A002E5" w:rsidP="00A002E5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002E5">
        <w:rPr>
          <w:sz w:val="28"/>
          <w:szCs w:val="28"/>
        </w:rPr>
        <w:t>1. Рестораны, с указанием названия и адреса.</w:t>
      </w:r>
    </w:p>
    <w:p w:rsidR="00A002E5" w:rsidRDefault="00A002E5" w:rsidP="00A002E5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002E5">
        <w:rPr>
          <w:sz w:val="28"/>
          <w:szCs w:val="28"/>
        </w:rPr>
        <w:t>2. Сотрудники каждого ресторана, с указанием ФИО, д</w:t>
      </w:r>
      <w:r>
        <w:rPr>
          <w:sz w:val="28"/>
          <w:szCs w:val="28"/>
        </w:rPr>
        <w:t>олжности, стажа работы, оклада.</w:t>
      </w:r>
    </w:p>
    <w:p w:rsidR="00A002E5" w:rsidRPr="00A002E5" w:rsidRDefault="00A002E5" w:rsidP="00A002E5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002E5">
        <w:rPr>
          <w:sz w:val="28"/>
          <w:szCs w:val="28"/>
        </w:rPr>
        <w:t xml:space="preserve">3. Выполненные заказы (дата заказа, кассир, содержимое </w:t>
      </w:r>
      <w:r>
        <w:rPr>
          <w:sz w:val="28"/>
          <w:szCs w:val="28"/>
        </w:rPr>
        <w:t xml:space="preserve">заказа, общая стоимость, кто из </w:t>
      </w:r>
      <w:r w:rsidRPr="00A002E5">
        <w:rPr>
          <w:sz w:val="28"/>
          <w:szCs w:val="28"/>
        </w:rPr>
        <w:t>сотрудников собирал заказ)</w:t>
      </w:r>
    </w:p>
    <w:p w:rsidR="00A002E5" w:rsidRPr="00A002E5" w:rsidRDefault="00A002E5" w:rsidP="00A002E5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002E5">
        <w:rPr>
          <w:sz w:val="28"/>
          <w:szCs w:val="28"/>
        </w:rPr>
        <w:t>4. Рецепты, с указанием для каждого блюда стоимости, необходимых ингредиен</w:t>
      </w:r>
      <w:r>
        <w:rPr>
          <w:sz w:val="28"/>
          <w:szCs w:val="28"/>
        </w:rPr>
        <w:t xml:space="preserve">тов и средней </w:t>
      </w:r>
      <w:r w:rsidRPr="00A002E5">
        <w:rPr>
          <w:sz w:val="28"/>
          <w:szCs w:val="28"/>
        </w:rPr>
        <w:t>длительности приготовления. Некоторые блюда готовятся из ингредиентов непосредственно в</w:t>
      </w:r>
      <w:r>
        <w:rPr>
          <w:sz w:val="28"/>
          <w:szCs w:val="28"/>
        </w:rPr>
        <w:t xml:space="preserve"> </w:t>
      </w:r>
      <w:r w:rsidRPr="00A002E5">
        <w:rPr>
          <w:sz w:val="28"/>
          <w:szCs w:val="28"/>
        </w:rPr>
        <w:t>момент продажи, а другие могут готовиться заранее и «доводиться до кондиции» перед продажей.</w:t>
      </w:r>
      <w:r>
        <w:rPr>
          <w:sz w:val="28"/>
          <w:szCs w:val="28"/>
        </w:rPr>
        <w:t xml:space="preserve"> </w:t>
      </w:r>
      <w:r w:rsidRPr="00A002E5">
        <w:rPr>
          <w:sz w:val="28"/>
          <w:szCs w:val="28"/>
        </w:rPr>
        <w:t>Известно максимальное количество порций каждого блюда, которые ресторан может приготовить</w:t>
      </w:r>
      <w:r>
        <w:rPr>
          <w:sz w:val="28"/>
          <w:szCs w:val="28"/>
        </w:rPr>
        <w:t xml:space="preserve"> </w:t>
      </w:r>
      <w:r w:rsidRPr="00A002E5">
        <w:rPr>
          <w:sz w:val="28"/>
          <w:szCs w:val="28"/>
        </w:rPr>
        <w:t>заранее и держать «на подогреве».</w:t>
      </w:r>
    </w:p>
    <w:p w:rsidR="007C3E1B" w:rsidRDefault="00A002E5" w:rsidP="007C3E1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002E5">
        <w:rPr>
          <w:sz w:val="28"/>
          <w:szCs w:val="28"/>
        </w:rPr>
        <w:t>5. Состояние склада каждого ресторана, с указанием для</w:t>
      </w:r>
      <w:r>
        <w:rPr>
          <w:sz w:val="28"/>
          <w:szCs w:val="28"/>
        </w:rPr>
        <w:t xml:space="preserve"> каждого продукта его названия, </w:t>
      </w:r>
      <w:r w:rsidRPr="00A002E5">
        <w:rPr>
          <w:sz w:val="28"/>
          <w:szCs w:val="28"/>
        </w:rPr>
        <w:t>единицы измерения (килограмм, пачка, ящик, …), максимального возможного количества на складе</w:t>
      </w:r>
      <w:r>
        <w:rPr>
          <w:sz w:val="28"/>
          <w:szCs w:val="28"/>
        </w:rPr>
        <w:t xml:space="preserve"> </w:t>
      </w:r>
      <w:r w:rsidRPr="00A002E5">
        <w:rPr>
          <w:sz w:val="28"/>
          <w:szCs w:val="28"/>
        </w:rPr>
        <w:t>(в соответствии с вместимостью холодильников и т. д.) и оставшегося количества на складе.</w:t>
      </w:r>
    </w:p>
    <w:p w:rsidR="00A002E5" w:rsidRDefault="007C3E1B" w:rsidP="007C3E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002E5" w:rsidRDefault="009053B4" w:rsidP="006E3DBD">
      <w:pPr>
        <w:pStyle w:val="a7"/>
        <w:widowControl w:val="0"/>
        <w:autoSpaceDE w:val="0"/>
        <w:autoSpaceDN w:val="0"/>
        <w:adjustRightInd w:val="0"/>
        <w:spacing w:before="240" w:line="30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Разработанная ER-модель</w:t>
      </w:r>
    </w:p>
    <w:p w:rsidR="007C3E1B" w:rsidRDefault="007C3E1B" w:rsidP="007C3E1B">
      <w:pPr>
        <w:pStyle w:val="a8"/>
        <w:keepNext/>
        <w:jc w:val="center"/>
      </w:pPr>
      <w:r w:rsidRPr="007C3E1B">
        <w:rPr>
          <w:noProof/>
        </w:rPr>
        <w:drawing>
          <wp:inline distT="0" distB="0" distL="0" distR="0">
            <wp:extent cx="5587202" cy="5848350"/>
            <wp:effectExtent l="0" t="0" r="0" b="0"/>
            <wp:docPr id="1" name="Рисунок 1" descr="C:\Users\shv31\Downloads\ER-диаграм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Downloads\ER-диаграмма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647" cy="585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2E5" w:rsidRPr="007C3E1B" w:rsidRDefault="007C3E1B" w:rsidP="00A13B17">
      <w:pPr>
        <w:pStyle w:val="a9"/>
        <w:spacing w:after="0" w:line="360" w:lineRule="auto"/>
        <w:contextualSpacing/>
        <w:jc w:val="center"/>
        <w:rPr>
          <w:i w:val="0"/>
          <w:color w:val="auto"/>
          <w:sz w:val="28"/>
        </w:rPr>
      </w:pPr>
      <w:r w:rsidRPr="007C3E1B">
        <w:rPr>
          <w:i w:val="0"/>
          <w:color w:val="auto"/>
          <w:sz w:val="28"/>
        </w:rPr>
        <w:t xml:space="preserve">Рисунок </w:t>
      </w:r>
      <w:r>
        <w:rPr>
          <w:i w:val="0"/>
          <w:color w:val="auto"/>
          <w:sz w:val="28"/>
        </w:rPr>
        <w:t xml:space="preserve">1 – </w:t>
      </w:r>
      <w:r>
        <w:rPr>
          <w:i w:val="0"/>
          <w:color w:val="auto"/>
          <w:sz w:val="28"/>
          <w:lang w:val="en-US"/>
        </w:rPr>
        <w:t>ER</w:t>
      </w:r>
      <w:r w:rsidRPr="00BE4275">
        <w:rPr>
          <w:i w:val="0"/>
          <w:color w:val="auto"/>
          <w:sz w:val="28"/>
        </w:rPr>
        <w:t>-</w:t>
      </w:r>
      <w:r>
        <w:rPr>
          <w:i w:val="0"/>
          <w:color w:val="auto"/>
          <w:sz w:val="28"/>
        </w:rPr>
        <w:t xml:space="preserve">модель </w:t>
      </w:r>
      <w:r w:rsidR="00BE4275">
        <w:rPr>
          <w:i w:val="0"/>
          <w:color w:val="auto"/>
          <w:sz w:val="28"/>
        </w:rPr>
        <w:t>базы данных для городской сети ресторанов быстрого питания</w:t>
      </w:r>
    </w:p>
    <w:p w:rsidR="00A002E5" w:rsidRPr="00462883" w:rsidRDefault="00A002E5" w:rsidP="00A002E5">
      <w:pPr>
        <w:widowControl w:val="0"/>
        <w:autoSpaceDE w:val="0"/>
        <w:autoSpaceDN w:val="0"/>
        <w:adjustRightInd w:val="0"/>
        <w:spacing w:before="240" w:line="300" w:lineRule="auto"/>
        <w:ind w:firstLine="709"/>
        <w:jc w:val="both"/>
        <w:rPr>
          <w:b/>
          <w:bCs/>
          <w:sz w:val="28"/>
          <w:szCs w:val="28"/>
        </w:rPr>
      </w:pPr>
    </w:p>
    <w:p w:rsidR="00A002E5" w:rsidRDefault="00A002E5" w:rsidP="00A002E5">
      <w:pPr>
        <w:pStyle w:val="a7"/>
        <w:widowControl w:val="0"/>
        <w:autoSpaceDE w:val="0"/>
        <w:autoSpaceDN w:val="0"/>
        <w:adjustRightInd w:val="0"/>
        <w:spacing w:before="240" w:line="300" w:lineRule="auto"/>
        <w:ind w:left="1069"/>
        <w:jc w:val="both"/>
        <w:rPr>
          <w:sz w:val="36"/>
          <w:szCs w:val="36"/>
        </w:rPr>
      </w:pPr>
    </w:p>
    <w:p w:rsidR="00A002E5" w:rsidRDefault="00A002E5" w:rsidP="00A002E5">
      <w:pPr>
        <w:pStyle w:val="a7"/>
        <w:widowControl w:val="0"/>
        <w:autoSpaceDE w:val="0"/>
        <w:autoSpaceDN w:val="0"/>
        <w:adjustRightInd w:val="0"/>
        <w:spacing w:before="240" w:line="300" w:lineRule="auto"/>
        <w:ind w:left="1069"/>
        <w:jc w:val="both"/>
        <w:rPr>
          <w:sz w:val="36"/>
          <w:szCs w:val="36"/>
        </w:rPr>
      </w:pPr>
    </w:p>
    <w:p w:rsidR="00A002E5" w:rsidRDefault="00A002E5" w:rsidP="00A002E5">
      <w:pPr>
        <w:pStyle w:val="a7"/>
        <w:widowControl w:val="0"/>
        <w:autoSpaceDE w:val="0"/>
        <w:autoSpaceDN w:val="0"/>
        <w:adjustRightInd w:val="0"/>
        <w:spacing w:before="240" w:line="300" w:lineRule="auto"/>
        <w:ind w:left="1069"/>
        <w:jc w:val="both"/>
        <w:rPr>
          <w:sz w:val="36"/>
          <w:szCs w:val="36"/>
        </w:rPr>
      </w:pPr>
    </w:p>
    <w:p w:rsidR="00A002E5" w:rsidRPr="00BE4275" w:rsidRDefault="00A002E5" w:rsidP="00BE4275">
      <w:pPr>
        <w:widowControl w:val="0"/>
        <w:autoSpaceDE w:val="0"/>
        <w:autoSpaceDN w:val="0"/>
        <w:adjustRightInd w:val="0"/>
        <w:spacing w:before="240" w:line="300" w:lineRule="auto"/>
        <w:jc w:val="both"/>
        <w:rPr>
          <w:sz w:val="28"/>
          <w:szCs w:val="28"/>
        </w:rPr>
      </w:pPr>
    </w:p>
    <w:p w:rsidR="00A002E5" w:rsidRDefault="00A002E5" w:rsidP="006E3DBD">
      <w:pPr>
        <w:pStyle w:val="a7"/>
        <w:widowControl w:val="0"/>
        <w:autoSpaceDE w:val="0"/>
        <w:autoSpaceDN w:val="0"/>
        <w:adjustRightInd w:val="0"/>
        <w:spacing w:before="240" w:line="300" w:lineRule="auto"/>
        <w:ind w:left="709"/>
        <w:jc w:val="both"/>
        <w:rPr>
          <w:b/>
          <w:bCs/>
          <w:sz w:val="28"/>
          <w:szCs w:val="28"/>
        </w:rPr>
      </w:pPr>
      <w:r w:rsidRPr="00462883">
        <w:rPr>
          <w:b/>
          <w:bCs/>
          <w:sz w:val="28"/>
          <w:szCs w:val="28"/>
        </w:rPr>
        <w:lastRenderedPageBreak/>
        <w:t>Си</w:t>
      </w:r>
      <w:r w:rsidR="009053B4">
        <w:rPr>
          <w:b/>
          <w:bCs/>
          <w:sz w:val="28"/>
          <w:szCs w:val="28"/>
        </w:rPr>
        <w:t>нтезированная реляционная схема</w:t>
      </w:r>
    </w:p>
    <w:p w:rsidR="00A002E5" w:rsidRDefault="00BE4275" w:rsidP="00BE4275">
      <w:pPr>
        <w:pStyle w:val="a8"/>
        <w:jc w:val="center"/>
      </w:pPr>
      <w:r w:rsidRPr="00BE4275">
        <w:rPr>
          <w:noProof/>
        </w:rPr>
        <w:drawing>
          <wp:inline distT="0" distB="0" distL="0" distR="0">
            <wp:extent cx="5418488" cy="6019800"/>
            <wp:effectExtent l="0" t="0" r="0" b="0"/>
            <wp:docPr id="4" name="Рисунок 4" descr="C:\Users\shv31\Downloads\Реляционная моде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Downloads\Реляционная модель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657" cy="602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2E5" w:rsidRPr="00BE4275" w:rsidRDefault="00BE4275" w:rsidP="00A13B17">
      <w:pPr>
        <w:pStyle w:val="a9"/>
        <w:spacing w:after="0" w:line="360" w:lineRule="auto"/>
        <w:contextualSpacing/>
        <w:jc w:val="center"/>
        <w:rPr>
          <w:i w:val="0"/>
          <w:color w:val="auto"/>
          <w:sz w:val="28"/>
        </w:rPr>
      </w:pPr>
      <w:r w:rsidRPr="007C3E1B">
        <w:rPr>
          <w:i w:val="0"/>
          <w:color w:val="auto"/>
          <w:sz w:val="28"/>
        </w:rPr>
        <w:t xml:space="preserve">Рисунок </w:t>
      </w:r>
      <w:r>
        <w:rPr>
          <w:i w:val="0"/>
          <w:color w:val="auto"/>
          <w:sz w:val="28"/>
        </w:rPr>
        <w:t>2</w:t>
      </w:r>
      <w:r>
        <w:rPr>
          <w:i w:val="0"/>
          <w:color w:val="auto"/>
          <w:sz w:val="28"/>
        </w:rPr>
        <w:t xml:space="preserve"> – </w:t>
      </w:r>
      <w:r>
        <w:rPr>
          <w:i w:val="0"/>
          <w:color w:val="auto"/>
          <w:sz w:val="28"/>
        </w:rPr>
        <w:t>Реляционная модель</w:t>
      </w:r>
      <w:r>
        <w:rPr>
          <w:i w:val="0"/>
          <w:color w:val="auto"/>
          <w:sz w:val="28"/>
        </w:rPr>
        <w:t xml:space="preserve"> базы данных для городской сети ресторанов быстрого питания</w:t>
      </w:r>
    </w:p>
    <w:p w:rsidR="00A002E5" w:rsidRDefault="00A002E5" w:rsidP="006E3DBD">
      <w:pPr>
        <w:pStyle w:val="a7"/>
        <w:widowControl w:val="0"/>
        <w:autoSpaceDE w:val="0"/>
        <w:autoSpaceDN w:val="0"/>
        <w:adjustRightInd w:val="0"/>
        <w:spacing w:line="300" w:lineRule="auto"/>
        <w:ind w:left="0" w:firstLine="709"/>
        <w:jc w:val="both"/>
        <w:rPr>
          <w:b/>
          <w:bCs/>
          <w:sz w:val="28"/>
          <w:szCs w:val="28"/>
        </w:rPr>
      </w:pPr>
      <w:r w:rsidRPr="00462883">
        <w:rPr>
          <w:b/>
          <w:bCs/>
          <w:sz w:val="28"/>
          <w:szCs w:val="28"/>
        </w:rPr>
        <w:t>Вывод</w:t>
      </w:r>
      <w:r>
        <w:rPr>
          <w:b/>
          <w:bCs/>
          <w:sz w:val="28"/>
          <w:szCs w:val="28"/>
        </w:rPr>
        <w:t>ы</w:t>
      </w:r>
    </w:p>
    <w:p w:rsidR="00A16D15" w:rsidRPr="00BE4275" w:rsidRDefault="00A002E5" w:rsidP="00BE4275">
      <w:pPr>
        <w:widowControl w:val="0"/>
        <w:autoSpaceDE w:val="0"/>
        <w:autoSpaceDN w:val="0"/>
        <w:adjustRightInd w:val="0"/>
        <w:spacing w:line="30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были о</w:t>
      </w:r>
      <w:r w:rsidRPr="00462883">
        <w:rPr>
          <w:sz w:val="28"/>
          <w:szCs w:val="28"/>
        </w:rPr>
        <w:t>своен</w:t>
      </w:r>
      <w:r>
        <w:rPr>
          <w:sz w:val="28"/>
          <w:szCs w:val="28"/>
        </w:rPr>
        <w:t>ы</w:t>
      </w:r>
      <w:r w:rsidRPr="00462883">
        <w:rPr>
          <w:sz w:val="28"/>
          <w:szCs w:val="28"/>
        </w:rPr>
        <w:t xml:space="preserve"> метод</w:t>
      </w:r>
      <w:r>
        <w:rPr>
          <w:sz w:val="28"/>
          <w:szCs w:val="28"/>
        </w:rPr>
        <w:t>ы</w:t>
      </w:r>
      <w:r w:rsidRPr="00462883">
        <w:rPr>
          <w:sz w:val="28"/>
          <w:szCs w:val="28"/>
        </w:rPr>
        <w:t xml:space="preserve"> инфологического моделирования при проектировании схемы данных для реляционной базы данных</w:t>
      </w:r>
      <w:r>
        <w:rPr>
          <w:sz w:val="28"/>
          <w:szCs w:val="28"/>
        </w:rPr>
        <w:t xml:space="preserve">. По индивидуальному варианту разработана </w:t>
      </w:r>
      <w:r>
        <w:rPr>
          <w:sz w:val="28"/>
          <w:szCs w:val="28"/>
          <w:lang w:val="en-US"/>
        </w:rPr>
        <w:t>ER</w:t>
      </w:r>
      <w:r w:rsidRPr="00462883">
        <w:rPr>
          <w:sz w:val="28"/>
          <w:szCs w:val="28"/>
        </w:rPr>
        <w:t>-</w:t>
      </w:r>
      <w:r>
        <w:rPr>
          <w:sz w:val="28"/>
          <w:szCs w:val="28"/>
        </w:rPr>
        <w:t>модель и синтезирована реляционная схема.</w:t>
      </w:r>
    </w:p>
    <w:sectPr w:rsidR="00A16D15" w:rsidRPr="00BE4275" w:rsidSect="00A002E5">
      <w:footerReference w:type="default" r:id="rId8"/>
      <w:pgSz w:w="11909" w:h="16834"/>
      <w:pgMar w:top="1134" w:right="850" w:bottom="1134" w:left="1701" w:header="720" w:footer="720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01649751"/>
      <w:docPartObj>
        <w:docPartGallery w:val="Page Numbers (Bottom of Page)"/>
        <w:docPartUnique/>
      </w:docPartObj>
    </w:sdtPr>
    <w:sdtEndPr/>
    <w:sdtContent>
      <w:p w:rsidR="00824D2D" w:rsidRDefault="0000212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824D2D" w:rsidRDefault="00002123">
    <w:pPr>
      <w:pStyle w:val="a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510028"/>
    <w:multiLevelType w:val="hybridMultilevel"/>
    <w:tmpl w:val="5D087E38"/>
    <w:lvl w:ilvl="0" w:tplc="E0EA0A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118"/>
    <w:rsid w:val="00002123"/>
    <w:rsid w:val="006E3DBD"/>
    <w:rsid w:val="007C3E1B"/>
    <w:rsid w:val="009053B4"/>
    <w:rsid w:val="00A002E5"/>
    <w:rsid w:val="00A13B17"/>
    <w:rsid w:val="00A16D15"/>
    <w:rsid w:val="00BE4275"/>
    <w:rsid w:val="00E8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06525C-E49F-4022-BBE1-61A7286C9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02E5"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002E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A002E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A002E5"/>
    <w:rPr>
      <w:rFonts w:eastAsia="Times New Roman"/>
      <w:b/>
      <w:bCs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A002E5"/>
    <w:rPr>
      <w:rFonts w:eastAsia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A002E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A002E5"/>
    <w:rPr>
      <w:rFonts w:eastAsia="Times New Roman"/>
      <w:lang w:eastAsia="ru-RU"/>
    </w:rPr>
  </w:style>
  <w:style w:type="paragraph" w:styleId="a5">
    <w:name w:val="footer"/>
    <w:basedOn w:val="a"/>
    <w:link w:val="a6"/>
    <w:uiPriority w:val="99"/>
    <w:unhideWhenUsed/>
    <w:rsid w:val="00A002E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02E5"/>
    <w:rPr>
      <w:rFonts w:eastAsia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A002E5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A002E5"/>
    <w:pPr>
      <w:spacing w:before="100" w:beforeAutospacing="1" w:after="100" w:afterAutospacing="1"/>
    </w:pPr>
  </w:style>
  <w:style w:type="paragraph" w:styleId="a9">
    <w:name w:val="caption"/>
    <w:basedOn w:val="a"/>
    <w:next w:val="a"/>
    <w:uiPriority w:val="35"/>
    <w:unhideWhenUsed/>
    <w:qFormat/>
    <w:rsid w:val="007C3E1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195C4-272D-4463-8C75-F66503E1E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2025-04-25T09:51:00Z</dcterms:created>
  <dcterms:modified xsi:type="dcterms:W3CDTF">2025-04-25T10:16:00Z</dcterms:modified>
</cp:coreProperties>
</file>