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22C" w:rsidRPr="00642E46" w:rsidRDefault="006F222C" w:rsidP="006F222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6F222C" w:rsidRPr="00642E46" w:rsidRDefault="006F222C" w:rsidP="006F222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6F222C" w:rsidRPr="00642E46" w:rsidRDefault="006F222C" w:rsidP="006F222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6F222C" w:rsidRPr="00642E46" w:rsidRDefault="006F222C" w:rsidP="006F222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6F222C" w:rsidRPr="00642E46" w:rsidRDefault="006F222C" w:rsidP="006F222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6F222C" w:rsidRPr="00642E46" w:rsidTr="006F222C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6F222C" w:rsidRPr="00642E46" w:rsidTr="006F22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6F222C" w:rsidRDefault="006F222C" w:rsidP="006F222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F222C" w:rsidRPr="00642E46" w:rsidRDefault="006F222C" w:rsidP="006F222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F222C" w:rsidRPr="00642E46" w:rsidRDefault="006F222C" w:rsidP="006F222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№6</w:t>
      </w:r>
    </w:p>
    <w:p w:rsidR="006F222C" w:rsidRDefault="006F222C" w:rsidP="006F222C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СТРУКТУРНЫЙ СИНТЕЗ КОНЕЧНЫХ </w:t>
      </w:r>
    </w:p>
    <w:p w:rsidR="006F222C" w:rsidRPr="004E2EBE" w:rsidRDefault="006F222C" w:rsidP="006F222C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АВТОМАТОВ-ПРЕОБРАЗОВАТЕЛЕЙ</w:t>
      </w:r>
    </w:p>
    <w:p w:rsidR="006F222C" w:rsidRPr="00642E46" w:rsidRDefault="006F222C" w:rsidP="006F222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F222C" w:rsidRPr="00642E46" w:rsidRDefault="006F222C" w:rsidP="006F222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6F222C" w:rsidRPr="00642E46" w:rsidTr="006F222C">
        <w:trPr>
          <w:trHeight w:val="340"/>
        </w:trPr>
        <w:tc>
          <w:tcPr>
            <w:tcW w:w="9777" w:type="dxa"/>
            <w:gridSpan w:val="2"/>
          </w:tcPr>
          <w:p w:rsidR="006F222C" w:rsidRPr="00642E46" w:rsidRDefault="006F222C" w:rsidP="006F222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F222C" w:rsidRPr="00642E46" w:rsidTr="006F222C">
              <w:tc>
                <w:tcPr>
                  <w:tcW w:w="2167" w:type="dxa"/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F222C" w:rsidRPr="006F222C" w:rsidRDefault="006F222C" w:rsidP="006F222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2</w:t>
                  </w:r>
                </w:p>
              </w:tc>
              <w:tc>
                <w:tcPr>
                  <w:tcW w:w="236" w:type="dxa"/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F222C" w:rsidRPr="006F222C" w:rsidRDefault="006F222C" w:rsidP="006F222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В.Е.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Анистратенко</w:t>
                  </w:r>
                  <w:proofErr w:type="spellEnd"/>
                </w:p>
              </w:tc>
            </w:tr>
            <w:tr w:rsidR="006F222C" w:rsidRPr="00642E46" w:rsidTr="006F222C">
              <w:tc>
                <w:tcPr>
                  <w:tcW w:w="2167" w:type="dxa"/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6F222C" w:rsidRPr="00642E46" w:rsidRDefault="006F222C" w:rsidP="006F222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F222C" w:rsidRPr="00642E46" w:rsidRDefault="006F222C" w:rsidP="006F222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F222C" w:rsidRPr="00642E46" w:rsidTr="006F222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F222C" w:rsidRPr="00642E46" w:rsidRDefault="006F222C" w:rsidP="006F222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6F222C" w:rsidRPr="00642E46" w:rsidRDefault="006F222C" w:rsidP="006F222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6F222C" w:rsidRPr="00642E46" w:rsidRDefault="006F222C" w:rsidP="006F2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222C" w:rsidRPr="00642E46" w:rsidRDefault="006F222C" w:rsidP="006F2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222C" w:rsidRPr="00642E46" w:rsidRDefault="006F222C" w:rsidP="006F2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222C" w:rsidRPr="00642E46" w:rsidRDefault="006F222C" w:rsidP="006F2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222C" w:rsidRPr="00642E46" w:rsidRDefault="006F222C" w:rsidP="006F2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222C" w:rsidRPr="00642E46" w:rsidRDefault="006F222C" w:rsidP="006F2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222C" w:rsidRPr="00642E46" w:rsidRDefault="006F222C" w:rsidP="006F222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F222C" w:rsidRPr="00642E46" w:rsidRDefault="006F222C" w:rsidP="006F222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6F222C" w:rsidRDefault="006F222C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28</w:t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AA4BBF">
        <w:rPr>
          <w:rFonts w:ascii="Times New Roman" w:hAnsi="Times New Roman" w:cs="Times New Roman"/>
          <w:sz w:val="28"/>
        </w:rPr>
        <w:t>изучение основ каноническ</w:t>
      </w:r>
      <w:r>
        <w:rPr>
          <w:rFonts w:ascii="Times New Roman" w:hAnsi="Times New Roman" w:cs="Times New Roman"/>
          <w:sz w:val="28"/>
        </w:rPr>
        <w:t xml:space="preserve">ого метода структурного синтеза </w:t>
      </w:r>
      <w:r w:rsidRPr="00AA4BBF">
        <w:rPr>
          <w:rFonts w:ascii="Times New Roman" w:hAnsi="Times New Roman" w:cs="Times New Roman"/>
          <w:sz w:val="28"/>
        </w:rPr>
        <w:t>конечных автоматов; получение навыков построения структурных схем конечных</w:t>
      </w:r>
      <w:r>
        <w:rPr>
          <w:rFonts w:ascii="Times New Roman" w:hAnsi="Times New Roman" w:cs="Times New Roman"/>
          <w:sz w:val="28"/>
        </w:rPr>
        <w:t xml:space="preserve"> </w:t>
      </w:r>
      <w:r w:rsidRPr="00AA4BBF">
        <w:rPr>
          <w:rFonts w:ascii="Times New Roman" w:hAnsi="Times New Roman" w:cs="Times New Roman"/>
          <w:sz w:val="28"/>
        </w:rPr>
        <w:t>автоматов.</w:t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A4BBF"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</w:t>
      </w:r>
      <w:r w:rsidRPr="00AA4BBF">
        <w:rPr>
          <w:rFonts w:ascii="Times New Roman" w:hAnsi="Times New Roman" w:cs="Times New Roman"/>
          <w:sz w:val="28"/>
        </w:rPr>
        <w:t xml:space="preserve">Требуется выполнить структурный синтез автомата </w:t>
      </w:r>
      <w:r>
        <w:rPr>
          <w:rFonts w:ascii="Times New Roman" w:hAnsi="Times New Roman" w:cs="Times New Roman"/>
          <w:sz w:val="28"/>
        </w:rPr>
        <w:t>Мура</w:t>
      </w:r>
      <w:r w:rsidRPr="00AA4BB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построенного при выполнении </w:t>
      </w:r>
      <w:r w:rsidRPr="00AA4BBF">
        <w:rPr>
          <w:rFonts w:ascii="Times New Roman" w:hAnsi="Times New Roman" w:cs="Times New Roman"/>
          <w:sz w:val="28"/>
        </w:rPr>
        <w:t>работы 5 с использованием триггеров</w:t>
      </w:r>
      <w:r>
        <w:rPr>
          <w:rFonts w:ascii="Times New Roman" w:hAnsi="Times New Roman" w:cs="Times New Roman"/>
          <w:sz w:val="28"/>
        </w:rPr>
        <w:t xml:space="preserve"> типа «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>»</w:t>
      </w:r>
      <w:r w:rsidRPr="00AA4BBF">
        <w:rPr>
          <w:rFonts w:ascii="Times New Roman" w:hAnsi="Times New Roman" w:cs="Times New Roman"/>
          <w:sz w:val="28"/>
        </w:rPr>
        <w:t xml:space="preserve"> и логических элементов</w:t>
      </w:r>
      <w:r>
        <w:rPr>
          <w:rFonts w:ascii="Times New Roman" w:hAnsi="Times New Roman" w:cs="Times New Roman"/>
          <w:sz w:val="28"/>
        </w:rPr>
        <w:t xml:space="preserve"> типа «</w:t>
      </w:r>
      <w:proofErr w:type="gramStart"/>
      <w:r>
        <w:rPr>
          <w:rFonts w:ascii="Times New Roman" w:hAnsi="Times New Roman" w:cs="Times New Roman"/>
          <w:sz w:val="28"/>
        </w:rPr>
        <w:t>И-НЕ</w:t>
      </w:r>
      <w:proofErr w:type="gramEnd"/>
      <w:r>
        <w:rPr>
          <w:rFonts w:ascii="Times New Roman" w:hAnsi="Times New Roman" w:cs="Times New Roman"/>
          <w:sz w:val="28"/>
        </w:rPr>
        <w:t>».</w:t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 соответствия, приведенный к автоматному виду:</w:t>
      </w:r>
    </w:p>
    <w:tbl>
      <w:tblPr>
        <w:tblW w:w="7000" w:type="dxa"/>
        <w:jc w:val="center"/>
        <w:tblLook w:val="04A0" w:firstRow="1" w:lastRow="0" w:firstColumn="1" w:lastColumn="0" w:noHBand="0" w:noVBand="1"/>
      </w:tblPr>
      <w:tblGrid>
        <w:gridCol w:w="700"/>
        <w:gridCol w:w="700"/>
        <w:gridCol w:w="700"/>
        <w:gridCol w:w="700"/>
        <w:gridCol w:w="700"/>
        <w:gridCol w:w="745"/>
        <w:gridCol w:w="941"/>
        <w:gridCol w:w="941"/>
        <w:gridCol w:w="941"/>
        <w:gridCol w:w="941"/>
      </w:tblGrid>
      <w:tr w:rsidR="006F222C" w:rsidRPr="00B535DD" w:rsidTr="006F222C">
        <w:trPr>
          <w:trHeight w:val="312"/>
          <w:jc w:val="center"/>
        </w:trPr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z(0)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z(1)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z(2)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z(4)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z(5)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w(0)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w(0|1)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w(1|2)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w(2|3)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w(3|4)</w:t>
            </w:r>
          </w:p>
        </w:tc>
      </w:tr>
      <w:tr w:rsidR="006F222C" w:rsidRPr="00B535DD" w:rsidTr="006F222C">
        <w:trPr>
          <w:trHeight w:val="360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6F222C" w:rsidRPr="00B535DD" w:rsidTr="006F222C">
        <w:trPr>
          <w:trHeight w:val="360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6F222C" w:rsidRPr="00B535DD" w:rsidTr="006F222C">
        <w:trPr>
          <w:trHeight w:val="360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6F222C" w:rsidRPr="00B535DD" w:rsidTr="006F222C">
        <w:trPr>
          <w:trHeight w:val="360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6F222C" w:rsidRPr="00B535DD" w:rsidTr="006F222C">
        <w:trPr>
          <w:trHeight w:val="360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6F222C" w:rsidRPr="00B535DD" w:rsidTr="006F222C">
        <w:trPr>
          <w:trHeight w:val="360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22C" w:rsidRPr="006F222C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22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ОТП минимизированного абстрактного автомата </w:t>
      </w:r>
      <w:r w:rsidR="000A79EE">
        <w:rPr>
          <w:rFonts w:ascii="Times New Roman" w:hAnsi="Times New Roman" w:cs="Times New Roman"/>
          <w:sz w:val="28"/>
        </w:rPr>
        <w:t>Мура</w:t>
      </w:r>
      <w:r>
        <w:rPr>
          <w:rFonts w:ascii="Times New Roman" w:hAnsi="Times New Roman" w:cs="Times New Roman"/>
          <w:sz w:val="28"/>
        </w:rPr>
        <w:t>:</w:t>
      </w:r>
    </w:p>
    <w:tbl>
      <w:tblPr>
        <w:tblW w:w="8640" w:type="dxa"/>
        <w:tblInd w:w="-1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F222C" w:rsidRPr="006F222C" w:rsidTr="006F222C">
        <w:trPr>
          <w:trHeight w:val="33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22C" w:rsidRPr="000A79EE" w:rsidRDefault="006F222C" w:rsidP="006F222C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sz w:val="28"/>
                <w:lang w:eastAsia="ru-RU"/>
              </w:rPr>
            </w:pPr>
            <w:r w:rsidRPr="000A79EE">
              <w:rPr>
                <w:rFonts w:ascii="Calibri" w:eastAsia="Times New Roman" w:hAnsi="Calibri" w:cs="Calibri"/>
                <w:i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</w:t>
            </w:r>
          </w:p>
        </w:tc>
      </w:tr>
      <w:tr w:rsidR="006F222C" w:rsidRPr="006F222C" w:rsidTr="006F222C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22C" w:rsidRPr="000A79EE" w:rsidRDefault="006F222C" w:rsidP="006F222C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sz w:val="28"/>
                <w:lang w:eastAsia="ru-RU"/>
              </w:rPr>
            </w:pPr>
            <w:r w:rsidRPr="000A79EE">
              <w:rPr>
                <w:rFonts w:ascii="Calibri" w:eastAsia="Times New Roman" w:hAnsi="Calibri" w:cs="Calibri"/>
                <w:i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b6</w:t>
            </w:r>
          </w:p>
        </w:tc>
      </w:tr>
      <w:tr w:rsidR="006F222C" w:rsidRPr="006F222C" w:rsidTr="006F222C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b2</w:t>
            </w:r>
          </w:p>
        </w:tc>
      </w:tr>
      <w:tr w:rsidR="006F222C" w:rsidRPr="006F222C" w:rsidTr="006F222C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b1</w:t>
            </w:r>
          </w:p>
        </w:tc>
      </w:tr>
      <w:tr w:rsidR="006F222C" w:rsidRPr="006F222C" w:rsidTr="006F222C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F222C" w:rsidRPr="000A79EE" w:rsidRDefault="006F222C" w:rsidP="006F2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</w:pPr>
            <w:r w:rsidRPr="000A79E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4"/>
                <w:lang w:eastAsia="ru-RU"/>
              </w:rPr>
              <w:t>-</w:t>
            </w:r>
          </w:p>
        </w:tc>
      </w:tr>
    </w:tbl>
    <w:p w:rsidR="006F222C" w:rsidRDefault="006F222C" w:rsidP="006F222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Структурный синтез конечного автомата</w:t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Исходя из ОТП автомата </w:t>
      </w:r>
      <w:r w:rsidR="000A79EE">
        <w:rPr>
          <w:rFonts w:ascii="Times New Roman" w:hAnsi="Times New Roman" w:cs="Times New Roman"/>
          <w:sz w:val="28"/>
        </w:rPr>
        <w:t>Мура</w:t>
      </w:r>
      <w:r>
        <w:rPr>
          <w:rFonts w:ascii="Times New Roman" w:hAnsi="Times New Roman" w:cs="Times New Roman"/>
          <w:sz w:val="28"/>
        </w:rPr>
        <w:t>:</w:t>
      </w:r>
    </w:p>
    <w:p w:rsidR="006F222C" w:rsidRPr="004B1E92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Z</w:t>
      </w:r>
      <w:r w:rsidRPr="000564DB">
        <w:rPr>
          <w:rFonts w:ascii="Times New Roman" w:hAnsi="Times New Roman" w:cs="Times New Roman"/>
          <w:i/>
          <w:sz w:val="28"/>
        </w:rPr>
        <w:t xml:space="preserve"> </w:t>
      </w:r>
      <w:r w:rsidRPr="00631F80">
        <w:rPr>
          <w:rFonts w:ascii="Times New Roman" w:hAnsi="Times New Roman" w:cs="Times New Roman"/>
          <w:i/>
          <w:sz w:val="28"/>
        </w:rPr>
        <w:t>=</w:t>
      </w:r>
      <w:r w:rsidRPr="000564DB">
        <w:rPr>
          <w:rFonts w:ascii="Times New Roman" w:hAnsi="Times New Roman" w:cs="Times New Roman"/>
          <w:i/>
          <w:sz w:val="28"/>
        </w:rPr>
        <w:t xml:space="preserve"> </w:t>
      </w:r>
      <w:r w:rsidRPr="00631F80">
        <w:rPr>
          <w:rFonts w:ascii="Times New Roman" w:hAnsi="Times New Roman" w:cs="Times New Roman"/>
          <w:i/>
          <w:sz w:val="28"/>
        </w:rPr>
        <w:t>{0, 1,</w:t>
      </w:r>
      <w:r w:rsidRPr="00631F80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ru-RU"/>
        </w:rPr>
        <w:t xml:space="preserve"> </w:t>
      </w:r>
      <w:r w:rsidRPr="00F042F2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ru-RU"/>
        </w:rPr>
        <w:t>α</w:t>
      </w:r>
      <w:r w:rsidRPr="00631F80">
        <w:rPr>
          <w:rFonts w:ascii="Times New Roman" w:hAnsi="Times New Roman" w:cs="Times New Roman"/>
          <w:i/>
          <w:sz w:val="28"/>
        </w:rPr>
        <w:t>}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(для кодирования входного алфавита понадобится 2 разряда)</w:t>
      </w:r>
    </w:p>
    <w:p w:rsidR="006F222C" w:rsidRPr="004B1E92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W</w:t>
      </w:r>
      <w:r w:rsidRPr="000564DB">
        <w:rPr>
          <w:rFonts w:ascii="Times New Roman" w:hAnsi="Times New Roman" w:cs="Times New Roman"/>
          <w:i/>
          <w:sz w:val="28"/>
        </w:rPr>
        <w:t xml:space="preserve"> = {0, 1, </w:t>
      </w:r>
      <w:r w:rsidRPr="00F76B7B">
        <w:rPr>
          <w:rFonts w:ascii="Times New Roman" w:hAnsi="Times New Roman" w:cs="Times New Roman"/>
          <w:sz w:val="28"/>
          <w:szCs w:val="28"/>
        </w:rPr>
        <w:t>β</w:t>
      </w:r>
      <w:r w:rsidRPr="000564DB">
        <w:rPr>
          <w:rFonts w:ascii="Times New Roman" w:hAnsi="Times New Roman" w:cs="Times New Roman"/>
          <w:i/>
          <w:sz w:val="28"/>
        </w:rPr>
        <w:t>}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(для кодирования выходного алфавита понадобится 2 разряда)</w:t>
      </w:r>
    </w:p>
    <w:p w:rsidR="006F222C" w:rsidRPr="004B1E92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0564DB">
        <w:rPr>
          <w:rFonts w:ascii="Times New Roman" w:hAnsi="Times New Roman" w:cs="Times New Roman"/>
          <w:i/>
          <w:sz w:val="28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="000A79EE" w:rsidRPr="000A79EE">
        <w:rPr>
          <w:rFonts w:ascii="Times New Roman" w:hAnsi="Times New Roman" w:cs="Times New Roman"/>
          <w:i/>
          <w:sz w:val="28"/>
        </w:rPr>
        <w:t>`</w:t>
      </w:r>
      <w:r w:rsidRPr="000564DB">
        <w:rPr>
          <w:rFonts w:ascii="Times New Roman" w:hAnsi="Times New Roman" w:cs="Times New Roman"/>
          <w:i/>
          <w:sz w:val="28"/>
        </w:rPr>
        <w:t>0,</w:t>
      </w:r>
      <w:r w:rsidR="000A79EE" w:rsidRPr="000A79EE">
        <w:rPr>
          <w:rFonts w:ascii="Times New Roman" w:hAnsi="Times New Roman" w:cs="Times New Roman"/>
          <w:i/>
          <w:sz w:val="28"/>
        </w:rPr>
        <w:t xml:space="preserve"> </w:t>
      </w:r>
      <w:r w:rsidR="000A79EE">
        <w:rPr>
          <w:rFonts w:ascii="Times New Roman" w:hAnsi="Times New Roman" w:cs="Times New Roman"/>
          <w:i/>
          <w:sz w:val="28"/>
          <w:lang w:val="en-US"/>
        </w:rPr>
        <w:t>b</w:t>
      </w:r>
      <w:r w:rsidR="000A79EE" w:rsidRPr="000A79EE">
        <w:rPr>
          <w:rFonts w:ascii="Times New Roman" w:hAnsi="Times New Roman" w:cs="Times New Roman"/>
          <w:i/>
          <w:sz w:val="28"/>
        </w:rPr>
        <w:t>``0,</w:t>
      </w:r>
      <w:r w:rsidRPr="000564DB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1,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2,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3,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>4</w:t>
      </w:r>
      <w:r w:rsidR="000A79EE" w:rsidRPr="000A79EE">
        <w:rPr>
          <w:rFonts w:ascii="Times New Roman" w:hAnsi="Times New Roman" w:cs="Times New Roman"/>
          <w:i/>
          <w:sz w:val="28"/>
        </w:rPr>
        <w:t xml:space="preserve">, </w:t>
      </w:r>
      <w:r w:rsidR="000A79EE">
        <w:rPr>
          <w:rFonts w:ascii="Times New Roman" w:hAnsi="Times New Roman" w:cs="Times New Roman"/>
          <w:i/>
          <w:sz w:val="28"/>
          <w:lang w:val="en-US"/>
        </w:rPr>
        <w:t>b</w:t>
      </w:r>
      <w:r w:rsidR="000A79EE" w:rsidRPr="000A79EE">
        <w:rPr>
          <w:rFonts w:ascii="Times New Roman" w:hAnsi="Times New Roman" w:cs="Times New Roman"/>
          <w:i/>
          <w:sz w:val="28"/>
        </w:rPr>
        <w:t xml:space="preserve">5, </w:t>
      </w:r>
      <w:r w:rsidR="000A79EE">
        <w:rPr>
          <w:rFonts w:ascii="Times New Roman" w:hAnsi="Times New Roman" w:cs="Times New Roman"/>
          <w:i/>
          <w:sz w:val="28"/>
          <w:lang w:val="en-US"/>
        </w:rPr>
        <w:t>b</w:t>
      </w:r>
      <w:r w:rsidR="000A79EE" w:rsidRPr="000A79EE">
        <w:rPr>
          <w:rFonts w:ascii="Times New Roman" w:hAnsi="Times New Roman" w:cs="Times New Roman"/>
          <w:i/>
          <w:sz w:val="28"/>
        </w:rPr>
        <w:t>6</w:t>
      </w:r>
      <w:r w:rsidRPr="000564DB">
        <w:rPr>
          <w:rFonts w:ascii="Times New Roman" w:hAnsi="Times New Roman" w:cs="Times New Roman"/>
          <w:i/>
          <w:sz w:val="28"/>
        </w:rPr>
        <w:t>}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(для кодирования состояний понадобится 3 разряда)</w:t>
      </w:r>
    </w:p>
    <w:p w:rsidR="006F222C" w:rsidRDefault="006F222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br w:type="page"/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lastRenderedPageBreak/>
        <w:t>Этап 1</w:t>
      </w:r>
      <w:r>
        <w:rPr>
          <w:rFonts w:ascii="Times New Roman" w:hAnsi="Times New Roman" w:cs="Times New Roman"/>
          <w:sz w:val="28"/>
        </w:rPr>
        <w:t xml:space="preserve"> – Кодирование состояний, входных и выходных символов: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94"/>
        <w:gridCol w:w="2976"/>
        <w:gridCol w:w="3675"/>
      </w:tblGrid>
      <w:tr w:rsidR="006F222C" w:rsidTr="006F222C">
        <w:tc>
          <w:tcPr>
            <w:tcW w:w="2694" w:type="dxa"/>
          </w:tcPr>
          <w:p w:rsidR="006F222C" w:rsidRPr="000564DB" w:rsidRDefault="006F222C" w:rsidP="006F222C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Для входных символов:</w:t>
            </w:r>
          </w:p>
        </w:tc>
        <w:tc>
          <w:tcPr>
            <w:tcW w:w="2976" w:type="dxa"/>
          </w:tcPr>
          <w:p w:rsidR="006F222C" w:rsidRDefault="006F222C" w:rsidP="006F222C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Для выходных символов:</w:t>
            </w:r>
          </w:p>
        </w:tc>
        <w:tc>
          <w:tcPr>
            <w:tcW w:w="3675" w:type="dxa"/>
          </w:tcPr>
          <w:p w:rsidR="006F222C" w:rsidRDefault="006F222C" w:rsidP="006F222C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Для состояний:</w:t>
            </w:r>
          </w:p>
        </w:tc>
      </w:tr>
      <w:tr w:rsidR="006F222C" w:rsidTr="006F222C">
        <w:tc>
          <w:tcPr>
            <w:tcW w:w="2694" w:type="dxa"/>
          </w:tcPr>
          <w:tbl>
            <w:tblPr>
              <w:tblW w:w="1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0"/>
              <w:gridCol w:w="500"/>
              <w:gridCol w:w="500"/>
            </w:tblGrid>
            <w:tr w:rsidR="006F222C" w:rsidRPr="000564DB" w:rsidTr="006F222C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x1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x0</w:t>
                  </w:r>
                </w:p>
              </w:tc>
            </w:tr>
            <w:tr w:rsidR="006F222C" w:rsidRPr="000564DB" w:rsidTr="006F222C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center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6F222C" w:rsidRPr="000564DB" w:rsidTr="006F222C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center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6F222C" w:rsidRPr="000564DB" w:rsidTr="006F222C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center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α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</w:tbl>
          <w:p w:rsidR="006F222C" w:rsidRPr="000564DB" w:rsidRDefault="006F222C" w:rsidP="006F222C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976" w:type="dxa"/>
          </w:tcPr>
          <w:tbl>
            <w:tblPr>
              <w:tblW w:w="1380" w:type="dxa"/>
              <w:tblLook w:val="04A0" w:firstRow="1" w:lastRow="0" w:firstColumn="1" w:lastColumn="0" w:noHBand="0" w:noVBand="1"/>
            </w:tblPr>
            <w:tblGrid>
              <w:gridCol w:w="380"/>
              <w:gridCol w:w="500"/>
              <w:gridCol w:w="500"/>
            </w:tblGrid>
            <w:tr w:rsidR="006F222C" w:rsidRPr="000564DB" w:rsidTr="006F222C">
              <w:trPr>
                <w:trHeight w:val="375"/>
              </w:trPr>
              <w:tc>
                <w:tcPr>
                  <w:tcW w:w="3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y1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y0</w:t>
                  </w:r>
                </w:p>
              </w:tc>
            </w:tr>
            <w:tr w:rsidR="006F222C" w:rsidRPr="000564DB" w:rsidTr="006F222C">
              <w:trPr>
                <w:trHeight w:val="375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6F222C" w:rsidRPr="000564DB" w:rsidTr="006F222C">
              <w:trPr>
                <w:trHeight w:val="375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6F222C" w:rsidRPr="000564DB" w:rsidTr="006F222C">
              <w:trPr>
                <w:trHeight w:val="375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F222C" w:rsidRPr="000564DB" w:rsidRDefault="00500C85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β</w:t>
                  </w:r>
                  <w:bookmarkStart w:id="0" w:name="_GoBack"/>
                  <w:bookmarkEnd w:id="0"/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</w:tbl>
          <w:p w:rsidR="006F222C" w:rsidRDefault="006F222C" w:rsidP="006F222C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75" w:type="dxa"/>
          </w:tcPr>
          <w:tbl>
            <w:tblPr>
              <w:tblW w:w="2423" w:type="dxa"/>
              <w:tblLook w:val="04A0" w:firstRow="1" w:lastRow="0" w:firstColumn="1" w:lastColumn="0" w:noHBand="0" w:noVBand="1"/>
            </w:tblPr>
            <w:tblGrid>
              <w:gridCol w:w="683"/>
              <w:gridCol w:w="580"/>
              <w:gridCol w:w="580"/>
              <w:gridCol w:w="580"/>
            </w:tblGrid>
            <w:tr w:rsidR="006F222C" w:rsidRPr="000564DB" w:rsidTr="000A79EE">
              <w:trPr>
                <w:trHeight w:val="375"/>
              </w:trPr>
              <w:tc>
                <w:tcPr>
                  <w:tcW w:w="6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Q2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Q1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Q0</w:t>
                  </w:r>
                </w:p>
              </w:tc>
            </w:tr>
            <w:tr w:rsidR="006F222C" w:rsidRPr="000564DB" w:rsidTr="000A79EE">
              <w:trPr>
                <w:trHeight w:val="375"/>
              </w:trPr>
              <w:tc>
                <w:tcPr>
                  <w:tcW w:w="6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</w:t>
                  </w:r>
                  <w:r w:rsidR="000A79EE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`</w:t>
                  </w: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0A79EE" w:rsidRPr="000564DB" w:rsidTr="000A79EE">
              <w:trPr>
                <w:trHeight w:val="375"/>
              </w:trPr>
              <w:tc>
                <w:tcPr>
                  <w:tcW w:w="6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b``0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</w:tr>
            <w:tr w:rsidR="006F222C" w:rsidRPr="000564DB" w:rsidTr="000A79EE">
              <w:trPr>
                <w:trHeight w:val="375"/>
              </w:trPr>
              <w:tc>
                <w:tcPr>
                  <w:tcW w:w="6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</w:tr>
            <w:tr w:rsidR="006F222C" w:rsidRPr="000564DB" w:rsidTr="000A79EE">
              <w:trPr>
                <w:trHeight w:val="375"/>
              </w:trPr>
              <w:tc>
                <w:tcPr>
                  <w:tcW w:w="6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b2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</w:tr>
            <w:tr w:rsidR="006F222C" w:rsidRPr="000564DB" w:rsidTr="000A79EE">
              <w:trPr>
                <w:trHeight w:val="375"/>
              </w:trPr>
              <w:tc>
                <w:tcPr>
                  <w:tcW w:w="6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b3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</w:tr>
            <w:tr w:rsidR="006F222C" w:rsidRPr="000564DB" w:rsidTr="000A79EE">
              <w:trPr>
                <w:trHeight w:val="375"/>
              </w:trPr>
              <w:tc>
                <w:tcPr>
                  <w:tcW w:w="6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6F222C" w:rsidRPr="000564DB" w:rsidRDefault="006F222C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b4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6F222C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</w:tr>
            <w:tr w:rsidR="000A79EE" w:rsidRPr="000564DB" w:rsidTr="000A79EE">
              <w:trPr>
                <w:trHeight w:val="375"/>
              </w:trPr>
              <w:tc>
                <w:tcPr>
                  <w:tcW w:w="6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b5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</w:tr>
            <w:tr w:rsidR="000A79EE" w:rsidRPr="000564DB" w:rsidTr="000A79EE">
              <w:trPr>
                <w:trHeight w:val="375"/>
              </w:trPr>
              <w:tc>
                <w:tcPr>
                  <w:tcW w:w="6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Default="000A79EE" w:rsidP="006F22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b6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0A79EE" w:rsidRPr="000A79EE" w:rsidRDefault="000A79EE" w:rsidP="006F222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</w:tr>
          </w:tbl>
          <w:p w:rsidR="006F222C" w:rsidRDefault="006F222C" w:rsidP="006F222C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t>Этап 2</w:t>
      </w:r>
      <w:r>
        <w:rPr>
          <w:rFonts w:ascii="Times New Roman" w:hAnsi="Times New Roman" w:cs="Times New Roman"/>
          <w:sz w:val="28"/>
        </w:rPr>
        <w:t xml:space="preserve"> – Формирование кодированной таблицы переходов:</w:t>
      </w:r>
    </w:p>
    <w:tbl>
      <w:tblPr>
        <w:tblW w:w="9271" w:type="dxa"/>
        <w:tblInd w:w="-5" w:type="dxa"/>
        <w:tblLook w:val="04A0" w:firstRow="1" w:lastRow="0" w:firstColumn="1" w:lastColumn="0" w:noHBand="0" w:noVBand="1"/>
      </w:tblPr>
      <w:tblGrid>
        <w:gridCol w:w="1560"/>
        <w:gridCol w:w="963"/>
        <w:gridCol w:w="964"/>
        <w:gridCol w:w="964"/>
        <w:gridCol w:w="964"/>
        <w:gridCol w:w="964"/>
        <w:gridCol w:w="964"/>
        <w:gridCol w:w="964"/>
        <w:gridCol w:w="964"/>
      </w:tblGrid>
      <w:tr w:rsidR="006F222C" w:rsidRPr="008F3C81" w:rsidTr="006F222C">
        <w:trPr>
          <w:trHeight w:val="85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:rsidR="006F222C" w:rsidRPr="008F3C81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br/>
            </w:r>
          </w:p>
          <w:p w:rsidR="006F222C" w:rsidRPr="008F3C81" w:rsidRDefault="006F222C" w:rsidP="006F222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222C" w:rsidRPr="008F3C81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222C" w:rsidRPr="008F3C81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222C" w:rsidRPr="008F3C81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222C" w:rsidRPr="008F3C81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222C" w:rsidRPr="008F3C81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F222C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  <w:p w:rsidR="006F222C" w:rsidRPr="006F222C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22C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  <w:p w:rsidR="006F222C" w:rsidRPr="006F222C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22C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  <w:p w:rsidR="006F222C" w:rsidRPr="006F222C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111</w:t>
            </w:r>
          </w:p>
        </w:tc>
      </w:tr>
      <w:tr w:rsidR="006F222C" w:rsidRPr="008F3C81" w:rsidTr="000A79EE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222C" w:rsidRPr="008F3C81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9EE" w:rsidRPr="000A79EE" w:rsidRDefault="000A79EE" w:rsidP="000A79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</w:tr>
      <w:tr w:rsidR="006F222C" w:rsidRPr="008F3C81" w:rsidTr="000A79EE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222C" w:rsidRPr="008F3C81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111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</w:tr>
      <w:tr w:rsidR="006F222C" w:rsidRPr="008F3C81" w:rsidTr="000A79EE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222C" w:rsidRPr="008F3C81" w:rsidRDefault="006F222C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22C" w:rsidRPr="000A79EE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</w:tr>
    </w:tbl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t>Этап 3</w:t>
      </w:r>
      <w:r>
        <w:rPr>
          <w:rFonts w:ascii="Times New Roman" w:hAnsi="Times New Roman" w:cs="Times New Roman"/>
          <w:sz w:val="28"/>
        </w:rPr>
        <w:t xml:space="preserve"> – Формирование таблицы входных сигналов триггеров: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09"/>
        <w:gridCol w:w="603"/>
        <w:gridCol w:w="603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594"/>
      </w:tblGrid>
      <w:tr w:rsidR="000A79EE" w:rsidRPr="008F3C81" w:rsidTr="000A79EE">
        <w:trPr>
          <w:trHeight w:val="855"/>
        </w:trPr>
        <w:tc>
          <w:tcPr>
            <w:tcW w:w="112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br/>
            </w:r>
          </w:p>
          <w:p w:rsidR="000A79EE" w:rsidRPr="008F3C81" w:rsidRDefault="000A79EE" w:rsidP="006F222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</w:tr>
      <w:tr w:rsidR="000A79EE" w:rsidRPr="008F3C81" w:rsidTr="000A79EE">
        <w:trPr>
          <w:trHeight w:val="212"/>
        </w:trPr>
        <w:tc>
          <w:tcPr>
            <w:tcW w:w="112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:rsidR="000A79EE" w:rsidRPr="008F3C81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0A79EE" w:rsidRPr="008F3C81" w:rsidTr="000A79EE">
        <w:trPr>
          <w:trHeight w:val="375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</w:tr>
      <w:tr w:rsidR="000A79EE" w:rsidRPr="008F3C81" w:rsidTr="000A79EE">
        <w:trPr>
          <w:trHeight w:val="375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0A79EE" w:rsidRPr="008F3C81" w:rsidTr="000A79EE">
        <w:trPr>
          <w:trHeight w:val="375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6F22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</w:tbl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109"/>
        <w:gridCol w:w="603"/>
        <w:gridCol w:w="603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594"/>
      </w:tblGrid>
      <w:tr w:rsidR="000A79EE" w:rsidRPr="008F3C81" w:rsidTr="003278D4">
        <w:trPr>
          <w:trHeight w:val="855"/>
        </w:trPr>
        <w:tc>
          <w:tcPr>
            <w:tcW w:w="112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br/>
            </w:r>
          </w:p>
          <w:p w:rsidR="000A79EE" w:rsidRPr="008F3C81" w:rsidRDefault="000A79EE" w:rsidP="003278D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101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0A79EE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110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11</w:t>
            </w:r>
          </w:p>
        </w:tc>
      </w:tr>
      <w:tr w:rsidR="000A79EE" w:rsidRPr="008F3C81" w:rsidTr="003278D4">
        <w:trPr>
          <w:trHeight w:val="212"/>
        </w:trPr>
        <w:tc>
          <w:tcPr>
            <w:tcW w:w="112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:rsidR="000A79EE" w:rsidRPr="008F3C81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0A79EE" w:rsidRPr="008F3C81" w:rsidTr="003278D4">
        <w:trPr>
          <w:trHeight w:val="375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  <w:tr w:rsidR="000A79EE" w:rsidRPr="008F3C81" w:rsidTr="003278D4">
        <w:trPr>
          <w:trHeight w:val="375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0A79EE" w:rsidRPr="008F3C81" w:rsidTr="003278D4">
        <w:trPr>
          <w:trHeight w:val="375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9EE" w:rsidRPr="008F3C81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9EE" w:rsidRPr="00027F55" w:rsidRDefault="000A79EE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</w:tr>
    </w:tbl>
    <w:p w:rsidR="006F222C" w:rsidRDefault="006F222C" w:rsidP="000A79EE">
      <w:pPr>
        <w:spacing w:after="0" w:line="360" w:lineRule="auto"/>
        <w:jc w:val="both"/>
        <w:rPr>
          <w:rFonts w:ascii="Times New Roman" w:hAnsi="Times New Roman" w:cs="Times New Roman"/>
          <w:i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lastRenderedPageBreak/>
        <w:t>Этап 4</w:t>
      </w:r>
      <w:r>
        <w:rPr>
          <w:rFonts w:ascii="Times New Roman" w:hAnsi="Times New Roman" w:cs="Times New Roman"/>
          <w:sz w:val="28"/>
        </w:rPr>
        <w:t xml:space="preserve"> – Построение КС1:</w:t>
      </w:r>
    </w:p>
    <w:p w:rsidR="006F222C" w:rsidRPr="00755315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Диаграмма</w:t>
      </w:r>
      <w:r w:rsidRPr="0075531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Вейча для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755315">
        <w:rPr>
          <w:rFonts w:ascii="Times New Roman" w:hAnsi="Times New Roman" w:cs="Times New Roman"/>
          <w:sz w:val="28"/>
          <w:vertAlign w:val="subscript"/>
        </w:rPr>
        <w:t>2</w:t>
      </w:r>
      <w:r w:rsidRPr="00755315">
        <w:rPr>
          <w:rFonts w:ascii="Times New Roman" w:hAnsi="Times New Roman" w:cs="Times New Roman"/>
          <w:sz w:val="28"/>
        </w:rPr>
        <w:t>:</w:t>
      </w:r>
    </w:p>
    <w:p w:rsidR="006F222C" w:rsidRDefault="00BF6C07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BF6C0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AF3FEE8" wp14:editId="579D30F4">
            <wp:extent cx="4229690" cy="2343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Pr="009033E1" w:rsidRDefault="00B4766B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7030A0"/>
              <w:sz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color w:val="538135" w:themeColor="accent6" w:themeShade="BF"/>
              <w:sz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a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:rsidR="006F222C" w:rsidRPr="00386728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6F222C" w:rsidRPr="001D56B8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1D56B8">
        <w:rPr>
          <w:rFonts w:ascii="Times New Roman" w:hAnsi="Times New Roman" w:cs="Times New Roman"/>
          <w:sz w:val="28"/>
          <w:vertAlign w:val="subscript"/>
        </w:rPr>
        <w:t>1</w:t>
      </w:r>
      <w:r w:rsidRPr="001D56B8">
        <w:rPr>
          <w:rFonts w:ascii="Times New Roman" w:hAnsi="Times New Roman" w:cs="Times New Roman"/>
          <w:sz w:val="28"/>
        </w:rPr>
        <w:t>:</w:t>
      </w:r>
    </w:p>
    <w:p w:rsidR="006F222C" w:rsidRDefault="00DE6AF6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E6AF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7A45571" wp14:editId="49028054">
            <wp:extent cx="4286848" cy="201005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Pr="009033E1" w:rsidRDefault="00B4766B" w:rsidP="006F222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C45911" w:themeColor="accent2" w:themeShade="BF"/>
              <w:sz w:val="28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538135" w:themeColor="accent6" w:themeShade="BF"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538135" w:themeColor="accent6" w:themeShade="BF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538135" w:themeColor="accent6" w:themeShade="BF"/>
                          <w:sz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 xml:space="preserve"> </m:t>
                  </m:r>
                </m:e>
              </m:bar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bar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</m:e>
          </m:acc>
        </m:oMath>
      </m:oMathPara>
    </w:p>
    <w:p w:rsidR="006F222C" w:rsidRPr="001D56B8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0</w:t>
      </w:r>
      <w:r w:rsidRPr="001D56B8">
        <w:rPr>
          <w:rFonts w:ascii="Times New Roman" w:hAnsi="Times New Roman" w:cs="Times New Roman"/>
          <w:sz w:val="28"/>
        </w:rPr>
        <w:t>:</w:t>
      </w:r>
    </w:p>
    <w:p w:rsidR="006F222C" w:rsidRDefault="00DE6AF6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E6AF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DD758CF" wp14:editId="7A5063E9">
            <wp:extent cx="4191585" cy="19624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Pr="009033E1" w:rsidRDefault="00B4766B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7030A0"/>
              <w:sz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C45911" w:themeColor="accent2" w:themeShade="BF"/>
              <w:sz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0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0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color w:val="538135" w:themeColor="accent6" w:themeShade="BF"/>
              <w:sz w:val="28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C0000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C0000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C0000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C00000"/>
                      <w:sz w:val="28"/>
                      <w:lang w:val="en-US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C00000"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C0000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color w:val="C00000"/>
                  <w:sz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C00000"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C0000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C00000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70C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color w:val="0070C0"/>
                  <w:sz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70C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color w:val="0070C0"/>
                  <w:sz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70C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color w:val="0070C0"/>
                  <w:sz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70C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0070C0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BF8F00" w:themeColor="accent4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BF8F00" w:themeColor="accent4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color w:val="BF8F00" w:themeColor="accent4" w:themeShade="BF"/>
                  <w:sz w:val="28"/>
                  <w:lang w:val="en-US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BF8F00" w:themeColor="accent4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BF8F00" w:themeColor="accent4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BF8F00" w:themeColor="accent4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BF8F00" w:themeColor="accent4" w:themeShade="BF"/>
                      <w:sz w:val="28"/>
                      <w:lang w:val="en-US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BF8F00" w:themeColor="accent4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BF8F00" w:themeColor="accent4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color w:val="BF8F00" w:themeColor="accent4" w:themeShade="BF"/>
                  <w:sz w:val="28"/>
                  <w:lang w:val="en-US"/>
                </w:rPr>
                <m:t>0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BF8F00" w:themeColor="accent4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BF8F00" w:themeColor="accent4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BF8F00" w:themeColor="accent4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BF8F00" w:themeColor="accent4" w:themeShade="BF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lang w:val="en-US"/>
            </w:rPr>
            <m:t>==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a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ba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:rsidR="009033E1" w:rsidRDefault="009033E1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t>Этап 5</w:t>
      </w:r>
      <w:r>
        <w:rPr>
          <w:rFonts w:ascii="Times New Roman" w:hAnsi="Times New Roman" w:cs="Times New Roman"/>
          <w:sz w:val="28"/>
        </w:rPr>
        <w:t xml:space="preserve"> – Формирование кодированной таблицы выходов:</w:t>
      </w:r>
    </w:p>
    <w:tbl>
      <w:tblPr>
        <w:tblW w:w="9271" w:type="dxa"/>
        <w:tblInd w:w="-5" w:type="dxa"/>
        <w:tblLook w:val="04A0" w:firstRow="1" w:lastRow="0" w:firstColumn="1" w:lastColumn="0" w:noHBand="0" w:noVBand="1"/>
      </w:tblPr>
      <w:tblGrid>
        <w:gridCol w:w="1560"/>
        <w:gridCol w:w="963"/>
        <w:gridCol w:w="964"/>
        <w:gridCol w:w="964"/>
        <w:gridCol w:w="964"/>
        <w:gridCol w:w="964"/>
        <w:gridCol w:w="964"/>
        <w:gridCol w:w="964"/>
        <w:gridCol w:w="964"/>
      </w:tblGrid>
      <w:tr w:rsidR="00221427" w:rsidRPr="008F3C81" w:rsidTr="00221427">
        <w:trPr>
          <w:trHeight w:val="85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1427" w:rsidRPr="008F3C81" w:rsidRDefault="00221427" w:rsidP="00221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1427" w:rsidRPr="008F3C81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1427" w:rsidRPr="008F3C81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1427" w:rsidRPr="008F3C81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1427" w:rsidRPr="008F3C81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1427" w:rsidRPr="008F3C81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21427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  <w:p w:rsidR="00221427" w:rsidRPr="006F222C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427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  <w:p w:rsidR="00221427" w:rsidRPr="006F222C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427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  <w:p w:rsidR="00221427" w:rsidRPr="006F222C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111</w:t>
            </w:r>
          </w:p>
        </w:tc>
      </w:tr>
      <w:tr w:rsidR="00221427" w:rsidRPr="008F3C81" w:rsidTr="003278D4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1427" w:rsidRPr="008F3C81" w:rsidRDefault="00221427" w:rsidP="00221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1427" w:rsidRPr="000A79EE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1427" w:rsidRPr="000A79EE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1427" w:rsidRPr="000A79EE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1427" w:rsidRPr="000A79EE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1427" w:rsidRPr="000A79EE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21427" w:rsidRPr="000A79EE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427" w:rsidRPr="000A79EE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427" w:rsidRPr="000A79EE" w:rsidRDefault="00221427" w:rsidP="00327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</w:tr>
    </w:tbl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</w:p>
    <w:p w:rsidR="006F222C" w:rsidRPr="00221427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t>Этап 6</w:t>
      </w:r>
      <w:r>
        <w:rPr>
          <w:rFonts w:ascii="Times New Roman" w:hAnsi="Times New Roman" w:cs="Times New Roman"/>
          <w:sz w:val="28"/>
        </w:rPr>
        <w:t xml:space="preserve"> – Построение КС2:</w:t>
      </w:r>
    </w:p>
    <w:p w:rsidR="006F222C" w:rsidRPr="00221427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221427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221427">
        <w:rPr>
          <w:rFonts w:ascii="Times New Roman" w:hAnsi="Times New Roman" w:cs="Times New Roman"/>
          <w:sz w:val="28"/>
        </w:rPr>
        <w:t>:</w:t>
      </w:r>
    </w:p>
    <w:p w:rsidR="006F222C" w:rsidRDefault="00221427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2142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77FD9AC" wp14:editId="39B944CA">
            <wp:extent cx="2410161" cy="136226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Pr="009033E1" w:rsidRDefault="00B4766B" w:rsidP="006F222C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0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9033E1" w:rsidRDefault="009033E1" w:rsidP="009033E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033E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635C7D0" wp14:editId="183F513B">
            <wp:extent cx="2333951" cy="1305107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3E1" w:rsidRPr="009033E1" w:rsidRDefault="00B4766B" w:rsidP="009033E1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</w:rPr>
                        <m:t>0</m:t>
                      </m:r>
                    </m:sub>
                  </m:sSub>
                </m:e>
              </m:acc>
            </m:e>
          </m:acc>
        </m:oMath>
      </m:oMathPara>
    </w:p>
    <w:p w:rsidR="009033E1" w:rsidRDefault="009033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Моделирование работы структурного автомата</w:t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i/>
          <w:sz w:val="28"/>
        </w:rPr>
        <w:t xml:space="preserve">Схема структурного автомата, построенного в </w:t>
      </w:r>
      <w:r w:rsidRPr="00E866B9">
        <w:rPr>
          <w:rFonts w:ascii="Times New Roman" w:hAnsi="Times New Roman" w:cs="Times New Roman"/>
          <w:i/>
          <w:sz w:val="28"/>
          <w:lang w:val="en-US"/>
        </w:rPr>
        <w:t>QUARTUS</w:t>
      </w:r>
      <w:r>
        <w:rPr>
          <w:rFonts w:ascii="Times New Roman" w:hAnsi="Times New Roman" w:cs="Times New Roman"/>
          <w:sz w:val="28"/>
        </w:rPr>
        <w:t>:</w:t>
      </w:r>
    </w:p>
    <w:p w:rsidR="006F222C" w:rsidRDefault="00670110" w:rsidP="006F222C">
      <w:pPr>
        <w:keepNext/>
        <w:spacing w:after="0" w:line="360" w:lineRule="auto"/>
        <w:contextualSpacing/>
        <w:jc w:val="center"/>
      </w:pPr>
      <w:r w:rsidRPr="00670110">
        <w:rPr>
          <w:noProof/>
          <w:lang w:eastAsia="ru-RU"/>
        </w:rPr>
        <w:drawing>
          <wp:inline distT="0" distB="0" distL="0" distR="0" wp14:anchorId="26BD7299" wp14:editId="6E6E1C67">
            <wp:extent cx="5940425" cy="25590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Default="006F222C" w:rsidP="006F222C">
      <w:pPr>
        <w:pStyle w:val="a7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1 – Часть схемы для работы с входными символами и сигналом синхронизации</w:t>
      </w:r>
    </w:p>
    <w:p w:rsidR="006F222C" w:rsidRPr="00F15F9A" w:rsidRDefault="00670110" w:rsidP="006F222C">
      <w:pPr>
        <w:jc w:val="center"/>
      </w:pPr>
      <w:r w:rsidRPr="00670110">
        <w:rPr>
          <w:noProof/>
          <w:lang w:eastAsia="ru-RU"/>
        </w:rPr>
        <w:drawing>
          <wp:inline distT="0" distB="0" distL="0" distR="0" wp14:anchorId="2548AB9E" wp14:editId="3BBB6B16">
            <wp:extent cx="5940425" cy="235648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Pr="00F15F9A" w:rsidRDefault="006F222C" w:rsidP="00670110">
      <w:pPr>
        <w:pStyle w:val="a7"/>
        <w:jc w:val="center"/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670110">
        <w:rPr>
          <w:rFonts w:ascii="Times New Roman" w:hAnsi="Times New Roman" w:cs="Times New Roman"/>
          <w:i w:val="0"/>
          <w:color w:val="auto"/>
          <w:sz w:val="28"/>
        </w:rPr>
        <w:t>2 – Триггер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T</w:t>
      </w:r>
      <w:r w:rsidRPr="00F15F9A">
        <w:rPr>
          <w:rFonts w:ascii="Times New Roman" w:hAnsi="Times New Roman" w:cs="Times New Roman"/>
          <w:i w:val="0"/>
          <w:color w:val="auto"/>
          <w:sz w:val="28"/>
        </w:rPr>
        <w:t>2</w:t>
      </w:r>
      <w:r w:rsidR="00670110" w:rsidRPr="00670110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 w:rsidR="00670110">
        <w:rPr>
          <w:rFonts w:ascii="Times New Roman" w:hAnsi="Times New Roman" w:cs="Times New Roman"/>
          <w:i w:val="0"/>
          <w:color w:val="auto"/>
          <w:sz w:val="28"/>
        </w:rPr>
        <w:t>и соответствующая ему КС1</w:t>
      </w:r>
    </w:p>
    <w:p w:rsidR="006F222C" w:rsidRDefault="00670110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7011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B8C7891" wp14:editId="398F2D34">
            <wp:extent cx="5940425" cy="22987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Default="006F222C" w:rsidP="006F222C">
      <w:pPr>
        <w:pStyle w:val="a7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3 – Триггер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T</w:t>
      </w:r>
      <w:r w:rsidR="00670110" w:rsidRPr="00670110">
        <w:rPr>
          <w:rFonts w:ascii="Times New Roman" w:hAnsi="Times New Roman" w:cs="Times New Roman"/>
          <w:i w:val="0"/>
          <w:color w:val="auto"/>
          <w:sz w:val="28"/>
        </w:rPr>
        <w:t>1</w:t>
      </w: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</w:rPr>
        <w:t>и соответствующая ему КС1</w:t>
      </w:r>
    </w:p>
    <w:p w:rsidR="00670110" w:rsidRPr="00670110" w:rsidRDefault="00670110" w:rsidP="00670110">
      <w:pPr>
        <w:jc w:val="center"/>
      </w:pPr>
      <w:r w:rsidRPr="00670110">
        <w:rPr>
          <w:noProof/>
          <w:lang w:eastAsia="ru-RU"/>
        </w:rPr>
        <w:lastRenderedPageBreak/>
        <w:drawing>
          <wp:inline distT="0" distB="0" distL="0" distR="0" wp14:anchorId="0247553C" wp14:editId="0E9F6DCF">
            <wp:extent cx="5940425" cy="54159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110" w:rsidRDefault="00670110" w:rsidP="00670110">
      <w:pPr>
        <w:pStyle w:val="a7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670110">
        <w:rPr>
          <w:rFonts w:ascii="Times New Roman" w:hAnsi="Times New Roman" w:cs="Times New Roman"/>
          <w:i w:val="0"/>
          <w:color w:val="auto"/>
          <w:sz w:val="28"/>
        </w:rPr>
        <w:t>4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 Триггер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T</w:t>
      </w:r>
      <w:r>
        <w:rPr>
          <w:rFonts w:ascii="Times New Roman" w:hAnsi="Times New Roman" w:cs="Times New Roman"/>
          <w:i w:val="0"/>
          <w:color w:val="auto"/>
          <w:sz w:val="28"/>
        </w:rPr>
        <w:t>0</w:t>
      </w: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</w:rPr>
        <w:t>и соответствующая ему КС1</w:t>
      </w:r>
    </w:p>
    <w:p w:rsidR="006F222C" w:rsidRPr="00F15F9A" w:rsidRDefault="00670110" w:rsidP="00670110">
      <w:pPr>
        <w:jc w:val="center"/>
      </w:pPr>
      <w:r w:rsidRPr="00670110">
        <w:rPr>
          <w:noProof/>
          <w:lang w:eastAsia="ru-RU"/>
        </w:rPr>
        <w:drawing>
          <wp:inline distT="0" distB="0" distL="0" distR="0" wp14:anchorId="5BA4D871" wp14:editId="4C72AC33">
            <wp:extent cx="4537494" cy="25566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4782" cy="256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Default="006F222C" w:rsidP="006F222C">
      <w:pPr>
        <w:pStyle w:val="a7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670110" w:rsidRPr="00670110">
        <w:rPr>
          <w:rFonts w:ascii="Times New Roman" w:hAnsi="Times New Roman" w:cs="Times New Roman"/>
          <w:i w:val="0"/>
          <w:color w:val="auto"/>
          <w:sz w:val="28"/>
        </w:rPr>
        <w:t>5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 КС2 и «площадки» для выходных сигналов</w:t>
      </w:r>
    </w:p>
    <w:p w:rsidR="006F222C" w:rsidRDefault="006F222C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i/>
          <w:sz w:val="28"/>
        </w:rPr>
        <w:t>Результаты тестирования структурного автомата</w:t>
      </w:r>
      <w:r>
        <w:rPr>
          <w:rFonts w:ascii="Times New Roman" w:hAnsi="Times New Roman" w:cs="Times New Roman"/>
          <w:sz w:val="28"/>
        </w:rPr>
        <w:t>:</w:t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Для первого входного слова (на вход поданы «00 </w:t>
      </w:r>
      <w:r w:rsidR="00B9467C">
        <w:rPr>
          <w:rFonts w:ascii="Times New Roman" w:hAnsi="Times New Roman" w:cs="Times New Roman"/>
          <w:sz w:val="28"/>
        </w:rPr>
        <w:t>00 00 10», на выходе – «10 00 0</w:t>
      </w:r>
      <w:r w:rsidR="00B9467C" w:rsidRPr="00B9467C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01»):</w:t>
      </w:r>
    </w:p>
    <w:p w:rsidR="006F222C" w:rsidRDefault="00B9467C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9467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01DCD1" wp14:editId="55565856">
            <wp:extent cx="4725059" cy="241016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Для второго входного слова (на вход поданы «00 01 01 10», на выходе – «10 01 00 01»):</w:t>
      </w:r>
    </w:p>
    <w:p w:rsidR="006F222C" w:rsidRDefault="00B9467C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9467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6DDA8C6" wp14:editId="355DA3C1">
            <wp:extent cx="4734586" cy="2372056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Для третьего входного слова (на вход поданы «01 00 </w:t>
      </w:r>
      <w:r w:rsidR="00B9467C">
        <w:rPr>
          <w:rFonts w:ascii="Times New Roman" w:hAnsi="Times New Roman" w:cs="Times New Roman"/>
          <w:sz w:val="28"/>
        </w:rPr>
        <w:t>0</w:t>
      </w:r>
      <w:r w:rsidR="00B9467C" w:rsidRPr="00B9467C">
        <w:rPr>
          <w:rFonts w:ascii="Times New Roman" w:hAnsi="Times New Roman" w:cs="Times New Roman"/>
          <w:sz w:val="28"/>
        </w:rPr>
        <w:t>1</w:t>
      </w:r>
      <w:r w:rsidR="00B9467C">
        <w:rPr>
          <w:rFonts w:ascii="Times New Roman" w:hAnsi="Times New Roman" w:cs="Times New Roman"/>
          <w:sz w:val="28"/>
        </w:rPr>
        <w:t xml:space="preserve"> 10», на выходе – «10 01 00 0</w:t>
      </w:r>
      <w:r w:rsidR="00B9467C" w:rsidRPr="00B9467C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»):</w:t>
      </w:r>
    </w:p>
    <w:p w:rsidR="006F222C" w:rsidRDefault="00B9467C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9467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50A1B08" wp14:editId="5D66CC1C">
            <wp:extent cx="4677428" cy="2276793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Для четвертого вх</w:t>
      </w:r>
      <w:r w:rsidR="00B9467C">
        <w:rPr>
          <w:rFonts w:ascii="Times New Roman" w:hAnsi="Times New Roman" w:cs="Times New Roman"/>
          <w:sz w:val="28"/>
        </w:rPr>
        <w:t>одного слова (на вход поданы «0</w:t>
      </w:r>
      <w:r w:rsidR="00B9467C" w:rsidRPr="00B9467C">
        <w:rPr>
          <w:rFonts w:ascii="Times New Roman" w:hAnsi="Times New Roman" w:cs="Times New Roman"/>
          <w:sz w:val="28"/>
        </w:rPr>
        <w:t>0</w:t>
      </w:r>
      <w:r w:rsidR="00B9467C">
        <w:rPr>
          <w:rFonts w:ascii="Times New Roman" w:hAnsi="Times New Roman" w:cs="Times New Roman"/>
          <w:sz w:val="28"/>
        </w:rPr>
        <w:t xml:space="preserve"> 0</w:t>
      </w:r>
      <w:r w:rsidR="00B9467C" w:rsidRPr="00B9467C">
        <w:rPr>
          <w:rFonts w:ascii="Times New Roman" w:hAnsi="Times New Roman" w:cs="Times New Roman"/>
          <w:sz w:val="28"/>
        </w:rPr>
        <w:t>0</w:t>
      </w:r>
      <w:r w:rsidR="00B9467C">
        <w:rPr>
          <w:rFonts w:ascii="Times New Roman" w:hAnsi="Times New Roman" w:cs="Times New Roman"/>
          <w:sz w:val="28"/>
        </w:rPr>
        <w:t xml:space="preserve"> 0</w:t>
      </w:r>
      <w:r w:rsidR="00B9467C" w:rsidRPr="00B9467C">
        <w:rPr>
          <w:rFonts w:ascii="Times New Roman" w:hAnsi="Times New Roman" w:cs="Times New Roman"/>
          <w:sz w:val="28"/>
        </w:rPr>
        <w:t>1</w:t>
      </w:r>
      <w:r w:rsidR="00B9467C">
        <w:rPr>
          <w:rFonts w:ascii="Times New Roman" w:hAnsi="Times New Roman" w:cs="Times New Roman"/>
          <w:sz w:val="28"/>
        </w:rPr>
        <w:t xml:space="preserve"> 10», на выходе – «10 0</w:t>
      </w:r>
      <w:r w:rsidR="00B9467C" w:rsidRPr="00B9467C">
        <w:rPr>
          <w:rFonts w:ascii="Times New Roman" w:hAnsi="Times New Roman" w:cs="Times New Roman"/>
          <w:sz w:val="28"/>
        </w:rPr>
        <w:t>0</w:t>
      </w:r>
      <w:r w:rsidR="00B9467C">
        <w:rPr>
          <w:rFonts w:ascii="Times New Roman" w:hAnsi="Times New Roman" w:cs="Times New Roman"/>
          <w:sz w:val="28"/>
        </w:rPr>
        <w:t xml:space="preserve"> 01 0</w:t>
      </w:r>
      <w:r w:rsidR="00B9467C" w:rsidRPr="00B9467C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»):</w:t>
      </w:r>
    </w:p>
    <w:p w:rsidR="006F222C" w:rsidRDefault="00B9467C" w:rsidP="006F222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9467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4C301B9" wp14:editId="1F3898F9">
            <wp:extent cx="4734586" cy="2200582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Для пятого входного слова (на вход по</w:t>
      </w:r>
      <w:r w:rsidR="00670110">
        <w:rPr>
          <w:rFonts w:ascii="Times New Roman" w:hAnsi="Times New Roman" w:cs="Times New Roman"/>
          <w:sz w:val="28"/>
        </w:rPr>
        <w:t>даны «01 01 0</w:t>
      </w:r>
      <w:r w:rsidR="00670110" w:rsidRPr="00670110">
        <w:rPr>
          <w:rFonts w:ascii="Times New Roman" w:hAnsi="Times New Roman" w:cs="Times New Roman"/>
          <w:sz w:val="28"/>
        </w:rPr>
        <w:t>0</w:t>
      </w:r>
      <w:r w:rsidR="00670110">
        <w:rPr>
          <w:rFonts w:ascii="Times New Roman" w:hAnsi="Times New Roman" w:cs="Times New Roman"/>
          <w:sz w:val="28"/>
        </w:rPr>
        <w:t xml:space="preserve"> 10 10», на выходе – «10 10 0</w:t>
      </w:r>
      <w:r w:rsidR="00670110" w:rsidRPr="00670110">
        <w:rPr>
          <w:rFonts w:ascii="Times New Roman" w:hAnsi="Times New Roman" w:cs="Times New Roman"/>
          <w:sz w:val="28"/>
        </w:rPr>
        <w:t>1</w:t>
      </w:r>
      <w:r w:rsidR="00670110">
        <w:rPr>
          <w:rFonts w:ascii="Times New Roman" w:hAnsi="Times New Roman" w:cs="Times New Roman"/>
          <w:sz w:val="28"/>
        </w:rPr>
        <w:t xml:space="preserve"> 01 0</w:t>
      </w:r>
      <w:r w:rsidR="00670110" w:rsidRPr="00670110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»):</w:t>
      </w:r>
    </w:p>
    <w:p w:rsidR="006F222C" w:rsidRDefault="00B9467C" w:rsidP="00B9467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9467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73B83C3" wp14:editId="32E4D910">
            <wp:extent cx="5940425" cy="15855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110" w:rsidRDefault="00670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6. Для шестого входного слова (на вход поданы «01 0</w:t>
      </w:r>
      <w:r w:rsidR="00670110" w:rsidRPr="00670110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01 10</w:t>
      </w:r>
      <w:r w:rsidR="00670110" w:rsidRPr="00670110">
        <w:rPr>
          <w:rFonts w:ascii="Times New Roman" w:hAnsi="Times New Roman" w:cs="Times New Roman"/>
          <w:sz w:val="28"/>
        </w:rPr>
        <w:t xml:space="preserve"> 10</w:t>
      </w:r>
      <w:r>
        <w:rPr>
          <w:rFonts w:ascii="Times New Roman" w:hAnsi="Times New Roman" w:cs="Times New Roman"/>
          <w:sz w:val="28"/>
        </w:rPr>
        <w:t>», на выходе – «10</w:t>
      </w:r>
      <w:r w:rsidR="00670110" w:rsidRPr="00670110">
        <w:rPr>
          <w:rFonts w:ascii="Times New Roman" w:hAnsi="Times New Roman" w:cs="Times New Roman"/>
          <w:sz w:val="28"/>
        </w:rPr>
        <w:t xml:space="preserve"> 10</w:t>
      </w:r>
      <w:r w:rsidR="00670110">
        <w:rPr>
          <w:rFonts w:ascii="Times New Roman" w:hAnsi="Times New Roman" w:cs="Times New Roman"/>
          <w:sz w:val="28"/>
        </w:rPr>
        <w:t xml:space="preserve"> 0</w:t>
      </w:r>
      <w:r w:rsidR="00670110" w:rsidRPr="00670110">
        <w:rPr>
          <w:rFonts w:ascii="Times New Roman" w:hAnsi="Times New Roman" w:cs="Times New Roman"/>
          <w:sz w:val="28"/>
        </w:rPr>
        <w:t>0</w:t>
      </w:r>
      <w:r w:rsidR="00670110">
        <w:rPr>
          <w:rFonts w:ascii="Times New Roman" w:hAnsi="Times New Roman" w:cs="Times New Roman"/>
          <w:sz w:val="28"/>
        </w:rPr>
        <w:t xml:space="preserve"> 0</w:t>
      </w:r>
      <w:r w:rsidR="00670110" w:rsidRPr="00670110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01»):</w:t>
      </w:r>
    </w:p>
    <w:p w:rsidR="006F222C" w:rsidRPr="00F15F9A" w:rsidRDefault="00670110" w:rsidP="0067011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67011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13EDEAE" wp14:editId="19D3A16B">
            <wp:extent cx="5940425" cy="15513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2C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6F222C" w:rsidRPr="00BC0A00" w:rsidRDefault="006F222C" w:rsidP="006F2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 w:rsidRPr="00BC0A00">
        <w:rPr>
          <w:rFonts w:ascii="Times New Roman" w:hAnsi="Times New Roman" w:cs="Times New Roman"/>
          <w:sz w:val="28"/>
        </w:rPr>
        <w:t xml:space="preserve">в результате выполнения работы </w:t>
      </w:r>
      <w:r>
        <w:rPr>
          <w:rFonts w:ascii="Times New Roman" w:hAnsi="Times New Roman" w:cs="Times New Roman"/>
          <w:sz w:val="28"/>
        </w:rPr>
        <w:t xml:space="preserve">произведен структурный </w:t>
      </w:r>
      <w:r w:rsidRPr="00BC0A00">
        <w:rPr>
          <w:rFonts w:ascii="Times New Roman" w:hAnsi="Times New Roman" w:cs="Times New Roman"/>
          <w:sz w:val="28"/>
        </w:rPr>
        <w:t xml:space="preserve">синтез автомата модели </w:t>
      </w:r>
      <w:r>
        <w:rPr>
          <w:rFonts w:ascii="Times New Roman" w:hAnsi="Times New Roman" w:cs="Times New Roman"/>
          <w:sz w:val="28"/>
        </w:rPr>
        <w:t>Мили</w:t>
      </w:r>
      <w:r w:rsidRPr="00BC0A00">
        <w:rPr>
          <w:rFonts w:ascii="Times New Roman" w:hAnsi="Times New Roman" w:cs="Times New Roman"/>
          <w:sz w:val="28"/>
        </w:rPr>
        <w:t>. Автома</w:t>
      </w:r>
      <w:r>
        <w:rPr>
          <w:rFonts w:ascii="Times New Roman" w:hAnsi="Times New Roman" w:cs="Times New Roman"/>
          <w:sz w:val="28"/>
        </w:rPr>
        <w:t xml:space="preserve">т имеет 2 структурных входа и 2 </w:t>
      </w:r>
      <w:r w:rsidRPr="00BC0A00">
        <w:rPr>
          <w:rFonts w:ascii="Times New Roman" w:hAnsi="Times New Roman" w:cs="Times New Roman"/>
          <w:sz w:val="28"/>
        </w:rPr>
        <w:t xml:space="preserve">структурных выхода. Для реализации автомата потребовалось </w:t>
      </w:r>
      <w:r>
        <w:rPr>
          <w:rFonts w:ascii="Times New Roman" w:hAnsi="Times New Roman" w:cs="Times New Roman"/>
          <w:sz w:val="28"/>
        </w:rPr>
        <w:t>3</w:t>
      </w:r>
      <w:r w:rsidRPr="00BC0A00">
        <w:rPr>
          <w:rFonts w:ascii="Times New Roman" w:hAnsi="Times New Roman" w:cs="Times New Roman"/>
          <w:sz w:val="28"/>
        </w:rPr>
        <w:t xml:space="preserve"> триггера типа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BC0A00">
        <w:rPr>
          <w:rFonts w:ascii="Times New Roman" w:hAnsi="Times New Roman" w:cs="Times New Roman"/>
          <w:sz w:val="28"/>
        </w:rPr>
        <w:t xml:space="preserve"> и</w:t>
      </w:r>
      <w:r w:rsidR="00670110">
        <w:rPr>
          <w:rFonts w:ascii="Times New Roman" w:hAnsi="Times New Roman" w:cs="Times New Roman"/>
          <w:sz w:val="28"/>
        </w:rPr>
        <w:t xml:space="preserve"> 2</w:t>
      </w:r>
      <w:r w:rsidR="00670110" w:rsidRPr="00670110">
        <w:rPr>
          <w:rFonts w:ascii="Times New Roman" w:hAnsi="Times New Roman" w:cs="Times New Roman"/>
          <w:sz w:val="28"/>
        </w:rPr>
        <w:t>5</w:t>
      </w:r>
      <w:r w:rsidRPr="00BC0A00">
        <w:rPr>
          <w:rFonts w:ascii="Times New Roman" w:hAnsi="Times New Roman" w:cs="Times New Roman"/>
          <w:sz w:val="28"/>
        </w:rPr>
        <w:t xml:space="preserve"> элементов </w:t>
      </w:r>
      <w:proofErr w:type="gramStart"/>
      <w:r w:rsidRPr="00BC0A00">
        <w:rPr>
          <w:rFonts w:ascii="Times New Roman" w:hAnsi="Times New Roman" w:cs="Times New Roman"/>
          <w:sz w:val="28"/>
        </w:rPr>
        <w:t>И-НЕ</w:t>
      </w:r>
      <w:proofErr w:type="gramEnd"/>
      <w:r w:rsidRPr="00BC0A00">
        <w:rPr>
          <w:rFonts w:ascii="Times New Roman" w:hAnsi="Times New Roman" w:cs="Times New Roman"/>
          <w:sz w:val="28"/>
        </w:rPr>
        <w:t>. Моделирование работы структурного автомата произведено в</w:t>
      </w:r>
      <w:r>
        <w:rPr>
          <w:rFonts w:ascii="Times New Roman" w:hAnsi="Times New Roman" w:cs="Times New Roman"/>
          <w:sz w:val="28"/>
        </w:rPr>
        <w:t xml:space="preserve"> </w:t>
      </w:r>
      <w:r w:rsidRPr="00BC0A00">
        <w:rPr>
          <w:rFonts w:ascii="Times New Roman" w:hAnsi="Times New Roman" w:cs="Times New Roman"/>
          <w:sz w:val="28"/>
        </w:rPr>
        <w:t>пакете QUARTUS. Изучен канонический метод структурного синтеза конечных</w:t>
      </w:r>
      <w:r>
        <w:rPr>
          <w:rFonts w:ascii="Times New Roman" w:hAnsi="Times New Roman" w:cs="Times New Roman"/>
          <w:sz w:val="28"/>
        </w:rPr>
        <w:t xml:space="preserve"> </w:t>
      </w:r>
      <w:r w:rsidRPr="00BC0A00">
        <w:rPr>
          <w:rFonts w:ascii="Times New Roman" w:hAnsi="Times New Roman" w:cs="Times New Roman"/>
          <w:sz w:val="28"/>
        </w:rPr>
        <w:t>автоматов; получены навыки построения структурных схем конечных автоматов</w:t>
      </w:r>
      <w:r>
        <w:rPr>
          <w:rFonts w:ascii="Times New Roman" w:hAnsi="Times New Roman" w:cs="Times New Roman"/>
          <w:sz w:val="28"/>
        </w:rPr>
        <w:t>.</w:t>
      </w:r>
    </w:p>
    <w:p w:rsidR="00A16D15" w:rsidRDefault="00A16D15"/>
    <w:sectPr w:rsidR="00A16D15" w:rsidSect="006F222C">
      <w:footerReference w:type="default" r:id="rId22"/>
      <w:pgSz w:w="11906" w:h="16838"/>
      <w:pgMar w:top="1134" w:right="850" w:bottom="1134" w:left="1701" w:header="708" w:footer="3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66B" w:rsidRDefault="00B4766B">
      <w:pPr>
        <w:spacing w:after="0" w:line="240" w:lineRule="auto"/>
      </w:pPr>
      <w:r>
        <w:separator/>
      </w:r>
    </w:p>
  </w:endnote>
  <w:endnote w:type="continuationSeparator" w:id="0">
    <w:p w:rsidR="00B4766B" w:rsidRDefault="00B47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1032490033"/>
      <w:docPartObj>
        <w:docPartGallery w:val="Page Numbers (Bottom of Page)"/>
        <w:docPartUnique/>
      </w:docPartObj>
    </w:sdtPr>
    <w:sdtEndPr/>
    <w:sdtContent>
      <w:p w:rsidR="006F222C" w:rsidRPr="00BC3CFE" w:rsidRDefault="006F222C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BC3CFE">
          <w:rPr>
            <w:rFonts w:ascii="Times New Roman" w:hAnsi="Times New Roman" w:cs="Times New Roman"/>
            <w:sz w:val="28"/>
          </w:rPr>
          <w:fldChar w:fldCharType="begin"/>
        </w:r>
        <w:r w:rsidRPr="00BC3CFE">
          <w:rPr>
            <w:rFonts w:ascii="Times New Roman" w:hAnsi="Times New Roman" w:cs="Times New Roman"/>
            <w:sz w:val="28"/>
          </w:rPr>
          <w:instrText>PAGE   \* MERGEFORMAT</w:instrText>
        </w:r>
        <w:r w:rsidRPr="00BC3CFE">
          <w:rPr>
            <w:rFonts w:ascii="Times New Roman" w:hAnsi="Times New Roman" w:cs="Times New Roman"/>
            <w:sz w:val="28"/>
          </w:rPr>
          <w:fldChar w:fldCharType="separate"/>
        </w:r>
        <w:r w:rsidR="00500C85">
          <w:rPr>
            <w:rFonts w:ascii="Times New Roman" w:hAnsi="Times New Roman" w:cs="Times New Roman"/>
            <w:noProof/>
            <w:sz w:val="28"/>
          </w:rPr>
          <w:t>10</w:t>
        </w:r>
        <w:r w:rsidRPr="00BC3CFE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6F222C" w:rsidRDefault="006F222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66B" w:rsidRDefault="00B4766B">
      <w:pPr>
        <w:spacing w:after="0" w:line="240" w:lineRule="auto"/>
      </w:pPr>
      <w:r>
        <w:separator/>
      </w:r>
    </w:p>
  </w:footnote>
  <w:footnote w:type="continuationSeparator" w:id="0">
    <w:p w:rsidR="00B4766B" w:rsidRDefault="00B476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D4A"/>
    <w:rsid w:val="000A79EE"/>
    <w:rsid w:val="0014588D"/>
    <w:rsid w:val="00221427"/>
    <w:rsid w:val="0025241C"/>
    <w:rsid w:val="00440170"/>
    <w:rsid w:val="00500C85"/>
    <w:rsid w:val="005E3D4A"/>
    <w:rsid w:val="00670110"/>
    <w:rsid w:val="006F222C"/>
    <w:rsid w:val="009033E1"/>
    <w:rsid w:val="00A16D15"/>
    <w:rsid w:val="00B4766B"/>
    <w:rsid w:val="00B9467C"/>
    <w:rsid w:val="00BF6C07"/>
    <w:rsid w:val="00DE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D965A2-F4E8-4B82-BEB2-2E77C177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427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6F222C"/>
    <w:rPr>
      <w:rFonts w:asciiTheme="minorHAnsi" w:hAnsiTheme="minorHAnsi" w:cstheme="minorBidi"/>
      <w:sz w:val="22"/>
      <w:szCs w:val="22"/>
    </w:rPr>
  </w:style>
  <w:style w:type="paragraph" w:styleId="a4">
    <w:name w:val="header"/>
    <w:basedOn w:val="a"/>
    <w:link w:val="a3"/>
    <w:uiPriority w:val="99"/>
    <w:unhideWhenUsed/>
    <w:rsid w:val="006F22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6F222C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5"/>
    <w:uiPriority w:val="99"/>
    <w:unhideWhenUsed/>
    <w:rsid w:val="006F222C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caption"/>
    <w:basedOn w:val="a"/>
    <w:next w:val="a"/>
    <w:uiPriority w:val="35"/>
    <w:unhideWhenUsed/>
    <w:qFormat/>
    <w:rsid w:val="006F222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8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2025-05-02T08:06:00Z</dcterms:created>
  <dcterms:modified xsi:type="dcterms:W3CDTF">2025-05-02T17:49:00Z</dcterms:modified>
</cp:coreProperties>
</file>