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A25" w:rsidRPr="00642E46" w:rsidRDefault="000A4A25" w:rsidP="000A4A25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0A4A25" w:rsidRPr="00642E46" w:rsidRDefault="000A4A25" w:rsidP="000A4A25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0A4A25" w:rsidRPr="00642E46" w:rsidRDefault="000A4A25" w:rsidP="000A4A25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0A4A25" w:rsidRPr="00642E46" w:rsidRDefault="000A4A25" w:rsidP="000A4A25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0A4A25" w:rsidRPr="00642E46" w:rsidRDefault="000A4A25" w:rsidP="000A4A25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0A4A25" w:rsidRPr="00642E46" w:rsidRDefault="000A4A25" w:rsidP="000A4A25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0A4A25" w:rsidRPr="00642E46" w:rsidRDefault="000A4A25" w:rsidP="000A4A25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0A4A25" w:rsidRPr="00642E46" w:rsidTr="00A42D4C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0A4A25" w:rsidRPr="00642E46" w:rsidRDefault="000A4A25" w:rsidP="00A42D4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A25" w:rsidRPr="00642E46" w:rsidRDefault="000A4A25" w:rsidP="00A42D4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0A4A25" w:rsidRPr="00642E46" w:rsidRDefault="000A4A25" w:rsidP="00A42D4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A25" w:rsidRPr="00642E46" w:rsidRDefault="000A4A25" w:rsidP="00A42D4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0A4A25" w:rsidRPr="00642E46" w:rsidRDefault="000A4A25" w:rsidP="00A42D4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0A4A25" w:rsidRPr="00642E46" w:rsidTr="00A42D4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A25" w:rsidRPr="00642E46" w:rsidRDefault="000A4A25" w:rsidP="00A42D4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A25" w:rsidRPr="00642E46" w:rsidRDefault="000A4A25" w:rsidP="00A42D4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A25" w:rsidRPr="00642E46" w:rsidRDefault="000A4A25" w:rsidP="00A42D4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A25" w:rsidRPr="00642E46" w:rsidRDefault="000A4A25" w:rsidP="00A42D4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A4A25" w:rsidRPr="00642E46" w:rsidRDefault="000A4A25" w:rsidP="00A42D4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0A4A25" w:rsidRPr="00642E46" w:rsidRDefault="000A4A25" w:rsidP="000A4A25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A4A25" w:rsidRPr="00642E46" w:rsidRDefault="000A4A25" w:rsidP="000A4A25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</w:p>
    <w:p w:rsidR="000A4A25" w:rsidRPr="00642E46" w:rsidRDefault="000A4A25" w:rsidP="000A4A25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СОСТАВЛЕНИЕ СПЕЦИФИКАЦИИ ПРОЦЕССОВ</w:t>
      </w:r>
    </w:p>
    <w:p w:rsidR="000A4A25" w:rsidRPr="00642E46" w:rsidRDefault="000A4A25" w:rsidP="000A4A25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A4A25" w:rsidRPr="00642E46" w:rsidRDefault="000A4A25" w:rsidP="000A4A25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0A4A25" w:rsidRPr="00642E46" w:rsidTr="00A42D4C">
        <w:trPr>
          <w:trHeight w:val="340"/>
        </w:trPr>
        <w:tc>
          <w:tcPr>
            <w:tcW w:w="9777" w:type="dxa"/>
            <w:gridSpan w:val="2"/>
          </w:tcPr>
          <w:p w:rsidR="000A4A25" w:rsidRPr="00642E46" w:rsidRDefault="000A4A25" w:rsidP="00A42D4C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0A4A25" w:rsidRPr="00642E46" w:rsidTr="00A42D4C">
              <w:tc>
                <w:tcPr>
                  <w:tcW w:w="2167" w:type="dxa"/>
                  <w:vAlign w:val="bottom"/>
                </w:tcPr>
                <w:p w:rsidR="000A4A25" w:rsidRPr="00642E46" w:rsidRDefault="000A4A25" w:rsidP="00A42D4C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A4A25" w:rsidRPr="00642E46" w:rsidRDefault="000A4A25" w:rsidP="00A42D4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0A4A25" w:rsidRPr="00642E46" w:rsidRDefault="000A4A25" w:rsidP="00A42D4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A4A25" w:rsidRPr="00642E46" w:rsidRDefault="000A4A25" w:rsidP="00A42D4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A4A25" w:rsidRPr="00642E46" w:rsidRDefault="000A4A25" w:rsidP="00A42D4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0A4A25" w:rsidRPr="00642E46" w:rsidRDefault="000A4A25" w:rsidP="00A42D4C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К.Р. Копылова</w:t>
                  </w:r>
                </w:p>
              </w:tc>
            </w:tr>
            <w:tr w:rsidR="000A4A25" w:rsidRPr="00642E46" w:rsidTr="00A42D4C">
              <w:tc>
                <w:tcPr>
                  <w:tcW w:w="2167" w:type="dxa"/>
                  <w:vAlign w:val="bottom"/>
                </w:tcPr>
                <w:p w:rsidR="000A4A25" w:rsidRPr="00642E46" w:rsidRDefault="000A4A25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A4A25" w:rsidRPr="00642E46" w:rsidRDefault="000A4A25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0A4A25" w:rsidRPr="00642E46" w:rsidRDefault="000A4A25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0A4A25" w:rsidRPr="00642E46" w:rsidRDefault="000A4A25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0A4A25" w:rsidRPr="00642E46" w:rsidRDefault="000A4A25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0A4A25" w:rsidRPr="00642E46" w:rsidRDefault="000A4A25" w:rsidP="00A42D4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0A4A25" w:rsidRPr="00642E46" w:rsidRDefault="000A4A25" w:rsidP="00A42D4C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0A4A25" w:rsidRPr="00642E46" w:rsidTr="00A42D4C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0A4A25" w:rsidRPr="00642E46" w:rsidRDefault="000A4A25" w:rsidP="00A42D4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0A4A25" w:rsidRPr="00642E46" w:rsidRDefault="000A4A25" w:rsidP="000A4A2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0A4A25" w:rsidRPr="00642E46" w:rsidRDefault="000A4A25" w:rsidP="000A4A2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A4A25" w:rsidRPr="00642E46" w:rsidRDefault="000A4A25" w:rsidP="000A4A2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A4A25" w:rsidRPr="00642E46" w:rsidRDefault="000A4A25" w:rsidP="000A4A2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A4A25" w:rsidRPr="00642E46" w:rsidRDefault="000A4A25" w:rsidP="000A4A2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A4A25" w:rsidRPr="00642E46" w:rsidRDefault="000A4A25" w:rsidP="000A4A2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A4A25" w:rsidRPr="00642E46" w:rsidRDefault="000A4A25" w:rsidP="000A4A2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A4A25" w:rsidRPr="00642E46" w:rsidRDefault="000A4A25" w:rsidP="000A4A25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A4A25" w:rsidRPr="00642E46" w:rsidRDefault="000A4A25" w:rsidP="000A4A2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0A4A25" w:rsidRPr="00642E46" w:rsidRDefault="000A4A25" w:rsidP="000A4A25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0A4A25" w:rsidRPr="00FB58DE" w:rsidRDefault="000A4A25" w:rsidP="000A4A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B58D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Лабораторная работа № 2 </w:t>
      </w:r>
    </w:p>
    <w:p w:rsidR="000A4A25" w:rsidRPr="00FB58DE" w:rsidRDefault="000A4A25" w:rsidP="000A4A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B58D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«Составление спецификаций процессов» </w:t>
      </w:r>
    </w:p>
    <w:p w:rsidR="000A4A25" w:rsidRPr="00FB58DE" w:rsidRDefault="000A4A25" w:rsidP="000A4A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B58D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курсу «Технология программирования»</w:t>
      </w:r>
    </w:p>
    <w:p w:rsidR="000A4A25" w:rsidRPr="00FB58DE" w:rsidRDefault="000A4A25" w:rsidP="000A4A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A4A25" w:rsidRPr="00FB58DE" w:rsidRDefault="000A4A25" w:rsidP="000A4A25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 w:rsidRPr="00FB58DE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Задание</w:t>
      </w:r>
    </w:p>
    <w:p w:rsidR="000A4A25" w:rsidRPr="00FB58DE" w:rsidRDefault="000A4A25" w:rsidP="000A4A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B58D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1. Взять три разных процесса из диаграмм лабораторной работы № 1 и для одного построить блок-схему, для другого </w:t>
      </w:r>
      <w:r w:rsidRPr="00FB58D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flow</w:t>
      </w:r>
      <w:r w:rsidRPr="00FB58DE">
        <w:rPr>
          <w:rFonts w:ascii="Times New Roman" w:eastAsia="Times New Roman" w:hAnsi="Times New Roman" w:cs="Times New Roman"/>
          <w:sz w:val="28"/>
          <w:szCs w:val="24"/>
          <w:lang w:eastAsia="ru-RU"/>
        </w:rPr>
        <w:t>-форму, а для третьего написать псевдокод. В этих алгоритмах хотя бы по одному разу обязательно должны присутствовать следующие управляющие конструкции: а) условие, б) цикл, в) цикл с условием внутри, г) цикл внутри цикла.</w:t>
      </w:r>
    </w:p>
    <w:p w:rsidR="000A4A25" w:rsidRDefault="000A4A25" w:rsidP="000A4A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2. В</w:t>
      </w:r>
      <w:r w:rsidRPr="00FB58DE">
        <w:rPr>
          <w:rFonts w:ascii="Times New Roman" w:eastAsia="Times New Roman" w:hAnsi="Times New Roman" w:cs="Times New Roman"/>
          <w:sz w:val="28"/>
          <w:szCs w:val="24"/>
          <w:lang w:eastAsia="ru-RU"/>
        </w:rPr>
        <w:t>ыбрать процесс, который содержит комбинацию не менее трех условий и набор различных действий, выполняемых в зависимости от этих комбинаций. Для такого процесса построить таблицу решений, которая отвечает следующим требованиям: количество условий – не менее 3; условия бинарные; содержит полный перебор всех комбинаций; количество действий – не менее 5.</w:t>
      </w:r>
    </w:p>
    <w:p w:rsidR="000A4A25" w:rsidRDefault="000A4A25" w:rsidP="000A4A2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A4A25" w:rsidRDefault="000A4A25" w:rsidP="000A4A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Зоологический музей</w:t>
      </w:r>
    </w:p>
    <w:p w:rsidR="000A4A25" w:rsidRDefault="000A4A25" w:rsidP="000A4A25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8A0E0D" w:rsidRPr="008A0E0D" w:rsidRDefault="000A4A25" w:rsidP="008A0E0D">
      <w:pPr>
        <w:spacing w:after="0" w:line="240" w:lineRule="auto"/>
        <w:ind w:firstLine="709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Диаграммы потоков данных:</w:t>
      </w:r>
    </w:p>
    <w:p w:rsidR="000A4A25" w:rsidRDefault="000A4A25" w:rsidP="000A4A2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A4A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F69CFF" wp14:editId="5277E764">
            <wp:extent cx="5514395" cy="3676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530"/>
                    <a:stretch/>
                  </pic:blipFill>
                  <pic:spPr bwMode="auto">
                    <a:xfrm>
                      <a:off x="0" y="0"/>
                      <a:ext cx="5525404" cy="3683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4A25" w:rsidRDefault="000A4A25" w:rsidP="000A4A2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Контекстная диаграмма</w:t>
      </w:r>
    </w:p>
    <w:p w:rsidR="000A4A25" w:rsidRDefault="000A4A25" w:rsidP="000A4A25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:rsidR="000A4A25" w:rsidRDefault="000A4A25" w:rsidP="000A4A2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A4A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223C55" wp14:editId="127ED6A3">
            <wp:extent cx="5940425" cy="3982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A25" w:rsidRDefault="000A4A25" w:rsidP="000A4A2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Декомпозиция целого</w:t>
      </w:r>
    </w:p>
    <w:p w:rsidR="00A16D15" w:rsidRDefault="00A16D15"/>
    <w:p w:rsidR="00145EAA" w:rsidRDefault="00145EA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0A4A25" w:rsidRPr="008919DF" w:rsidRDefault="000A4A25" w:rsidP="000A4A25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Спецификация для процесса «</w:t>
      </w:r>
      <w:r>
        <w:rPr>
          <w:rFonts w:ascii="Times New Roman" w:hAnsi="Times New Roman" w:cs="Times New Roman"/>
          <w:b/>
          <w:sz w:val="28"/>
        </w:rPr>
        <w:t>ОТДЕЛ ПРОДАЖ</w:t>
      </w:r>
      <w:r>
        <w:rPr>
          <w:rFonts w:ascii="Times New Roman" w:hAnsi="Times New Roman" w:cs="Times New Roman"/>
          <w:b/>
          <w:sz w:val="28"/>
        </w:rPr>
        <w:t xml:space="preserve">» 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№1</w:t>
      </w:r>
      <w:r>
        <w:rPr>
          <w:rFonts w:ascii="Times New Roman" w:hAnsi="Times New Roman" w:cs="Times New Roman"/>
          <w:sz w:val="28"/>
        </w:rPr>
        <w:t xml:space="preserve"> «</w:t>
      </w:r>
      <w:r>
        <w:rPr>
          <w:rFonts w:ascii="Times New Roman" w:hAnsi="Times New Roman" w:cs="Times New Roman"/>
          <w:sz w:val="28"/>
        </w:rPr>
        <w:t>Отдел продаж</w:t>
      </w:r>
      <w:r>
        <w:rPr>
          <w:rFonts w:ascii="Times New Roman" w:hAnsi="Times New Roman" w:cs="Times New Roman"/>
          <w:sz w:val="28"/>
        </w:rPr>
        <w:t>»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Входные данные:</w:t>
      </w:r>
    </w:p>
    <w:p w:rsidR="000A4A25" w:rsidRDefault="000A4A25" w:rsidP="00AC7B0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AC7B0D">
        <w:rPr>
          <w:rFonts w:ascii="Times New Roman" w:hAnsi="Times New Roman" w:cs="Times New Roman"/>
          <w:sz w:val="28"/>
        </w:rPr>
        <w:t xml:space="preserve">Запрос от </w:t>
      </w:r>
      <w:r w:rsidR="00AC7B0D" w:rsidRPr="00887D4B">
        <w:rPr>
          <w:rFonts w:ascii="Times New Roman" w:hAnsi="Times New Roman" w:cs="Times New Roman"/>
          <w:b/>
          <w:sz w:val="28"/>
        </w:rPr>
        <w:t>ПОСЕТИТЕЛЕЙ</w:t>
      </w:r>
      <w:r w:rsidR="00AC7B0D">
        <w:rPr>
          <w:rFonts w:ascii="Times New Roman" w:hAnsi="Times New Roman" w:cs="Times New Roman"/>
          <w:sz w:val="28"/>
        </w:rPr>
        <w:t xml:space="preserve"> на покупку билетов.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Выходные данные</w:t>
      </w:r>
    </w:p>
    <w:p w:rsidR="000A4A25" w:rsidRPr="00A36D4C" w:rsidRDefault="000A4A25" w:rsidP="00AC7B0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 w:rsidR="00AC7B0D">
        <w:rPr>
          <w:rFonts w:ascii="Times New Roman" w:hAnsi="Times New Roman" w:cs="Times New Roman"/>
          <w:sz w:val="28"/>
        </w:rPr>
        <w:t xml:space="preserve"> Передача информации о продажах в процесс </w:t>
      </w:r>
      <w:r w:rsidR="00AC7B0D" w:rsidRPr="00887D4B">
        <w:rPr>
          <w:rFonts w:ascii="Times New Roman" w:hAnsi="Times New Roman" w:cs="Times New Roman"/>
          <w:b/>
          <w:sz w:val="28"/>
        </w:rPr>
        <w:t>УПРАВЛЕНИЯ ФИНАНСАМИ</w:t>
      </w:r>
      <w:r w:rsidR="00AC7B0D">
        <w:rPr>
          <w:rFonts w:ascii="Times New Roman" w:hAnsi="Times New Roman" w:cs="Times New Roman"/>
          <w:sz w:val="28"/>
        </w:rPr>
        <w:t>.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 спецификации:</w:t>
      </w:r>
    </w:p>
    <w:p w:rsidR="000A4A25" w:rsidRDefault="00AC7B0D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начинается с получения запроса на покупку билета. Система проверяет, есть ли возможность продать билет. Если возможность есть, то система рассчитывает стоимость билета, оформляет его продажу и фиксирует факт продажи. В ином случае система уведомляет о невозможности продать билет.</w:t>
      </w:r>
    </w:p>
    <w:p w:rsidR="00FC5474" w:rsidRPr="008919DF" w:rsidRDefault="00FC5474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A4A25" w:rsidRDefault="00AC7B0D" w:rsidP="000A4A2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</w:rPr>
      </w:pPr>
      <w:r w:rsidRPr="00AC7B0D">
        <w:rPr>
          <w:rFonts w:ascii="Times New Roman" w:hAnsi="Times New Roman" w:cs="Times New Roman"/>
          <w:sz w:val="28"/>
        </w:rPr>
        <w:drawing>
          <wp:inline distT="0" distB="0" distL="0" distR="0" wp14:anchorId="3AAFE63A" wp14:editId="6EE05E24">
            <wp:extent cx="5200650" cy="52612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242" cy="52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A25" w:rsidRDefault="000A4A25" w:rsidP="000A4A25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Блок-схема процесса </w:t>
      </w:r>
      <w:r w:rsidR="00AC7B0D">
        <w:rPr>
          <w:rFonts w:ascii="Times New Roman" w:hAnsi="Times New Roman" w:cs="Times New Roman"/>
          <w:sz w:val="28"/>
          <w:szCs w:val="28"/>
        </w:rPr>
        <w:t>отдела продаж</w:t>
      </w:r>
    </w:p>
    <w:p w:rsidR="000A4A25" w:rsidRPr="00925529" w:rsidRDefault="000A4A25" w:rsidP="000A4A2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</w:rPr>
      </w:pPr>
    </w:p>
    <w:p w:rsidR="000A4A25" w:rsidRPr="008919DF" w:rsidRDefault="000A4A25" w:rsidP="000A4A25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Спецификация для процесса «</w:t>
      </w:r>
      <w:r>
        <w:rPr>
          <w:rFonts w:ascii="Times New Roman" w:hAnsi="Times New Roman" w:cs="Times New Roman"/>
          <w:b/>
          <w:sz w:val="28"/>
        </w:rPr>
        <w:t>УПРАВЛЕНИЕ ПЕРСОНАЛОМ</w:t>
      </w:r>
      <w:r>
        <w:rPr>
          <w:rFonts w:ascii="Times New Roman" w:hAnsi="Times New Roman" w:cs="Times New Roman"/>
          <w:b/>
          <w:sz w:val="28"/>
        </w:rPr>
        <w:t xml:space="preserve">» 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№</w:t>
      </w:r>
      <w:r w:rsidR="00AC7B0D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«</w:t>
      </w:r>
      <w:r w:rsidR="00887D4B">
        <w:rPr>
          <w:rFonts w:ascii="Times New Roman" w:hAnsi="Times New Roman" w:cs="Times New Roman"/>
          <w:sz w:val="28"/>
        </w:rPr>
        <w:t>Управление персоналом</w:t>
      </w:r>
      <w:r>
        <w:rPr>
          <w:rFonts w:ascii="Times New Roman" w:hAnsi="Times New Roman" w:cs="Times New Roman"/>
          <w:sz w:val="28"/>
        </w:rPr>
        <w:t>»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Входные данные:</w:t>
      </w:r>
    </w:p>
    <w:p w:rsidR="00887D4B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887D4B">
        <w:rPr>
          <w:rFonts w:ascii="Times New Roman" w:hAnsi="Times New Roman" w:cs="Times New Roman"/>
          <w:sz w:val="28"/>
        </w:rPr>
        <w:t xml:space="preserve">Расписание выставок из </w:t>
      </w:r>
      <w:r w:rsidR="00887D4B" w:rsidRPr="00887D4B">
        <w:rPr>
          <w:rFonts w:ascii="Times New Roman" w:hAnsi="Times New Roman" w:cs="Times New Roman"/>
          <w:b/>
          <w:sz w:val="28"/>
        </w:rPr>
        <w:t>РАСПИСАНИЯ</w:t>
      </w:r>
      <w:r w:rsidR="00887D4B">
        <w:rPr>
          <w:rFonts w:ascii="Times New Roman" w:hAnsi="Times New Roman" w:cs="Times New Roman"/>
          <w:sz w:val="28"/>
        </w:rPr>
        <w:t>;</w:t>
      </w:r>
    </w:p>
    <w:p w:rsidR="000A4A25" w:rsidRDefault="00887D4B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Списки сотрудников из </w:t>
      </w:r>
      <w:r w:rsidRPr="00887D4B">
        <w:rPr>
          <w:rFonts w:ascii="Times New Roman" w:hAnsi="Times New Roman" w:cs="Times New Roman"/>
          <w:b/>
          <w:sz w:val="28"/>
        </w:rPr>
        <w:t>БАЗЫ ДАННЫХ СОТРУДНИКОВ</w:t>
      </w:r>
      <w:r>
        <w:rPr>
          <w:rFonts w:ascii="Times New Roman" w:hAnsi="Times New Roman" w:cs="Times New Roman"/>
          <w:sz w:val="28"/>
        </w:rPr>
        <w:t>;</w:t>
      </w:r>
    </w:p>
    <w:p w:rsidR="00887D4B" w:rsidRDefault="00887D4B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Резюме от </w:t>
      </w:r>
      <w:r w:rsidRPr="00887D4B">
        <w:rPr>
          <w:rFonts w:ascii="Times New Roman" w:hAnsi="Times New Roman" w:cs="Times New Roman"/>
          <w:b/>
          <w:sz w:val="28"/>
        </w:rPr>
        <w:t>СОТРУДНИКОВ</w:t>
      </w:r>
      <w:r>
        <w:rPr>
          <w:rFonts w:ascii="Times New Roman" w:hAnsi="Times New Roman" w:cs="Times New Roman"/>
          <w:sz w:val="28"/>
        </w:rPr>
        <w:t>.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Выходные данные</w:t>
      </w:r>
    </w:p>
    <w:p w:rsidR="000A4A25" w:rsidRDefault="000A4A25" w:rsidP="00887D4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887D4B">
        <w:rPr>
          <w:rFonts w:ascii="Times New Roman" w:hAnsi="Times New Roman" w:cs="Times New Roman"/>
          <w:sz w:val="28"/>
        </w:rPr>
        <w:t xml:space="preserve">Рабочие графики </w:t>
      </w:r>
      <w:r w:rsidR="00887D4B" w:rsidRPr="00887D4B">
        <w:rPr>
          <w:rFonts w:ascii="Times New Roman" w:hAnsi="Times New Roman" w:cs="Times New Roman"/>
          <w:b/>
          <w:sz w:val="28"/>
        </w:rPr>
        <w:t>СОТРУДНИКАМ</w:t>
      </w:r>
      <w:r w:rsidR="00887D4B">
        <w:rPr>
          <w:rFonts w:ascii="Times New Roman" w:hAnsi="Times New Roman" w:cs="Times New Roman"/>
          <w:sz w:val="28"/>
        </w:rPr>
        <w:t>;</w:t>
      </w:r>
    </w:p>
    <w:p w:rsidR="00887D4B" w:rsidRPr="00A36D4C" w:rsidRDefault="00887D4B" w:rsidP="00887D4B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Список новых сотрудников в </w:t>
      </w:r>
      <w:r w:rsidRPr="00887D4B">
        <w:rPr>
          <w:rFonts w:ascii="Times New Roman" w:hAnsi="Times New Roman" w:cs="Times New Roman"/>
          <w:b/>
          <w:sz w:val="28"/>
        </w:rPr>
        <w:t>БАЗУ ДАННЫХ СОТРУДНИКОВ</w:t>
      </w:r>
      <w:r>
        <w:rPr>
          <w:rFonts w:ascii="Times New Roman" w:hAnsi="Times New Roman" w:cs="Times New Roman"/>
          <w:sz w:val="28"/>
        </w:rPr>
        <w:t>.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 спецификации:</w:t>
      </w:r>
    </w:p>
    <w:p w:rsidR="00FC5474" w:rsidRDefault="00887D4B" w:rsidP="00FC547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начинается с получения резюме от потенциального сотрудника. После этого осуществляется прием его на работу с последующей фиксацией в базе данных сотрудников. Затем для каждого сотрудника составляется график работы и распределения сотрудников, например, на выставки. Составленное личное расписание передается каждому сотруднику.</w:t>
      </w:r>
    </w:p>
    <w:p w:rsidR="00FC5474" w:rsidRPr="00FC5474" w:rsidRDefault="00FC5474" w:rsidP="00FC547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A4A25" w:rsidRDefault="008444EA" w:rsidP="000A4A25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</w:rPr>
      </w:pPr>
      <w:r w:rsidRPr="008444EA">
        <w:rPr>
          <w:rFonts w:ascii="Times New Roman" w:hAnsi="Times New Roman" w:cs="Times New Roman"/>
          <w:sz w:val="28"/>
        </w:rPr>
        <w:drawing>
          <wp:inline distT="0" distB="0" distL="0" distR="0" wp14:anchorId="32870D33" wp14:editId="41A88429">
            <wp:extent cx="4427082" cy="4667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2248" cy="471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A4A25" w:rsidRPr="00FC5474" w:rsidRDefault="000A4A25" w:rsidP="00FC5474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</w:t>
      </w:r>
      <w:r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4C58BC">
        <w:rPr>
          <w:rFonts w:ascii="Times New Roman" w:hAnsi="Times New Roman" w:cs="Times New Roman"/>
          <w:sz w:val="28"/>
          <w:szCs w:val="28"/>
        </w:rPr>
        <w:t>-</w:t>
      </w:r>
      <w:r w:rsidR="00145EAA">
        <w:rPr>
          <w:rFonts w:ascii="Times New Roman" w:hAnsi="Times New Roman" w:cs="Times New Roman"/>
          <w:sz w:val="28"/>
          <w:szCs w:val="28"/>
        </w:rPr>
        <w:t>форма процесса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45EAA">
        <w:rPr>
          <w:rFonts w:ascii="Times New Roman" w:hAnsi="Times New Roman" w:cs="Times New Roman"/>
          <w:sz w:val="28"/>
          <w:szCs w:val="28"/>
        </w:rPr>
        <w:t>управления персоналом</w:t>
      </w:r>
    </w:p>
    <w:p w:rsidR="00FC5474" w:rsidRDefault="00FC547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0A4A25" w:rsidRPr="008919DF" w:rsidRDefault="000A4A25" w:rsidP="000A4A25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Спецификация для процесса «</w:t>
      </w:r>
      <w:r w:rsidR="00AC7B0D">
        <w:rPr>
          <w:rFonts w:ascii="Times New Roman" w:hAnsi="Times New Roman" w:cs="Times New Roman"/>
          <w:b/>
          <w:sz w:val="28"/>
        </w:rPr>
        <w:t>РЕКЛАМА И МАРКЕТИНГ</w:t>
      </w:r>
      <w:r>
        <w:rPr>
          <w:rFonts w:ascii="Times New Roman" w:hAnsi="Times New Roman" w:cs="Times New Roman"/>
          <w:b/>
          <w:sz w:val="28"/>
        </w:rPr>
        <w:t xml:space="preserve">» </w:t>
      </w:r>
    </w:p>
    <w:p w:rsidR="000A4A25" w:rsidRDefault="00AC7B0D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№6</w:t>
      </w:r>
      <w:r w:rsidR="000A4A25">
        <w:rPr>
          <w:rFonts w:ascii="Times New Roman" w:hAnsi="Times New Roman" w:cs="Times New Roman"/>
          <w:sz w:val="28"/>
        </w:rPr>
        <w:t xml:space="preserve"> «</w:t>
      </w:r>
      <w:r>
        <w:rPr>
          <w:rFonts w:ascii="Times New Roman" w:hAnsi="Times New Roman" w:cs="Times New Roman"/>
          <w:sz w:val="28"/>
        </w:rPr>
        <w:t>Реклама и маркетинг</w:t>
      </w:r>
      <w:r w:rsidR="000A4A25">
        <w:rPr>
          <w:rFonts w:ascii="Times New Roman" w:hAnsi="Times New Roman" w:cs="Times New Roman"/>
          <w:sz w:val="28"/>
        </w:rPr>
        <w:t>»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Входные данные:</w:t>
      </w:r>
    </w:p>
    <w:p w:rsidR="000A4A25" w:rsidRDefault="000A4A25" w:rsidP="00AC7B0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145EAA">
        <w:rPr>
          <w:rFonts w:ascii="Times New Roman" w:hAnsi="Times New Roman" w:cs="Times New Roman"/>
          <w:sz w:val="28"/>
        </w:rPr>
        <w:t xml:space="preserve">Запросы на репортажи от </w:t>
      </w:r>
      <w:r w:rsidR="00145EAA" w:rsidRPr="00145EAA">
        <w:rPr>
          <w:rFonts w:ascii="Times New Roman" w:hAnsi="Times New Roman" w:cs="Times New Roman"/>
          <w:b/>
          <w:sz w:val="28"/>
        </w:rPr>
        <w:t>СМИ</w:t>
      </w:r>
      <w:r w:rsidR="00145EAA">
        <w:rPr>
          <w:rFonts w:ascii="Times New Roman" w:hAnsi="Times New Roman" w:cs="Times New Roman"/>
          <w:sz w:val="28"/>
        </w:rPr>
        <w:t>;</w:t>
      </w:r>
    </w:p>
    <w:p w:rsidR="00145EAA" w:rsidRPr="00145EAA" w:rsidRDefault="00145EAA" w:rsidP="00145EA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Расписание выставок от процесса </w:t>
      </w:r>
      <w:r w:rsidRPr="00145EAA">
        <w:rPr>
          <w:rFonts w:ascii="Times New Roman" w:hAnsi="Times New Roman" w:cs="Times New Roman"/>
          <w:b/>
          <w:sz w:val="28"/>
        </w:rPr>
        <w:t>ПЛАНИРОВАНИЯ ВЫСТАВОК И МЕРОПРИЯТИЙ</w:t>
      </w:r>
      <w:r>
        <w:rPr>
          <w:rFonts w:ascii="Times New Roman" w:hAnsi="Times New Roman" w:cs="Times New Roman"/>
          <w:sz w:val="28"/>
        </w:rPr>
        <w:t>.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Выходные данные</w:t>
      </w:r>
    </w:p>
    <w:p w:rsidR="000A4A25" w:rsidRDefault="000A4A25" w:rsidP="00AC7B0D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</w:t>
      </w:r>
      <w:r w:rsidR="00AC7B0D">
        <w:rPr>
          <w:rFonts w:ascii="Times New Roman" w:hAnsi="Times New Roman" w:cs="Times New Roman"/>
          <w:sz w:val="28"/>
        </w:rPr>
        <w:t xml:space="preserve">. </w:t>
      </w:r>
      <w:r w:rsidR="00145EAA">
        <w:rPr>
          <w:rFonts w:ascii="Times New Roman" w:hAnsi="Times New Roman" w:cs="Times New Roman"/>
          <w:sz w:val="28"/>
        </w:rPr>
        <w:t xml:space="preserve">Приглашения на мероприятия для </w:t>
      </w:r>
      <w:r w:rsidR="00145EAA" w:rsidRPr="00145EAA">
        <w:rPr>
          <w:rFonts w:ascii="Times New Roman" w:hAnsi="Times New Roman" w:cs="Times New Roman"/>
          <w:b/>
          <w:sz w:val="28"/>
        </w:rPr>
        <w:t>СМИ</w:t>
      </w:r>
      <w:r w:rsidR="00145EAA">
        <w:rPr>
          <w:rFonts w:ascii="Times New Roman" w:hAnsi="Times New Roman" w:cs="Times New Roman"/>
          <w:sz w:val="28"/>
        </w:rPr>
        <w:t>;</w:t>
      </w:r>
    </w:p>
    <w:p w:rsidR="00145EAA" w:rsidRPr="00145EAA" w:rsidRDefault="00145EAA" w:rsidP="00145EAA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Расписание съемок в процесс</w:t>
      </w:r>
      <w:r w:rsidRPr="00145EAA">
        <w:rPr>
          <w:rFonts w:ascii="Times New Roman" w:hAnsi="Times New Roman" w:cs="Times New Roman"/>
          <w:sz w:val="28"/>
        </w:rPr>
        <w:t xml:space="preserve"> </w:t>
      </w:r>
      <w:r w:rsidRPr="00145EAA">
        <w:rPr>
          <w:rFonts w:ascii="Times New Roman" w:hAnsi="Times New Roman" w:cs="Times New Roman"/>
          <w:b/>
          <w:sz w:val="28"/>
        </w:rPr>
        <w:t>ПЛАНИРОВАНИЯ ВЫСТАВОК И МЕРОПРИЯТИЙ</w:t>
      </w:r>
      <w:r>
        <w:rPr>
          <w:rFonts w:ascii="Times New Roman" w:hAnsi="Times New Roman" w:cs="Times New Roman"/>
          <w:sz w:val="28"/>
        </w:rPr>
        <w:t>.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Текст спецификации:</w:t>
      </w:r>
    </w:p>
    <w:p w:rsidR="00AC7B0D" w:rsidRDefault="00145EAA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начинается с получения расписания выставок. После этого для каждой выставки определяется ее целевая аудитория и, в соответствии с этим, подготавливается реклама, осуществляется рассылка в СМИ. Если после этого появляются ответные запросы от СМИ, то осуществляется их обработка с последующим согласованием расписания работы выставок. По окончанию составляется отчет о рекламной кампании.</w:t>
      </w:r>
    </w:p>
    <w:p w:rsidR="00145EAA" w:rsidRDefault="00145EAA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ПСЕВДОКОД:</w:t>
      </w:r>
    </w:p>
    <w:p w:rsidR="000A4A25" w:rsidRDefault="00145EAA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НАЧАЛО</w:t>
      </w:r>
    </w:p>
    <w:p w:rsidR="00145EAA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  <w:t xml:space="preserve">ПОЛУЧИТЬ расписание </w:t>
      </w:r>
      <w:r w:rsidR="00145EAA">
        <w:rPr>
          <w:rFonts w:ascii="Times New Roman" w:hAnsi="Times New Roman" w:cs="Times New Roman"/>
          <w:i/>
          <w:sz w:val="28"/>
        </w:rPr>
        <w:t>выставок</w:t>
      </w:r>
      <w:r>
        <w:rPr>
          <w:rFonts w:ascii="Times New Roman" w:hAnsi="Times New Roman" w:cs="Times New Roman"/>
          <w:i/>
          <w:sz w:val="28"/>
        </w:rPr>
        <w:t xml:space="preserve"> </w:t>
      </w:r>
      <w:r w:rsidR="00145EAA">
        <w:rPr>
          <w:rFonts w:ascii="Times New Roman" w:hAnsi="Times New Roman" w:cs="Times New Roman"/>
          <w:i/>
          <w:sz w:val="28"/>
        </w:rPr>
        <w:t>и</w:t>
      </w:r>
      <w:r>
        <w:rPr>
          <w:rFonts w:ascii="Times New Roman" w:hAnsi="Times New Roman" w:cs="Times New Roman"/>
          <w:i/>
          <w:sz w:val="28"/>
        </w:rPr>
        <w:t xml:space="preserve"> </w:t>
      </w:r>
      <w:r w:rsidR="00145EAA">
        <w:rPr>
          <w:rFonts w:ascii="Times New Roman" w:hAnsi="Times New Roman" w:cs="Times New Roman"/>
          <w:i/>
          <w:sz w:val="28"/>
        </w:rPr>
        <w:t>мероприятий</w:t>
      </w:r>
    </w:p>
    <w:p w:rsidR="00145EAA" w:rsidRDefault="00145EAA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  <w:t>ДЛЯ каждой</w:t>
      </w:r>
      <w:r w:rsidR="001238FE">
        <w:rPr>
          <w:rFonts w:ascii="Times New Roman" w:hAnsi="Times New Roman" w:cs="Times New Roman"/>
          <w:i/>
          <w:sz w:val="28"/>
        </w:rPr>
        <w:t xml:space="preserve"> выставки: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ОПРЕДЕЛИТЬ целевую аудиторию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ВЫБРАТЬ формат рекламы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ЕСЛИ формат рекламы == «Социальные сети» ТО: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 xml:space="preserve">СОЗДАТЬ рекламную компанию в </w:t>
      </w:r>
      <w:proofErr w:type="spellStart"/>
      <w:r>
        <w:rPr>
          <w:rFonts w:ascii="Times New Roman" w:hAnsi="Times New Roman" w:cs="Times New Roman"/>
          <w:i/>
          <w:sz w:val="28"/>
        </w:rPr>
        <w:t>соцсетях</w:t>
      </w:r>
      <w:proofErr w:type="spellEnd"/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 xml:space="preserve">ИНАЧЕ ЕСЛИ </w:t>
      </w:r>
      <w:r>
        <w:rPr>
          <w:rFonts w:ascii="Times New Roman" w:hAnsi="Times New Roman" w:cs="Times New Roman"/>
          <w:i/>
          <w:sz w:val="28"/>
        </w:rPr>
        <w:t>формат рекламы == «</w:t>
      </w:r>
      <w:r>
        <w:rPr>
          <w:rFonts w:ascii="Times New Roman" w:hAnsi="Times New Roman" w:cs="Times New Roman"/>
          <w:i/>
          <w:sz w:val="28"/>
        </w:rPr>
        <w:t>СМИ</w:t>
      </w:r>
      <w:proofErr w:type="gramStart"/>
      <w:r>
        <w:rPr>
          <w:rFonts w:ascii="Times New Roman" w:hAnsi="Times New Roman" w:cs="Times New Roman"/>
          <w:i/>
          <w:sz w:val="28"/>
        </w:rPr>
        <w:t>»</w:t>
      </w:r>
      <w:proofErr w:type="gramEnd"/>
      <w:r>
        <w:rPr>
          <w:rFonts w:ascii="Times New Roman" w:hAnsi="Times New Roman" w:cs="Times New Roman"/>
          <w:i/>
          <w:sz w:val="28"/>
        </w:rPr>
        <w:t xml:space="preserve"> ТО: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ПОДГОТОВИТЬ материалы для СМИ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ОТПРАВИТЬ материалы в СМИ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>ИНАЧЕ ЕСЛИ формат рекламы == «</w:t>
      </w:r>
      <w:r>
        <w:rPr>
          <w:rFonts w:ascii="Times New Roman" w:hAnsi="Times New Roman" w:cs="Times New Roman"/>
          <w:i/>
          <w:sz w:val="28"/>
        </w:rPr>
        <w:t>Наружная реклама</w:t>
      </w:r>
      <w:proofErr w:type="gramStart"/>
      <w:r>
        <w:rPr>
          <w:rFonts w:ascii="Times New Roman" w:hAnsi="Times New Roman" w:cs="Times New Roman"/>
          <w:i/>
          <w:sz w:val="28"/>
        </w:rPr>
        <w:t>»</w:t>
      </w:r>
      <w:proofErr w:type="gramEnd"/>
      <w:r>
        <w:rPr>
          <w:rFonts w:ascii="Times New Roman" w:hAnsi="Times New Roman" w:cs="Times New Roman"/>
          <w:i/>
          <w:sz w:val="28"/>
        </w:rPr>
        <w:t xml:space="preserve"> ТО: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ЗАКАЗАТЬ наружную рекламу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ИНАЧЕ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ВЫБРАТЬ другой формат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КОНЕЦЕСЛИ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ОПУБЛИКОВАТЬ рекламу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  <w:t>КОНЕЦДЛЯ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  <w:t xml:space="preserve">ЕСЛИ есть запросы от </w:t>
      </w:r>
      <w:proofErr w:type="gramStart"/>
      <w:r>
        <w:rPr>
          <w:rFonts w:ascii="Times New Roman" w:hAnsi="Times New Roman" w:cs="Times New Roman"/>
          <w:i/>
          <w:sz w:val="28"/>
        </w:rPr>
        <w:t>СМИ</w:t>
      </w:r>
      <w:proofErr w:type="gramEnd"/>
      <w:r>
        <w:rPr>
          <w:rFonts w:ascii="Times New Roman" w:hAnsi="Times New Roman" w:cs="Times New Roman"/>
          <w:i/>
          <w:sz w:val="28"/>
        </w:rPr>
        <w:t xml:space="preserve"> ТО: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ОБРАБОТАТЬ запросы от СМИ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ОБНОВИТЬ календарь работы</w:t>
      </w:r>
    </w:p>
    <w:p w:rsidR="001238FE" w:rsidRDefault="001238FE" w:rsidP="001238F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  <w:t>СОСТАВИТЬ отчет о рекламной кампании</w:t>
      </w:r>
    </w:p>
    <w:p w:rsidR="000A4A25" w:rsidRPr="00FC5474" w:rsidRDefault="001238FE" w:rsidP="00FC547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КОНЕЦ</w:t>
      </w:r>
    </w:p>
    <w:p w:rsidR="000A4A25" w:rsidRPr="008919DF" w:rsidRDefault="000A4A25" w:rsidP="000A4A25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Таблица решений для процесса «</w:t>
      </w:r>
      <w:r w:rsidR="00AC7B0D">
        <w:rPr>
          <w:rFonts w:ascii="Times New Roman" w:hAnsi="Times New Roman" w:cs="Times New Roman"/>
          <w:b/>
          <w:sz w:val="28"/>
        </w:rPr>
        <w:t xml:space="preserve">УПРАВЛЕНИЕ </w:t>
      </w:r>
      <w:r w:rsidR="00145EAA">
        <w:rPr>
          <w:rFonts w:ascii="Times New Roman" w:hAnsi="Times New Roman" w:cs="Times New Roman"/>
          <w:b/>
          <w:sz w:val="28"/>
        </w:rPr>
        <w:t>ПЕРСОНАЛОМ</w:t>
      </w:r>
      <w:r>
        <w:rPr>
          <w:rFonts w:ascii="Times New Roman" w:hAnsi="Times New Roman" w:cs="Times New Roman"/>
          <w:b/>
          <w:sz w:val="28"/>
        </w:rPr>
        <w:t xml:space="preserve">» 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Условия: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1238FE">
        <w:rPr>
          <w:rFonts w:ascii="Times New Roman" w:hAnsi="Times New Roman" w:cs="Times New Roman"/>
          <w:sz w:val="28"/>
        </w:rPr>
        <w:t>Квалификация сотрудника соответствует требованиям выставки</w:t>
      </w:r>
      <w:r>
        <w:rPr>
          <w:rFonts w:ascii="Times New Roman" w:hAnsi="Times New Roman" w:cs="Times New Roman"/>
          <w:sz w:val="28"/>
        </w:rPr>
        <w:t xml:space="preserve"> (Да/Нет);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1238FE">
        <w:rPr>
          <w:rFonts w:ascii="Times New Roman" w:hAnsi="Times New Roman" w:cs="Times New Roman"/>
          <w:sz w:val="28"/>
        </w:rPr>
        <w:t>У сотрудника есть свободное время в графике</w:t>
      </w:r>
      <w:r>
        <w:rPr>
          <w:rFonts w:ascii="Times New Roman" w:hAnsi="Times New Roman" w:cs="Times New Roman"/>
          <w:sz w:val="28"/>
        </w:rPr>
        <w:t xml:space="preserve"> (Да/Нет);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="001238FE">
        <w:rPr>
          <w:rFonts w:ascii="Times New Roman" w:hAnsi="Times New Roman" w:cs="Times New Roman"/>
          <w:sz w:val="28"/>
        </w:rPr>
        <w:t xml:space="preserve">У сотрудника есть </w:t>
      </w:r>
      <w:r w:rsidR="00242C57">
        <w:rPr>
          <w:rFonts w:ascii="Times New Roman" w:hAnsi="Times New Roman" w:cs="Times New Roman"/>
          <w:sz w:val="28"/>
        </w:rPr>
        <w:t>желание</w:t>
      </w:r>
      <w:r w:rsidR="001238FE">
        <w:rPr>
          <w:rFonts w:ascii="Times New Roman" w:hAnsi="Times New Roman" w:cs="Times New Roman"/>
          <w:sz w:val="28"/>
        </w:rPr>
        <w:t xml:space="preserve"> для участия в данной выставке</w:t>
      </w:r>
      <w:r>
        <w:rPr>
          <w:rFonts w:ascii="Times New Roman" w:hAnsi="Times New Roman" w:cs="Times New Roman"/>
          <w:sz w:val="28"/>
        </w:rPr>
        <w:t xml:space="preserve"> (Да/Нет).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Действия: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="001238FE">
        <w:rPr>
          <w:rFonts w:ascii="Times New Roman" w:hAnsi="Times New Roman" w:cs="Times New Roman"/>
          <w:sz w:val="28"/>
        </w:rPr>
        <w:t>Назначить сотрудника на выставку</w:t>
      </w:r>
      <w:r>
        <w:rPr>
          <w:rFonts w:ascii="Times New Roman" w:hAnsi="Times New Roman" w:cs="Times New Roman"/>
          <w:sz w:val="28"/>
        </w:rPr>
        <w:t>;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1238FE">
        <w:rPr>
          <w:rFonts w:ascii="Times New Roman" w:hAnsi="Times New Roman" w:cs="Times New Roman"/>
          <w:sz w:val="28"/>
        </w:rPr>
        <w:t>Обновить рабочий график сотрудника</w:t>
      </w:r>
      <w:r>
        <w:rPr>
          <w:rFonts w:ascii="Times New Roman" w:hAnsi="Times New Roman" w:cs="Times New Roman"/>
          <w:sz w:val="28"/>
        </w:rPr>
        <w:t>;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</w:t>
      </w:r>
      <w:r w:rsidR="00242C57">
        <w:rPr>
          <w:rFonts w:ascii="Times New Roman" w:hAnsi="Times New Roman" w:cs="Times New Roman"/>
          <w:sz w:val="28"/>
        </w:rPr>
        <w:t xml:space="preserve"> Провести обучение по специфике выставки</w:t>
      </w:r>
      <w:r>
        <w:rPr>
          <w:rFonts w:ascii="Times New Roman" w:hAnsi="Times New Roman" w:cs="Times New Roman"/>
          <w:sz w:val="28"/>
        </w:rPr>
        <w:t>;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 w:rsidR="00242C57">
        <w:rPr>
          <w:rFonts w:ascii="Times New Roman" w:hAnsi="Times New Roman" w:cs="Times New Roman"/>
          <w:sz w:val="28"/>
        </w:rPr>
        <w:t xml:space="preserve"> Зафиксировать оплату за работу на выставке</w:t>
      </w:r>
      <w:r>
        <w:rPr>
          <w:rFonts w:ascii="Times New Roman" w:hAnsi="Times New Roman" w:cs="Times New Roman"/>
          <w:sz w:val="28"/>
        </w:rPr>
        <w:t>;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</w:t>
      </w:r>
      <w:r w:rsidR="00242C57">
        <w:rPr>
          <w:rFonts w:ascii="Times New Roman" w:hAnsi="Times New Roman" w:cs="Times New Roman"/>
          <w:sz w:val="28"/>
        </w:rPr>
        <w:t xml:space="preserve"> Уведомить сотрудника о переназначении на выставку.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3"/>
        <w:gridCol w:w="1311"/>
        <w:gridCol w:w="1040"/>
        <w:gridCol w:w="1079"/>
        <w:gridCol w:w="1079"/>
        <w:gridCol w:w="1079"/>
        <w:gridCol w:w="1079"/>
        <w:gridCol w:w="1079"/>
      </w:tblGrid>
      <w:tr w:rsidR="005819DE" w:rsidRPr="005819DE" w:rsidTr="005819DE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Квалификация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Свободное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желание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 5</w:t>
            </w:r>
          </w:p>
        </w:tc>
      </w:tr>
      <w:tr w:rsidR="005819DE" w:rsidRPr="005819DE" w:rsidTr="005819D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5819DE" w:rsidRPr="005819DE" w:rsidTr="005819D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5819DE" w:rsidRPr="005819DE" w:rsidTr="005819D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5819DE" w:rsidRPr="005819DE" w:rsidTr="005819D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5819DE" w:rsidRPr="005819DE" w:rsidTr="005819D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5819DE" w:rsidRPr="005819DE" w:rsidTr="005819D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5819DE" w:rsidRPr="005819DE" w:rsidTr="005819D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5819DE" w:rsidRPr="005819DE" w:rsidTr="005819D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819DE" w:rsidRPr="005819DE" w:rsidRDefault="005819DE" w:rsidP="00581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436DD">
        <w:rPr>
          <w:rFonts w:ascii="Times New Roman" w:hAnsi="Times New Roman" w:cs="Times New Roman"/>
          <w:b/>
          <w:sz w:val="28"/>
        </w:rPr>
        <w:t>Подведение итогов работы</w:t>
      </w:r>
      <w:r>
        <w:rPr>
          <w:rFonts w:ascii="Times New Roman" w:hAnsi="Times New Roman" w:cs="Times New Roman"/>
          <w:sz w:val="28"/>
        </w:rPr>
        <w:t>:</w:t>
      </w:r>
    </w:p>
    <w:p w:rsidR="000A4A25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проделанной работы были получены практические навыки по составлению спецификации процессов в различных форматах. По итогам работы спецификации можно разделить на два типа: графические, к которым относятся блок-схема и </w:t>
      </w:r>
      <w:r>
        <w:rPr>
          <w:rFonts w:ascii="Times New Roman" w:hAnsi="Times New Roman" w:cs="Times New Roman"/>
          <w:sz w:val="28"/>
          <w:lang w:val="en-US"/>
        </w:rPr>
        <w:t>Flow</w:t>
      </w:r>
      <w:r w:rsidRPr="00A552EA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форма, и неграфические, в лице псевдокода и таблицы решений.</w:t>
      </w:r>
    </w:p>
    <w:p w:rsidR="000A4A25" w:rsidRPr="00A552EA" w:rsidRDefault="000A4A25" w:rsidP="000A4A25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Построенные алгоритмы, оформленные в соответствии с различными видами спецификации процессов, более детально позволяют понять тот или иной процесс для его совершенствования и автоматизации.</w:t>
      </w:r>
    </w:p>
    <w:p w:rsidR="000A4A25" w:rsidRDefault="000A4A25"/>
    <w:sectPr w:rsidR="000A4A25" w:rsidSect="001238FE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337E" w:rsidRDefault="00E1337E" w:rsidP="001238FE">
      <w:pPr>
        <w:spacing w:after="0" w:line="240" w:lineRule="auto"/>
      </w:pPr>
      <w:r>
        <w:separator/>
      </w:r>
    </w:p>
  </w:endnote>
  <w:endnote w:type="continuationSeparator" w:id="0">
    <w:p w:rsidR="00E1337E" w:rsidRDefault="00E1337E" w:rsidP="0012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52552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1238FE" w:rsidRPr="001238FE" w:rsidRDefault="001238FE">
        <w:pPr>
          <w:pStyle w:val="a7"/>
          <w:jc w:val="center"/>
          <w:rPr>
            <w:rFonts w:ascii="Times New Roman" w:hAnsi="Times New Roman" w:cs="Times New Roman"/>
            <w:sz w:val="28"/>
          </w:rPr>
        </w:pPr>
        <w:r w:rsidRPr="001238FE">
          <w:rPr>
            <w:rFonts w:ascii="Times New Roman" w:hAnsi="Times New Roman" w:cs="Times New Roman"/>
            <w:sz w:val="28"/>
          </w:rPr>
          <w:fldChar w:fldCharType="begin"/>
        </w:r>
        <w:r w:rsidRPr="001238FE">
          <w:rPr>
            <w:rFonts w:ascii="Times New Roman" w:hAnsi="Times New Roman" w:cs="Times New Roman"/>
            <w:sz w:val="28"/>
          </w:rPr>
          <w:instrText>PAGE   \* MERGEFORMAT</w:instrText>
        </w:r>
        <w:r w:rsidRPr="001238FE">
          <w:rPr>
            <w:rFonts w:ascii="Times New Roman" w:hAnsi="Times New Roman" w:cs="Times New Roman"/>
            <w:sz w:val="28"/>
          </w:rPr>
          <w:fldChar w:fldCharType="separate"/>
        </w:r>
        <w:r w:rsidR="008444EA">
          <w:rPr>
            <w:rFonts w:ascii="Times New Roman" w:hAnsi="Times New Roman" w:cs="Times New Roman"/>
            <w:noProof/>
            <w:sz w:val="28"/>
          </w:rPr>
          <w:t>7</w:t>
        </w:r>
        <w:r w:rsidRPr="001238FE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1238FE" w:rsidRDefault="001238F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337E" w:rsidRDefault="00E1337E" w:rsidP="001238FE">
      <w:pPr>
        <w:spacing w:after="0" w:line="240" w:lineRule="auto"/>
      </w:pPr>
      <w:r>
        <w:separator/>
      </w:r>
    </w:p>
  </w:footnote>
  <w:footnote w:type="continuationSeparator" w:id="0">
    <w:p w:rsidR="00E1337E" w:rsidRDefault="00E1337E" w:rsidP="001238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F4F79"/>
    <w:multiLevelType w:val="hybridMultilevel"/>
    <w:tmpl w:val="E88CC1CE"/>
    <w:lvl w:ilvl="0" w:tplc="07ACC1A2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05A"/>
    <w:rsid w:val="0005605A"/>
    <w:rsid w:val="000A4A25"/>
    <w:rsid w:val="001238FE"/>
    <w:rsid w:val="00145EAA"/>
    <w:rsid w:val="00242C57"/>
    <w:rsid w:val="005819DE"/>
    <w:rsid w:val="00686608"/>
    <w:rsid w:val="008444EA"/>
    <w:rsid w:val="00887D4B"/>
    <w:rsid w:val="008A0E0D"/>
    <w:rsid w:val="00A16D15"/>
    <w:rsid w:val="00AC7B0D"/>
    <w:rsid w:val="00E1337E"/>
    <w:rsid w:val="00E6598E"/>
    <w:rsid w:val="00FC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6D8A46-FBE3-47A9-9BC3-6B65B083B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4A25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4A25"/>
    <w:pPr>
      <w:ind w:left="720"/>
      <w:contextualSpacing/>
    </w:pPr>
  </w:style>
  <w:style w:type="table" w:styleId="a4">
    <w:name w:val="Table Grid"/>
    <w:basedOn w:val="a1"/>
    <w:uiPriority w:val="39"/>
    <w:rsid w:val="000A4A25"/>
    <w:pPr>
      <w:spacing w:line="240" w:lineRule="auto"/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238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238FE"/>
    <w:rPr>
      <w:rFonts w:asciiTheme="minorHAnsi" w:hAnsiTheme="minorHAnsi" w:cstheme="minorBidi"/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1238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238FE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2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2025-05-09T11:49:00Z</cp:lastPrinted>
  <dcterms:created xsi:type="dcterms:W3CDTF">2025-05-09T10:21:00Z</dcterms:created>
  <dcterms:modified xsi:type="dcterms:W3CDTF">2025-05-09T11:50:00Z</dcterms:modified>
</cp:coreProperties>
</file>