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E94" w:rsidRPr="00642E46" w:rsidRDefault="00BD3E94" w:rsidP="00BD3E94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BD3E94" w:rsidRPr="00642E46" w:rsidRDefault="00BD3E94" w:rsidP="00BD3E94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BD3E94" w:rsidRPr="00642E46" w:rsidRDefault="00BD3E94" w:rsidP="00BD3E9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BD3E94" w:rsidRPr="00642E46" w:rsidRDefault="00BD3E94" w:rsidP="00BD3E9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BD3E94" w:rsidRPr="00642E46" w:rsidRDefault="00BD3E94" w:rsidP="00BD3E9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BD3E94" w:rsidRPr="00642E46" w:rsidRDefault="00BD3E94" w:rsidP="00BD3E9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BD3E94" w:rsidRPr="00642E46" w:rsidRDefault="00BD3E94" w:rsidP="00BD3E9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BD3E94" w:rsidRPr="00642E46" w:rsidTr="00D1363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BD3E94" w:rsidRPr="00642E46" w:rsidTr="00D136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BD3E94" w:rsidRPr="00642E46" w:rsidRDefault="00BD3E94" w:rsidP="00BD3E9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D3E94" w:rsidRPr="00BD3E94" w:rsidRDefault="00BD3E94" w:rsidP="00BD3E9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BD3E94" w:rsidRPr="00602A7F" w:rsidRDefault="00BD3E94" w:rsidP="00BD3E9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ДИАГРАММЫ ВАРИАНТОВ ИСПОЛЬЗОВАНИЯ</w:t>
      </w:r>
    </w:p>
    <w:p w:rsidR="00BD3E94" w:rsidRPr="00642E46" w:rsidRDefault="00BD3E94" w:rsidP="00BD3E9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D3E94" w:rsidRPr="00642E46" w:rsidRDefault="00BD3E94" w:rsidP="00BD3E9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BD3E94" w:rsidRPr="00642E46" w:rsidTr="00D13630">
        <w:trPr>
          <w:trHeight w:val="340"/>
        </w:trPr>
        <w:tc>
          <w:tcPr>
            <w:tcW w:w="9777" w:type="dxa"/>
            <w:gridSpan w:val="2"/>
          </w:tcPr>
          <w:p w:rsidR="00BD3E94" w:rsidRPr="00642E46" w:rsidRDefault="00BD3E94" w:rsidP="00D1363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D3E94" w:rsidRPr="00642E46" w:rsidTr="00D13630">
              <w:tc>
                <w:tcPr>
                  <w:tcW w:w="2167" w:type="dxa"/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BD3E94" w:rsidRPr="00642E46" w:rsidTr="00D13630">
              <w:tc>
                <w:tcPr>
                  <w:tcW w:w="2167" w:type="dxa"/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BD3E94" w:rsidRPr="00642E46" w:rsidRDefault="00BD3E94" w:rsidP="00D1363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D3E94" w:rsidRPr="00642E46" w:rsidRDefault="00BD3E94" w:rsidP="00D1363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BD3E94" w:rsidRPr="00642E46" w:rsidTr="00D1363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BD3E94" w:rsidRPr="00642E46" w:rsidRDefault="00BD3E94" w:rsidP="00D1363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BD3E94" w:rsidRPr="00642E46" w:rsidRDefault="00BD3E94" w:rsidP="00BD3E9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BD3E94" w:rsidRPr="00642E46" w:rsidRDefault="00BD3E94" w:rsidP="00BD3E9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D3E94" w:rsidRPr="00642E46" w:rsidRDefault="00BD3E94" w:rsidP="00BD3E9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D3E94" w:rsidRPr="00642E46" w:rsidRDefault="00BD3E94" w:rsidP="00BD3E9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D3E94" w:rsidRPr="00642E46" w:rsidRDefault="00BD3E94" w:rsidP="00BD3E9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D3E94" w:rsidRPr="00642E46" w:rsidRDefault="00BD3E94" w:rsidP="00BD3E9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D3E94" w:rsidRPr="00642E46" w:rsidRDefault="00BD3E94" w:rsidP="00BD3E9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D3E94" w:rsidRPr="00642E46" w:rsidRDefault="00BD3E94" w:rsidP="00BD3E9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D3E94" w:rsidRPr="00642E46" w:rsidRDefault="00BD3E94" w:rsidP="00BD3E9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BD3E94" w:rsidRDefault="00BD3E94" w:rsidP="00BD3E9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BD3E94" w:rsidP="00BD3E9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Вариант – Ресторан быстрого питания</w:t>
      </w:r>
    </w:p>
    <w:p w:rsidR="00BD3E94" w:rsidRDefault="006E36A0" w:rsidP="00BD3E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 Цель работы</w:t>
      </w:r>
    </w:p>
    <w:p w:rsidR="006E36A0" w:rsidRDefault="006E36A0" w:rsidP="00BD3E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Целью работы является разработка диаграммы вариантов использования (</w:t>
      </w:r>
      <w:r>
        <w:rPr>
          <w:rFonts w:ascii="Times New Roman" w:hAnsi="Times New Roman" w:cs="Times New Roman"/>
          <w:sz w:val="24"/>
          <w:lang w:val="en-US"/>
        </w:rPr>
        <w:t>use</w:t>
      </w:r>
      <w:r w:rsidRPr="006E36A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case</w:t>
      </w:r>
      <w:r>
        <w:rPr>
          <w:rFonts w:ascii="Times New Roman" w:hAnsi="Times New Roman" w:cs="Times New Roman"/>
          <w:sz w:val="24"/>
        </w:rPr>
        <w:t xml:space="preserve">) языка </w:t>
      </w:r>
      <w:r>
        <w:rPr>
          <w:rFonts w:ascii="Times New Roman" w:hAnsi="Times New Roman" w:cs="Times New Roman"/>
          <w:sz w:val="24"/>
          <w:lang w:val="en-US"/>
        </w:rPr>
        <w:t>UML</w:t>
      </w:r>
      <w:r>
        <w:rPr>
          <w:rFonts w:ascii="Times New Roman" w:hAnsi="Times New Roman" w:cs="Times New Roman"/>
          <w:sz w:val="24"/>
        </w:rPr>
        <w:t>.</w:t>
      </w:r>
    </w:p>
    <w:p w:rsidR="006E36A0" w:rsidRDefault="006E36A0" w:rsidP="00BD3E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6E36A0" w:rsidRDefault="006E36A0" w:rsidP="00BD3E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 Задание по работе</w:t>
      </w:r>
    </w:p>
    <w:p w:rsidR="006E36A0" w:rsidRDefault="006E36A0" w:rsidP="00BD3E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Разработать </w:t>
      </w:r>
      <w:r>
        <w:rPr>
          <w:rFonts w:ascii="Times New Roman" w:hAnsi="Times New Roman" w:cs="Times New Roman"/>
          <w:sz w:val="24"/>
          <w:lang w:val="en-US"/>
        </w:rPr>
        <w:t>use</w:t>
      </w:r>
      <w:r w:rsidRPr="006E36A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case</w:t>
      </w:r>
      <w:r w:rsidRPr="006E36A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диаграмму для описания работы ресторана быстрого питания.</w:t>
      </w:r>
      <w:r w:rsidR="00B57BC1">
        <w:rPr>
          <w:rFonts w:ascii="Times New Roman" w:hAnsi="Times New Roman" w:cs="Times New Roman"/>
          <w:sz w:val="24"/>
        </w:rPr>
        <w:t xml:space="preserve"> Разработанная диаграмма должна содержать:</w:t>
      </w:r>
    </w:p>
    <w:p w:rsidR="00B57BC1" w:rsidRP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57BC1">
        <w:rPr>
          <w:rFonts w:ascii="Times New Roman" w:hAnsi="Times New Roman" w:cs="Times New Roman"/>
          <w:sz w:val="24"/>
        </w:rPr>
        <w:t>•</w:t>
      </w:r>
      <w:r w:rsidRPr="00B57BC1">
        <w:rPr>
          <w:rFonts w:ascii="Times New Roman" w:hAnsi="Times New Roman" w:cs="Times New Roman"/>
          <w:sz w:val="24"/>
        </w:rPr>
        <w:tab/>
        <w:t xml:space="preserve">действующих лиц (актеров) – не менее 3; </w:t>
      </w:r>
    </w:p>
    <w:p w:rsidR="00B57BC1" w:rsidRP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57BC1">
        <w:rPr>
          <w:rFonts w:ascii="Times New Roman" w:hAnsi="Times New Roman" w:cs="Times New Roman"/>
          <w:sz w:val="24"/>
        </w:rPr>
        <w:t>•</w:t>
      </w:r>
      <w:r w:rsidRPr="00B57BC1">
        <w:rPr>
          <w:rFonts w:ascii="Times New Roman" w:hAnsi="Times New Roman" w:cs="Times New Roman"/>
          <w:sz w:val="24"/>
        </w:rPr>
        <w:tab/>
        <w:t>дополнительное действующее лицо – хотя бы одно;</w:t>
      </w:r>
    </w:p>
    <w:p w:rsidR="00B57BC1" w:rsidRP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57BC1">
        <w:rPr>
          <w:rFonts w:ascii="Times New Roman" w:hAnsi="Times New Roman" w:cs="Times New Roman"/>
          <w:sz w:val="24"/>
        </w:rPr>
        <w:t>•</w:t>
      </w:r>
      <w:r w:rsidRPr="00B57BC1">
        <w:rPr>
          <w:rFonts w:ascii="Times New Roman" w:hAnsi="Times New Roman" w:cs="Times New Roman"/>
          <w:sz w:val="24"/>
        </w:rPr>
        <w:tab/>
        <w:t xml:space="preserve">вариантов использования – не менее 7; </w:t>
      </w:r>
    </w:p>
    <w:p w:rsidR="00B57BC1" w:rsidRP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57BC1">
        <w:rPr>
          <w:rFonts w:ascii="Times New Roman" w:hAnsi="Times New Roman" w:cs="Times New Roman"/>
          <w:sz w:val="24"/>
        </w:rPr>
        <w:t>•</w:t>
      </w:r>
      <w:r w:rsidRPr="00B57BC1">
        <w:rPr>
          <w:rFonts w:ascii="Times New Roman" w:hAnsi="Times New Roman" w:cs="Times New Roman"/>
          <w:sz w:val="24"/>
        </w:rPr>
        <w:tab/>
        <w:t xml:space="preserve">все виды отношений: ассоциации (направленные, ненаправленные), включения, расширение, обобщения; </w:t>
      </w:r>
    </w:p>
    <w:p w:rsidR="00B57BC1" w:rsidRP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57BC1">
        <w:rPr>
          <w:rFonts w:ascii="Times New Roman" w:hAnsi="Times New Roman" w:cs="Times New Roman"/>
          <w:sz w:val="24"/>
        </w:rPr>
        <w:t>•</w:t>
      </w:r>
      <w:r w:rsidRPr="00B57BC1">
        <w:rPr>
          <w:rFonts w:ascii="Times New Roman" w:hAnsi="Times New Roman" w:cs="Times New Roman"/>
          <w:sz w:val="24"/>
        </w:rPr>
        <w:tab/>
        <w:t>точек расширения – не менее 2. Условие включения расширения показывать либо через надпись на связи, либо внутри вызывающего ВИ;</w:t>
      </w: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57BC1">
        <w:rPr>
          <w:rFonts w:ascii="Times New Roman" w:hAnsi="Times New Roman" w:cs="Times New Roman"/>
          <w:sz w:val="24"/>
        </w:rPr>
        <w:t>•</w:t>
      </w:r>
      <w:r w:rsidRPr="00B57BC1">
        <w:rPr>
          <w:rFonts w:ascii="Times New Roman" w:hAnsi="Times New Roman" w:cs="Times New Roman"/>
          <w:sz w:val="24"/>
        </w:rPr>
        <w:tab/>
        <w:t>для одного варианта использования частично заполнить шаблон (требуемые пункты перечислены в разделе 5).</w:t>
      </w: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 Словесное описание системы</w:t>
      </w: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рамках данной работы рассматривается работа такого комплексного объекта как ресторан быстрого питания. Данную систему можно условно разбить на следующие блоки:</w:t>
      </w: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B57BC1">
        <w:rPr>
          <w:rFonts w:ascii="Times New Roman" w:hAnsi="Times New Roman" w:cs="Times New Roman"/>
          <w:b/>
          <w:sz w:val="24"/>
        </w:rPr>
        <w:t>1</w:t>
      </w:r>
      <w:r w:rsidR="000E5A44">
        <w:rPr>
          <w:rFonts w:ascii="Times New Roman" w:hAnsi="Times New Roman" w:cs="Times New Roman"/>
          <w:b/>
          <w:sz w:val="24"/>
        </w:rPr>
        <w:t>)</w:t>
      </w:r>
      <w:r w:rsidRPr="00B57BC1">
        <w:rPr>
          <w:rFonts w:ascii="Times New Roman" w:hAnsi="Times New Roman" w:cs="Times New Roman"/>
          <w:b/>
          <w:sz w:val="24"/>
        </w:rPr>
        <w:t xml:space="preserve"> Блок </w:t>
      </w:r>
      <w:r>
        <w:rPr>
          <w:rFonts w:ascii="Times New Roman" w:hAnsi="Times New Roman" w:cs="Times New Roman"/>
          <w:b/>
          <w:sz w:val="24"/>
        </w:rPr>
        <w:t>взаимодействия с клиентом.</w:t>
      </w:r>
      <w:r>
        <w:rPr>
          <w:rFonts w:ascii="Times New Roman" w:hAnsi="Times New Roman" w:cs="Times New Roman"/>
          <w:sz w:val="24"/>
        </w:rPr>
        <w:t xml:space="preserve"> Клиент создает заказ, причем он может сделать эт</w:t>
      </w:r>
      <w:r w:rsidR="00DE6F66">
        <w:rPr>
          <w:rFonts w:ascii="Times New Roman" w:hAnsi="Times New Roman" w:cs="Times New Roman"/>
          <w:sz w:val="24"/>
        </w:rPr>
        <w:t xml:space="preserve">о как через взаимодействие с приложением/терминалом, так и через </w:t>
      </w:r>
      <w:r w:rsidR="00DE6F66" w:rsidRPr="00DE6F66">
        <w:rPr>
          <w:rFonts w:ascii="Times New Roman" w:hAnsi="Times New Roman" w:cs="Times New Roman"/>
          <w:i/>
          <w:sz w:val="24"/>
          <w:u w:val="single"/>
        </w:rPr>
        <w:t>кассира</w:t>
      </w:r>
      <w:r w:rsidR="00DE6F66">
        <w:rPr>
          <w:rFonts w:ascii="Times New Roman" w:hAnsi="Times New Roman" w:cs="Times New Roman"/>
          <w:sz w:val="24"/>
        </w:rPr>
        <w:t xml:space="preserve"> (в дальнейшем это будет обозначено как система). Система, в свою очередь, проверяет доступность позиций в заказе – при наличии в нем недоступных позиций система уведомляет об этом пользователя, удаляет их из черновика заказа и предлагает альтернативы. После этого система передает данные для оплаты. При получении подтверждения оплаты </w:t>
      </w:r>
      <w:r w:rsidR="000E5A44">
        <w:rPr>
          <w:rFonts w:ascii="Times New Roman" w:hAnsi="Times New Roman" w:cs="Times New Roman"/>
          <w:sz w:val="24"/>
        </w:rPr>
        <w:t>осуществляется передача заказа на выполнение. Клиент же, может получить заказ и оставить на него отзыв при наличии такового желания.</w:t>
      </w:r>
    </w:p>
    <w:p w:rsidR="00DE6F66" w:rsidRDefault="000E5A44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2)</w:t>
      </w:r>
      <w:r w:rsidR="00DE6F66">
        <w:rPr>
          <w:rFonts w:ascii="Times New Roman" w:hAnsi="Times New Roman" w:cs="Times New Roman"/>
          <w:sz w:val="24"/>
        </w:rPr>
        <w:t xml:space="preserve"> </w:t>
      </w:r>
      <w:r w:rsidR="00DE6F66">
        <w:rPr>
          <w:rFonts w:ascii="Times New Roman" w:hAnsi="Times New Roman" w:cs="Times New Roman"/>
          <w:b/>
          <w:sz w:val="24"/>
        </w:rPr>
        <w:t>Блок сборки и выдачи заказов.</w:t>
      </w:r>
      <w:r w:rsidR="00DE6F6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Сборщик заказов собирает, собственно, заказ из блюд, находящихся на ленте блюд. Помимо этого, сборщик так же осуществляет и выдачу заказов.</w:t>
      </w:r>
    </w:p>
    <w:p w:rsidR="000E5A44" w:rsidRPr="000E5A44" w:rsidRDefault="000E5A44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3) Кухонный блок. </w:t>
      </w:r>
      <w:r>
        <w:rPr>
          <w:rFonts w:ascii="Times New Roman" w:hAnsi="Times New Roman" w:cs="Times New Roman"/>
          <w:sz w:val="24"/>
        </w:rPr>
        <w:t>На кухонном блоке осуществляется приготовление блюд в соответствии с переданным на выполнение заказа. Готовка блюд осуществляется поваром. При обнаружении того, что какие-либо продукты заканчиваются, повар составляет заявку на пополнение этого самого продукта. Помимо повара на кухне работает и старший повар, который, поверх обязанностей повара, осуществляет составление меню, заказ и прием поставки продуктов (они делаются на основе заявок). Согласование меню осуществляется совместно с директором.</w:t>
      </w:r>
    </w:p>
    <w:p w:rsidR="000E5A44" w:rsidRPr="000E5A44" w:rsidRDefault="000E5A44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4) Блок менеджмента. </w:t>
      </w:r>
      <w:r>
        <w:rPr>
          <w:rFonts w:ascii="Times New Roman" w:hAnsi="Times New Roman" w:cs="Times New Roman"/>
          <w:sz w:val="24"/>
        </w:rPr>
        <w:t>Директор здесь – это главное управляющее звено, которое осуществляет формирование отчетов о продажах, управление сотрудниками (</w:t>
      </w:r>
      <w:proofErr w:type="spellStart"/>
      <w:r>
        <w:rPr>
          <w:rFonts w:ascii="Times New Roman" w:hAnsi="Times New Roman" w:cs="Times New Roman"/>
          <w:sz w:val="24"/>
        </w:rPr>
        <w:t>найм</w:t>
      </w:r>
      <w:proofErr w:type="spellEnd"/>
      <w:r>
        <w:rPr>
          <w:rFonts w:ascii="Times New Roman" w:hAnsi="Times New Roman" w:cs="Times New Roman"/>
          <w:sz w:val="24"/>
        </w:rPr>
        <w:t>/увольнение, формирование графика смен и отпусков на основании пожеланий сотрудников) и выплату заработной платы сотрудникам (на основании количества смен, штрафов и др.) с последующим утверждением зарплатного проекта.</w:t>
      </w: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4. Диаграмма вариантов использования</w:t>
      </w:r>
    </w:p>
    <w:p w:rsidR="00B57BC1" w:rsidRPr="00B57BC1" w:rsidRDefault="00AF4B6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Диаграмма вариантов использования приведена на рисунке 1.</w:t>
      </w:r>
    </w:p>
    <w:p w:rsidR="00B57BC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  <w:r w:rsidRPr="00AF4B61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>
            <wp:extent cx="5940425" cy="5897445"/>
            <wp:effectExtent l="0" t="0" r="3175" b="8255"/>
            <wp:docPr id="1" name="Рисунок 1" descr="C:\Users\shv31\Pictures\ДПД\()UseCaseDia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()UseCaseDiagram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9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B61" w:rsidRPr="00AF4B6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 – Диаграмма вариантов использования</w:t>
      </w:r>
    </w:p>
    <w:p w:rsidR="00AF4B6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5. Шаблон варианта использования</w:t>
      </w:r>
    </w:p>
    <w:p w:rsidR="00AF4B61" w:rsidRDefault="00AF4B6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Заполнение шаблона варианта использования</w:t>
      </w:r>
      <w:r w:rsidR="0005311E">
        <w:rPr>
          <w:rFonts w:ascii="Times New Roman" w:hAnsi="Times New Roman" w:cs="Times New Roman"/>
          <w:sz w:val="24"/>
        </w:rPr>
        <w:t xml:space="preserve"> «Создать заказ»</w:t>
      </w:r>
      <w:r>
        <w:rPr>
          <w:rFonts w:ascii="Times New Roman" w:hAnsi="Times New Roman" w:cs="Times New Roman"/>
          <w:sz w:val="24"/>
        </w:rPr>
        <w:t xml:space="preserve"> в программе </w:t>
      </w:r>
      <w:r>
        <w:rPr>
          <w:rFonts w:ascii="Times New Roman" w:hAnsi="Times New Roman" w:cs="Times New Roman"/>
          <w:sz w:val="24"/>
          <w:lang w:val="en-US"/>
        </w:rPr>
        <w:t>Software</w:t>
      </w:r>
      <w:r w:rsidRPr="00AF4B6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Ideas</w:t>
      </w:r>
      <w:r w:rsidRPr="00AF4B6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Modeler</w:t>
      </w:r>
      <w:r w:rsidRPr="00AF4B6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приведено на рисунках 2 и 3. Пункты с отработкой основного, альтернативного и аварийных сценариев была вынесена в поле документации в связи с </w:t>
      </w:r>
      <w:r w:rsidR="000E2B31">
        <w:rPr>
          <w:rFonts w:ascii="Times New Roman" w:hAnsi="Times New Roman" w:cs="Times New Roman"/>
          <w:sz w:val="24"/>
        </w:rPr>
        <w:t>невозможностью найти соответствующие пункты</w:t>
      </w:r>
      <w:r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p w:rsidR="00B57BC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AF4B6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C7D7A2E" wp14:editId="6777934D">
            <wp:extent cx="5940425" cy="3281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6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2 – Заполненный шаблон варианта использования, часть 1</w:t>
      </w:r>
    </w:p>
    <w:p w:rsidR="00AF4B6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F4B6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AF4B6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48F2AC6" wp14:editId="5826D68A">
            <wp:extent cx="5940425" cy="47720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61" w:rsidRPr="00AF4B61" w:rsidRDefault="00AF4B61" w:rsidP="00AF4B6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3 - Заполненный шаблон варианта использования, часть 2</w:t>
      </w: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F4B61" w:rsidRDefault="00AF4B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B57BC1" w:rsidRDefault="00B57BC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Выводы</w:t>
      </w:r>
    </w:p>
    <w:p w:rsidR="00AF4B61" w:rsidRDefault="00AF4B61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ходе выполнения лабораторной работы была изучена часть такого глобального языка графического описания как </w:t>
      </w:r>
      <w:r>
        <w:rPr>
          <w:rFonts w:ascii="Times New Roman" w:hAnsi="Times New Roman" w:cs="Times New Roman"/>
          <w:sz w:val="24"/>
          <w:lang w:val="en-US"/>
        </w:rPr>
        <w:t>UML</w:t>
      </w:r>
      <w:r w:rsidR="00A73C8A">
        <w:rPr>
          <w:rFonts w:ascii="Times New Roman" w:hAnsi="Times New Roman" w:cs="Times New Roman"/>
          <w:sz w:val="24"/>
        </w:rPr>
        <w:t>. Была разработана диаграмма вариантов использования, описывающая работу ресторана быстрого питания. Такая диаграмма позволяет наглядно проиллюстрировать действия тех или иных типов сотрудников для нормальной работы системы.</w:t>
      </w:r>
    </w:p>
    <w:p w:rsidR="00A73C8A" w:rsidRPr="00AF4B61" w:rsidRDefault="00A73C8A" w:rsidP="00B57B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Несомненно, подобная диаграмма является неполной, в ней упущены некоторые детали (например, работа уборщика помещений, установление прав и обязанностей сотрудников, детализация процедуры их найма и т.д.), но это было сделано с целью предупредить ее усложнение, что крайне сильно увеличило бы процесс ее разработки. И несмотря на это, разработанная диаграмма вариантов использования является достаточно полной для базового описания работы ресторана быстрого питания.</w:t>
      </w:r>
    </w:p>
    <w:sectPr w:rsidR="00A73C8A" w:rsidRPr="00AF4B61" w:rsidSect="00C85E7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D01" w:rsidRDefault="00872D01" w:rsidP="00C85E71">
      <w:pPr>
        <w:spacing w:after="0" w:line="240" w:lineRule="auto"/>
      </w:pPr>
      <w:r>
        <w:separator/>
      </w:r>
    </w:p>
  </w:endnote>
  <w:endnote w:type="continuationSeparator" w:id="0">
    <w:p w:rsidR="00872D01" w:rsidRDefault="00872D01" w:rsidP="00C85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3329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C85E71" w:rsidRPr="00C85E71" w:rsidRDefault="00C85E71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C85E71">
          <w:rPr>
            <w:rFonts w:ascii="Times New Roman" w:hAnsi="Times New Roman" w:cs="Times New Roman"/>
            <w:sz w:val="24"/>
          </w:rPr>
          <w:fldChar w:fldCharType="begin"/>
        </w:r>
        <w:r w:rsidRPr="00C85E71">
          <w:rPr>
            <w:rFonts w:ascii="Times New Roman" w:hAnsi="Times New Roman" w:cs="Times New Roman"/>
            <w:sz w:val="24"/>
          </w:rPr>
          <w:instrText>PAGE   \* MERGEFORMAT</w:instrText>
        </w:r>
        <w:r w:rsidRPr="00C85E71">
          <w:rPr>
            <w:rFonts w:ascii="Times New Roman" w:hAnsi="Times New Roman" w:cs="Times New Roman"/>
            <w:sz w:val="24"/>
          </w:rPr>
          <w:fldChar w:fldCharType="separate"/>
        </w:r>
        <w:r w:rsidR="000E2B31">
          <w:rPr>
            <w:rFonts w:ascii="Times New Roman" w:hAnsi="Times New Roman" w:cs="Times New Roman"/>
            <w:noProof/>
            <w:sz w:val="24"/>
          </w:rPr>
          <w:t>5</w:t>
        </w:r>
        <w:r w:rsidRPr="00C85E7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C85E71" w:rsidRDefault="00C85E7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D01" w:rsidRDefault="00872D01" w:rsidP="00C85E71">
      <w:pPr>
        <w:spacing w:after="0" w:line="240" w:lineRule="auto"/>
      </w:pPr>
      <w:r>
        <w:separator/>
      </w:r>
    </w:p>
  </w:footnote>
  <w:footnote w:type="continuationSeparator" w:id="0">
    <w:p w:rsidR="00872D01" w:rsidRDefault="00872D01" w:rsidP="00C85E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5F0"/>
    <w:rsid w:val="0005311E"/>
    <w:rsid w:val="000E2B31"/>
    <w:rsid w:val="000E5A44"/>
    <w:rsid w:val="001E15F0"/>
    <w:rsid w:val="006E36A0"/>
    <w:rsid w:val="00872D01"/>
    <w:rsid w:val="00886315"/>
    <w:rsid w:val="00A16D15"/>
    <w:rsid w:val="00A73C8A"/>
    <w:rsid w:val="00AF4B61"/>
    <w:rsid w:val="00B57BC1"/>
    <w:rsid w:val="00BD3E94"/>
    <w:rsid w:val="00C85E71"/>
    <w:rsid w:val="00DE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FFB441-2735-4CBB-8780-F93039FF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E94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5E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5E71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C85E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5E71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2A8A3-C79D-40F9-B6AF-BA3D6D7D3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2025-10-07T16:58:00Z</cp:lastPrinted>
  <dcterms:created xsi:type="dcterms:W3CDTF">2025-10-07T15:30:00Z</dcterms:created>
  <dcterms:modified xsi:type="dcterms:W3CDTF">2025-10-07T17:01:00Z</dcterms:modified>
</cp:coreProperties>
</file>