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0B6" w:rsidRPr="005420B6" w:rsidRDefault="005420B6" w:rsidP="005420B6">
      <w:pPr>
        <w:widowControl w:val="0"/>
        <w:autoSpaceDE w:val="0"/>
        <w:autoSpaceDN w:val="0"/>
        <w:adjustRightInd w:val="0"/>
        <w:spacing w:after="0" w:line="300" w:lineRule="auto"/>
        <w:ind w:hanging="142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bookmarkStart w:id="0" w:name="_GoBack"/>
      <w:bookmarkEnd w:id="0"/>
      <w:r w:rsidRPr="005420B6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:rsidR="005420B6" w:rsidRPr="005420B6" w:rsidRDefault="005420B6" w:rsidP="005420B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420B6" w:rsidRPr="005420B6" w:rsidRDefault="005420B6" w:rsidP="005420B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5420B6" w:rsidRPr="005420B6" w:rsidRDefault="005420B6" w:rsidP="005420B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81</w:t>
      </w:r>
    </w:p>
    <w:p w:rsidR="005420B6" w:rsidRPr="005420B6" w:rsidRDefault="005420B6" w:rsidP="005420B6">
      <w:pPr>
        <w:widowControl w:val="0"/>
        <w:autoSpaceDE w:val="0"/>
        <w:autoSpaceDN w:val="0"/>
        <w:adjustRightInd w:val="0"/>
        <w:spacing w:before="10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ОЦЕНКА РЕФЕРАТА</w:t>
      </w:r>
    </w:p>
    <w:p w:rsidR="005420B6" w:rsidRPr="005420B6" w:rsidRDefault="005420B6" w:rsidP="005420B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420B6" w:rsidRPr="005420B6" w:rsidTr="00B318CE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доцент, канд.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 наук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Я.О.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Сумбарова</w:t>
            </w:r>
            <w:proofErr w:type="spellEnd"/>
          </w:p>
        </w:tc>
      </w:tr>
      <w:tr w:rsidR="005420B6" w:rsidRPr="005420B6" w:rsidTr="00B318C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420B6" w:rsidRPr="005420B6" w:rsidRDefault="005420B6" w:rsidP="005420B6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5420B6" w:rsidRPr="005420B6" w:rsidTr="00B318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960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РЕФЕРАТ</w:t>
            </w:r>
          </w:p>
        </w:tc>
      </w:tr>
      <w:tr w:rsidR="005420B6" w:rsidRPr="005420B6" w:rsidTr="00B318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420B6" w:rsidRPr="005420B6" w:rsidRDefault="005420B6" w:rsidP="005420B6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32"/>
                <w:szCs w:val="32"/>
                <w:lang w:eastAsia="ru-RU"/>
              </w:rPr>
              <w:t>СОВРЕМЕННЫЕ АВТОМАТИЗИРОВАННЫЕ ИНФОРМАЦИОННЫЕ СИСТЕМЫ В БАНКОВСКОМ ДЕЛЕ</w:t>
            </w:r>
          </w:p>
        </w:tc>
      </w:tr>
      <w:tr w:rsidR="005420B6" w:rsidRPr="005420B6" w:rsidTr="00B318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00" w:beforeAutospacing="1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 дисциплине: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ЭКОНОМИКА</w:t>
            </w:r>
          </w:p>
        </w:tc>
      </w:tr>
      <w:tr w:rsidR="005420B6" w:rsidRPr="005420B6" w:rsidTr="00B318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420B6" w:rsidRPr="005420B6" w:rsidRDefault="005420B6" w:rsidP="005420B6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420B6" w:rsidRPr="005420B6" w:rsidTr="00B318C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5420B6" w:rsidRPr="005420B6" w:rsidRDefault="005420B6" w:rsidP="005420B6">
      <w:pPr>
        <w:widowControl w:val="0"/>
        <w:autoSpaceDE w:val="0"/>
        <w:autoSpaceDN w:val="0"/>
        <w:adjustRightInd w:val="0"/>
        <w:spacing w:before="144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t>РЕФЕРАТ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420B6" w:rsidRPr="005420B6" w:rsidTr="00B318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4341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Е.П. Березин</w:t>
            </w:r>
          </w:p>
        </w:tc>
      </w:tr>
      <w:tr w:rsidR="005420B6" w:rsidRPr="005420B6" w:rsidTr="00B318C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420B6" w:rsidRPr="005420B6" w:rsidRDefault="005420B6" w:rsidP="005420B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5420B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420B6" w:rsidRPr="005420B6" w:rsidRDefault="005420B6" w:rsidP="005420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5420B6" w:rsidRPr="005420B6" w:rsidRDefault="005420B6" w:rsidP="005420B6">
      <w:pPr>
        <w:widowControl w:val="0"/>
        <w:autoSpaceDE w:val="0"/>
        <w:autoSpaceDN w:val="0"/>
        <w:adjustRightInd w:val="0"/>
        <w:spacing w:before="15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420B6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5420B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2024</w:t>
      </w:r>
    </w:p>
    <w:p w:rsidR="005420B6" w:rsidRDefault="005420B6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222D1" w:rsidRDefault="00B222D1" w:rsidP="00B222D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СОДЕРЖАНИЕ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40"/>
        <w:gridCol w:w="515"/>
      </w:tblGrid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Введение……………………………………………………………………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...</w:t>
            </w:r>
          </w:p>
        </w:tc>
        <w:tc>
          <w:tcPr>
            <w:tcW w:w="561" w:type="dxa"/>
          </w:tcPr>
          <w:p w:rsidR="00B222D1" w:rsidRPr="00B222D1" w:rsidRDefault="00B222D1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</w:t>
            </w: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 xml:space="preserve"> Основные компоненты и классификация автоматизированных информационных систем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……………………………………………………</w:t>
            </w:r>
          </w:p>
        </w:tc>
        <w:tc>
          <w:tcPr>
            <w:tcW w:w="561" w:type="dxa"/>
          </w:tcPr>
          <w:p w:rsidR="00B222D1" w:rsidRDefault="00B222D1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</w:p>
          <w:p w:rsidR="00B222D1" w:rsidRPr="00B222D1" w:rsidRDefault="00B222D1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2. Применение автоматизированных систем в банковском деле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………...</w:t>
            </w:r>
          </w:p>
        </w:tc>
        <w:tc>
          <w:tcPr>
            <w:tcW w:w="561" w:type="dxa"/>
          </w:tcPr>
          <w:p w:rsidR="00B222D1" w:rsidRPr="00B222D1" w:rsidRDefault="00B222D1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3. Автоматизированные системы в бюджетных организациях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……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…….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1" w:type="dxa"/>
          </w:tcPr>
          <w:p w:rsidR="00B222D1" w:rsidRPr="00B222D1" w:rsidRDefault="00B222D1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6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4. Применение автоматизированных систем на биржах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………………….</w:t>
            </w:r>
          </w:p>
        </w:tc>
        <w:tc>
          <w:tcPr>
            <w:tcW w:w="561" w:type="dxa"/>
          </w:tcPr>
          <w:p w:rsidR="00B222D1" w:rsidRPr="00B222D1" w:rsidRDefault="00962A4D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7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B222D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5. Влияние автоматизации на безопасность данных и возможные риски</w:t>
            </w: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1" w:type="dxa"/>
          </w:tcPr>
          <w:p w:rsidR="00B222D1" w:rsidRPr="00B222D1" w:rsidRDefault="00962A4D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Заключение……………………………………………………………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…….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561" w:type="dxa"/>
          </w:tcPr>
          <w:p w:rsidR="00B222D1" w:rsidRPr="00B222D1" w:rsidRDefault="00962A4D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10</w:t>
            </w:r>
          </w:p>
        </w:tc>
      </w:tr>
      <w:tr w:rsidR="00B222D1" w:rsidTr="001057C5">
        <w:tc>
          <w:tcPr>
            <w:tcW w:w="8784" w:type="dxa"/>
          </w:tcPr>
          <w:p w:rsidR="00B222D1" w:rsidRPr="00B222D1" w:rsidRDefault="00B222D1" w:rsidP="001057C5">
            <w:pPr>
              <w:spacing w:line="36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Список использованных источников……………………………………....</w:t>
            </w:r>
          </w:p>
        </w:tc>
        <w:tc>
          <w:tcPr>
            <w:tcW w:w="561" w:type="dxa"/>
          </w:tcPr>
          <w:p w:rsidR="00B222D1" w:rsidRPr="00B222D1" w:rsidRDefault="00962A4D" w:rsidP="001057C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11</w:t>
            </w:r>
          </w:p>
        </w:tc>
      </w:tr>
    </w:tbl>
    <w:p w:rsidR="00B222D1" w:rsidRDefault="00B222D1" w:rsidP="00B222D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222D1" w:rsidRDefault="00B222D1" w:rsidP="00B222D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:rsidR="00B81703" w:rsidRPr="00B81703" w:rsidRDefault="005420B6" w:rsidP="005420B6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ВВЕДЕНИЕ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современном мире автоматизированные информационные системы (АИС) занимают ключевое место в различных сферах деятельности, включая банковское дело, биржевую торговлю и управление государственными бюджетными процессами. Эти системы позволяют оптимизировать рабочие процессы, минимизировать влияние человеческого фактора и повысить точность обработки данных.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Особенно важно отметить роль АИС в финансовых секторах, где точность и скорость являются критическими факторами. Банковские организации, биржи и бюджетные учреждения работают с огромными массивами данных и требуют высокой оперативности в принятии решений. Автоматизация позволяет значительно ускорить эти процессы, повысить уровень безопасности и сократить риски, связанные с человеческими ошибками. Более того, АИС дают возможность оперативно отслеживать финансовые операции в режиме реального времени, что является неотъемлемой частью современной системы управления рисками.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Автоматизированные информационные системы широко используются в таких сферах, как банковское дело (включая системы онлайн-банкинга и внутренние банковские системы управления), на биржах (где они обеспечивают автоматизацию торговли) и в бюджетных организациях (для автоматизации финансового контроля и учета). В данной работе мы рассмотрим основные аспекты функционирования АИС в указанных сферах и проанализируем их значение для эффективного управления финансовыми процессами.</w:t>
      </w:r>
    </w:p>
    <w:p w:rsidR="00B81703" w:rsidRPr="00B81703" w:rsidRDefault="00B222D1" w:rsidP="00B222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B81703" w:rsidRDefault="005420B6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1. </w:t>
      </w:r>
      <w:r w:rsidR="00B81703" w:rsidRPr="00B817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компоненты и классификация автоматизированных информационных систем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АИС — это комплексные системы, включающие несколько ключевых компонентов. К ним относятся:</w:t>
      </w:r>
    </w:p>
    <w:p w:rsidR="00B81703" w:rsidRPr="00B81703" w:rsidRDefault="00B81703" w:rsidP="00B81703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-14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Аппаратное обеспечение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компьютеры, серверы, сети и другие технические средства, на которых работает система.</w:t>
      </w:r>
    </w:p>
    <w:p w:rsidR="00B81703" w:rsidRPr="00B81703" w:rsidRDefault="00B81703" w:rsidP="00B81703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-14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Программное обеспечение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операционные системы, приложения и базы данных, обеспечивающие работу АИС.</w:t>
      </w:r>
    </w:p>
    <w:p w:rsidR="00B81703" w:rsidRPr="00B81703" w:rsidRDefault="00B81703" w:rsidP="00B81703">
      <w:pPr>
        <w:numPr>
          <w:ilvl w:val="0"/>
          <w:numId w:val="1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-142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Информационные ресурсы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данные, которыми оперирует система, включая базы данных клиентов, транзакционные записи, отчеты и т.д.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Кроме того, АИС можно классифицировать по различным признакам. В зависимости от выполняемых функций выделяют следующие типы систем:</w:t>
      </w:r>
    </w:p>
    <w:p w:rsidR="00B81703" w:rsidRPr="00B81703" w:rsidRDefault="00B81703" w:rsidP="00B81703">
      <w:pPr>
        <w:numPr>
          <w:ilvl w:val="0"/>
          <w:numId w:val="2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Операционные системы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системы, которые обеспечивают выполнение ежедневных операций (например, системы обработки транзакций в банках).</w:t>
      </w:r>
    </w:p>
    <w:p w:rsidR="00B81703" w:rsidRPr="00B81703" w:rsidRDefault="00B81703" w:rsidP="00B81703">
      <w:pPr>
        <w:numPr>
          <w:ilvl w:val="0"/>
          <w:numId w:val="2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Управленческие системы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системы, которые помогают управлять бизнес-процессами (например, ERP-системы для управления финансами).</w:t>
      </w:r>
    </w:p>
    <w:p w:rsidR="00B81703" w:rsidRPr="00B81703" w:rsidRDefault="00B81703" w:rsidP="00B81703">
      <w:pPr>
        <w:numPr>
          <w:ilvl w:val="0"/>
          <w:numId w:val="2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Аналитические системы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системы для анализа данных и принятия решений (например, системы управления рисками).</w:t>
      </w:r>
    </w:p>
    <w:p w:rsidR="00B81703" w:rsidRPr="00B81703" w:rsidRDefault="00B81703" w:rsidP="00B81703">
      <w:pPr>
        <w:numPr>
          <w:ilvl w:val="0"/>
          <w:numId w:val="2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поддержки решений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помогают руководству в принятии стратегических решений на основе анализа данных.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Примерами широко используемых систем являются </w:t>
      </w: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SAP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(интегрированные решения для управления финансовыми потоками и другими бизнес-процессами),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Oracle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Financial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Services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(решения для банков и других финансовых организаций</w:t>
      </w:r>
      <w:r w:rsidR="002E4B0D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 их основе создана российская система «Афина»</w:t>
      </w:r>
      <w:r w:rsidR="00105D38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2E4B0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используемая Сбербанком и Банком ВТБ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Microsoft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Dynamics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автоматизации управления бизнесом).</w:t>
      </w:r>
    </w:p>
    <w:p w:rsidR="00B81703" w:rsidRPr="00B81703" w:rsidRDefault="00B222D1" w:rsidP="00B222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B81703" w:rsidRDefault="005420B6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</w:t>
      </w:r>
      <w:r w:rsidR="00B81703" w:rsidRPr="00B817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Применение автоматизированных систем в банковском деле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Банковская отрасль — одна из наиболее активно использующих автоматизированные системы. Современные банки, независимо от их размера, внедряют разнообразные АИС для управления своими операциями, повышения уровня безопасности и улучшения качества обслуживания клиентов.</w:t>
      </w:r>
    </w:p>
    <w:p w:rsidR="00B81703" w:rsidRPr="00541E36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Преимущества АИС в банковской сфере:</w:t>
      </w:r>
    </w:p>
    <w:p w:rsidR="00B81703" w:rsidRPr="00B81703" w:rsidRDefault="00B81703" w:rsidP="00B81703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Ускорение процессов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Банковские АИС обеспечивают быструю обработку транзакций, что особенно важно для крупных банков, ежедневно обрабатывающих миллионы операций. Например, системы онлайн-банкинга позволяют клиентам мгновенно совершать платежи, переводить средства и отслеживать свои счета в реальном времени.</w:t>
      </w:r>
    </w:p>
    <w:p w:rsidR="00B81703" w:rsidRPr="00B81703" w:rsidRDefault="00B81703" w:rsidP="00B81703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Снижение ошибок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Благодаря автоматизации, уменьшается риск человеческих ошибок при вводе и обработке данных. Это особенно важно при сложных финансовых операциях, таких как валютные переводы или расчеты по кредитным операциям.</w:t>
      </w:r>
    </w:p>
    <w:p w:rsidR="00B81703" w:rsidRPr="00B81703" w:rsidRDefault="00B81703" w:rsidP="00B81703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Безопасность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Современные АИС обеспечивают высокий уровень безопасности благодаря использованию технологий шифрования, многофакторной аутентификации и систем обнаружения вторжений (IDS). Система SWIFT, используемая для межбанковских платежей, является примером безопасной и надежной системы для передачи финансовых сообщений между банками по всему миру.</w:t>
      </w:r>
    </w:p>
    <w:p w:rsidR="00B81703" w:rsidRPr="00B81703" w:rsidRDefault="00B81703" w:rsidP="00B81703">
      <w:pPr>
        <w:numPr>
          <w:ilvl w:val="0"/>
          <w:numId w:val="3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рисками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В банках используются системы для управления кредитными, операционными и рыночными рисками. Эти системы помогают банкам оценивать потенциальные риски и предпринимать необходимые меры для их минимизации.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наиболее распространенных АИС в банковской сфере включают:</w:t>
      </w:r>
    </w:p>
    <w:p w:rsidR="00B81703" w:rsidRPr="00B81703" w:rsidRDefault="00B81703" w:rsidP="00B8170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Core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Banking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Systems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(централизованные банковские системы, управляющие операциями филиалов, расчетами, отчетностью).</w:t>
      </w:r>
    </w:p>
    <w:p w:rsidR="005F5C93" w:rsidRDefault="00B81703" w:rsidP="005F5C93">
      <w:pPr>
        <w:numPr>
          <w:ilvl w:val="0"/>
          <w:numId w:val="4"/>
        </w:numPr>
        <w:tabs>
          <w:tab w:val="clear" w:pos="72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Online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Banking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(системы онлайн-банкинга, позволяющие клиентам управлять своими счетами через интернет).</w:t>
      </w:r>
    </w:p>
    <w:p w:rsidR="00B81703" w:rsidRPr="005F5C93" w:rsidRDefault="005F5C93" w:rsidP="005F5C9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B81703" w:rsidRDefault="005420B6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</w:t>
      </w:r>
      <w:r w:rsidR="00B81703" w:rsidRPr="00B817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Автоматизированные системы в бюджетных организациях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В бюджетных организациях автоматизация играет ключевую роль в управлении финансовыми потоками, контроле за расходованием бюджетных средств и ведении отчетности. Введение АИС позволяет автоматизировать бухгалтерский учет, что значительно повышает точность и снижает вероятность ошибок.</w:t>
      </w:r>
    </w:p>
    <w:p w:rsidR="00B81703" w:rsidRPr="00B222D1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222D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Основные задачи АИС в бюджетных организациях:</w:t>
      </w:r>
    </w:p>
    <w:p w:rsidR="00B81703" w:rsidRPr="00B81703" w:rsidRDefault="00B81703" w:rsidP="00B81703">
      <w:pPr>
        <w:numPr>
          <w:ilvl w:val="0"/>
          <w:numId w:val="5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Автоматизация учета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Системы типа «1С-Бухгалтерия» широко используются в государственных учреждениях для автоматизации учета финансовых операций, управления расходами и доходами, а также формирования отчетности.</w:t>
      </w:r>
    </w:p>
    <w:p w:rsidR="00B81703" w:rsidRPr="00B81703" w:rsidRDefault="00B81703" w:rsidP="00B81703">
      <w:pPr>
        <w:numPr>
          <w:ilvl w:val="0"/>
          <w:numId w:val="5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Контроль бюджетных средств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Внедрение ERP-систем (например, SAP и </w:t>
      </w:r>
      <w:proofErr w:type="spellStart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Oracle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 бюджетные организации позволяет эффективно контролировать использование бюджетных средств, обеспечивая их целевое распределение и </w:t>
      </w:r>
      <w:proofErr w:type="spellStart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минимизируя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случаи нецелевого использования.</w:t>
      </w:r>
    </w:p>
    <w:p w:rsidR="00B81703" w:rsidRPr="00B81703" w:rsidRDefault="00B81703" w:rsidP="00B81703">
      <w:pPr>
        <w:numPr>
          <w:ilvl w:val="0"/>
          <w:numId w:val="5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Автоматизация документооборота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Многие бюджетные организации используют электронные системы документооборота, которые позволяют автоматизировать процессы согласования и утверждения финансовых документов, что ускоряет административные процедуры и уменьшает бумажную работу.</w:t>
      </w:r>
    </w:p>
    <w:p w:rsidR="005F5C9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Автоматизация позволяет сократить временные и материальные затраты на обработку данных, а также обеспечивает прозрачность и подотчетность использования бюджетных средств.</w:t>
      </w:r>
    </w:p>
    <w:p w:rsidR="00B81703" w:rsidRPr="00B81703" w:rsidRDefault="005F5C93" w:rsidP="005F5C9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B81703" w:rsidRDefault="005420B6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4</w:t>
      </w:r>
      <w:r w:rsidR="00B81703" w:rsidRPr="00B817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Применение автоматизированных систем на биржах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Биржевая торговля — одна из сфер, где автоматизация имеет решающее значение. Современные биржевые платформы обеспечивают высокую скорость и точность торговых операций, что важно для успешного выполнения сделок.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0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Автоматизация торговых процессов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использование алгоритмов для проведения сделок на основе заранее установленных параметров. Алгоритмическая торговля позволяет трейдерам автоматизировать принятие решений, что минимизирует человеческий фактор и позволяет оперативно реагировать на изменения рынка.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 торговых платформ:</w:t>
      </w:r>
    </w:p>
    <w:p w:rsidR="00B81703" w:rsidRPr="00B81703" w:rsidRDefault="00B81703" w:rsidP="00B81703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MetaTrader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популярная платформа для проведения операций на валютных и фондовых рынках, предоставляющая возможность автоматизации торговых стратегий.</w:t>
      </w:r>
    </w:p>
    <w:p w:rsidR="00B81703" w:rsidRDefault="00B81703" w:rsidP="00B81703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Bloomberg</w:t>
      </w:r>
      <w:proofErr w:type="spellEnd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Terminal</w:t>
      </w:r>
      <w:proofErr w:type="spellEnd"/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платформа для анализа данных и совершения торговых операций, которая широко используется на международных биржах.</w:t>
      </w:r>
    </w:p>
    <w:p w:rsidR="00A92473" w:rsidRDefault="00A92473" w:rsidP="00B81703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Московская биржа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MOEX</w:t>
      </w:r>
      <w:r w:rsidRPr="00A92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крупнейшая российская платформа для ведения торговых операций различными ценностями: от акций, производственных инструментов и облигаций до природных ресурсов, зерна и сахара.</w:t>
      </w:r>
    </w:p>
    <w:p w:rsidR="00A92473" w:rsidRPr="00B81703" w:rsidRDefault="00A92473" w:rsidP="00B81703">
      <w:pPr>
        <w:numPr>
          <w:ilvl w:val="0"/>
          <w:numId w:val="6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Санкт-Петербургская Биржа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SPB</w:t>
      </w:r>
      <w:r w:rsidRPr="00A92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Exchange</w:t>
      </w:r>
      <w:r w:rsidRPr="00A92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9247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российская платформа для проведения торговых операций, связанных как с российскими, так и иностранными ценными бумагами.</w:t>
      </w:r>
    </w:p>
    <w:p w:rsidR="00B81703" w:rsidRPr="00B81703" w:rsidRDefault="00B81703" w:rsidP="00B81703">
      <w:pPr>
        <w:tabs>
          <w:tab w:val="num" w:pos="0"/>
        </w:tabs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 автоматизации на биржах:</w:t>
      </w:r>
    </w:p>
    <w:p w:rsidR="00B81703" w:rsidRPr="00B81703" w:rsidRDefault="00B81703" w:rsidP="00B81703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Оперативность сделок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Благодаря высоким скоростям исполнения ордеров, автоматизированные системы позволяют участникам рынка заключать сделки практически мгновенно.</w:t>
      </w:r>
    </w:p>
    <w:p w:rsidR="00B81703" w:rsidRPr="00B81703" w:rsidRDefault="00B81703" w:rsidP="00B81703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Точность расчетов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Автоматические системы минимизируют ошибки при расчетах, что критически важно в условиях высокой волатильности рынков.</w:t>
      </w:r>
    </w:p>
    <w:p w:rsidR="005F5C93" w:rsidRDefault="00B81703" w:rsidP="005F5C93">
      <w:pPr>
        <w:numPr>
          <w:ilvl w:val="0"/>
          <w:numId w:val="7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Управление рисками</w:t>
      </w: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. Системы автоматически отслеживают риск-профили и позволяют трейдерам вовремя реагировать на потенциальные угрозы.</w:t>
      </w:r>
    </w:p>
    <w:p w:rsidR="00B81703" w:rsidRPr="005F5C93" w:rsidRDefault="005F5C93" w:rsidP="005F5C93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B81703" w:rsidRDefault="005420B6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</w:t>
      </w:r>
      <w:r w:rsidR="00B81703" w:rsidRPr="00B817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Влияние автоматизации на безопасность данных и возможные риски</w:t>
      </w:r>
    </w:p>
    <w:p w:rsidR="00B81703" w:rsidRPr="005420B6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Одним из основных вызовов при внедрении АИС в финансовом секторе является обеспечение безопасности данных. Финансовая информация крайне чувствительна, и ее утечка может привести к серьезным последствиям для компаний и их клиентов.</w:t>
      </w:r>
    </w:p>
    <w:p w:rsidR="00B81703" w:rsidRPr="005420B6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420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Киберугрозы</w:t>
      </w:r>
      <w:proofErr w:type="spellEnd"/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включают в себя:</w:t>
      </w:r>
    </w:p>
    <w:p w:rsidR="00B81703" w:rsidRPr="005420B6" w:rsidRDefault="00B81703" w:rsidP="00B81703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Угрозы хакерских атак и </w:t>
      </w:r>
      <w:proofErr w:type="spellStart"/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киберпреступности</w:t>
      </w:r>
      <w:proofErr w:type="spellEnd"/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направленных на похищение данных.</w:t>
      </w:r>
    </w:p>
    <w:p w:rsidR="00B81703" w:rsidRPr="005420B6" w:rsidRDefault="00B81703" w:rsidP="00B81703">
      <w:pPr>
        <w:numPr>
          <w:ilvl w:val="0"/>
          <w:numId w:val="8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Риски, связанные с внутренними злоупотреблениями сотрудников.</w:t>
      </w:r>
    </w:p>
    <w:p w:rsidR="00B81703" w:rsidRPr="005420B6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предотвращения этих угроз банки и другие финансовые организации используют различные меры защиты:</w:t>
      </w:r>
    </w:p>
    <w:p w:rsidR="00B81703" w:rsidRPr="005420B6" w:rsidRDefault="00B81703" w:rsidP="00B81703">
      <w:pPr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Шифрование данных</w:t>
      </w:r>
      <w:r w:rsid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Все данные, передаваемые между клиентами и банками, должны быть зашифрованы с использованием современных протоколов.</w:t>
      </w:r>
    </w:p>
    <w:p w:rsidR="00B81703" w:rsidRPr="005420B6" w:rsidRDefault="00B81703" w:rsidP="00B81703">
      <w:pPr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Многофакторная аутентификация</w:t>
      </w: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. Дополнительные методы подтверждения личности, такие как одноразовые пароли или биометрия, позволяют повысить безопасность клиентских данных.</w:t>
      </w:r>
    </w:p>
    <w:p w:rsidR="00B81703" w:rsidRPr="005420B6" w:rsidRDefault="00B81703" w:rsidP="00B81703">
      <w:pPr>
        <w:numPr>
          <w:ilvl w:val="0"/>
          <w:numId w:val="9"/>
        </w:numPr>
        <w:tabs>
          <w:tab w:val="clear" w:pos="720"/>
          <w:tab w:val="num" w:pos="0"/>
        </w:tabs>
        <w:spacing w:before="100" w:beforeAutospacing="1"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41E3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Системы предотвращения вторжений</w:t>
      </w:r>
      <w:r w:rsidRPr="005420B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(IDS)</w:t>
      </w:r>
      <w:r w:rsidRPr="005420B6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Такие системы помогают обнаруживать и реагировать на попытки несанкционированного доступа к информации.</w:t>
      </w:r>
    </w:p>
    <w:p w:rsidR="00B81703" w:rsidRPr="00B81703" w:rsidRDefault="005420B6" w:rsidP="005420B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5420B6" w:rsidRDefault="005420B6" w:rsidP="005420B6">
      <w:pPr>
        <w:spacing w:before="100" w:beforeAutospacing="1" w:after="100" w:afterAutospacing="1"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:rsidR="00B81703" w:rsidRP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Автоматизированные информационные системы играют критическую роль в современном финансовом мире. Они помогают улучшить качество обслуживания клиентов, ускорить выполнение операций и снизить риски. В банках, на биржах и в бюджетных организациях АИС становятся неотъемлемой частью повседневных операций, обеспечивая эффективное управление и защиту данных.</w:t>
      </w:r>
    </w:p>
    <w:p w:rsidR="00B81703" w:rsidRDefault="00B81703" w:rsidP="00B81703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Развитие технологий, таких как искусственный интеллект и машинное обучение, продолжит оказывать влияние на совершенствование АИС. В будущем можно ожидать еще большего уровня автоматизации и внедрения интеллектуальных систем, способных прогнозировать и предотвращать риски на основе анализа данных.</w:t>
      </w:r>
    </w:p>
    <w:p w:rsidR="00B81703" w:rsidRPr="00B81703" w:rsidRDefault="005420B6" w:rsidP="00B222D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B81703" w:rsidRPr="00B81703" w:rsidRDefault="005420B6" w:rsidP="005420B6">
      <w:pPr>
        <w:spacing w:before="100" w:beforeAutospacing="1" w:after="100" w:afterAutospacing="1" w:line="360" w:lineRule="auto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ИСПОЛЬЗОВАННЫХ ИСТОЧНИКОВ</w:t>
      </w:r>
    </w:p>
    <w:p w:rsidR="008D200A" w:rsidRDefault="008D200A" w:rsidP="008B4C15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Белов </w:t>
      </w:r>
      <w:r w:rsidR="00541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А.В.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Автоматизированные систем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ы управления: теория и практика</w:t>
      </w:r>
      <w:r w:rsid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А.В. Белов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–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.: Издательство «Наука», 2019. –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384 с. </w:t>
      </w:r>
    </w:p>
    <w:p w:rsidR="00B81703" w:rsidRPr="00B81703" w:rsidRDefault="00B81703" w:rsidP="008B4C15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ванов</w:t>
      </w:r>
      <w:r w:rsidR="00541E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П.Н. </w:t>
      </w:r>
      <w:r w:rsidR="008D200A"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в банковском деле</w:t>
      </w:r>
      <w:r w:rsid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Под ред. </w:t>
      </w:r>
      <w:r w:rsidR="008D200A" w:rsidRPr="00B81703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ванова П.Н. – </w:t>
      </w:r>
      <w:r w:rsidR="008D200A"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3-е изд., </w:t>
      </w:r>
      <w:proofErr w:type="spellStart"/>
      <w:r w:rsidR="008D200A"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перераб</w:t>
      </w:r>
      <w:proofErr w:type="spellEnd"/>
      <w:r w:rsid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и доп. – </w:t>
      </w:r>
      <w:proofErr w:type="gramStart"/>
      <w:r w:rsid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СПб.:</w:t>
      </w:r>
      <w:proofErr w:type="gramEnd"/>
      <w:r w:rsid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Питер, 2021. – </w:t>
      </w:r>
      <w:r w:rsidR="008D200A"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320 с.</w:t>
      </w:r>
    </w:p>
    <w:p w:rsidR="008D200A" w:rsidRDefault="008D200A" w:rsidP="008B4C15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Иванов С. Л.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Влияние автоматизированных информационных систем на банковскую безопасность // Банковское дело. </w:t>
      </w:r>
      <w:r w:rsid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2020.  №4. </w:t>
      </w:r>
      <w:r w:rsid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 45-53.</w:t>
      </w:r>
    </w:p>
    <w:p w:rsidR="00B81703" w:rsidRPr="00B81703" w:rsidRDefault="008D200A" w:rsidP="008B4C15">
      <w:pPr>
        <w:spacing w:before="100" w:beforeAutospacing="1"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Петров И. Г.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бюджетных процессов // Государственные финансы. </w:t>
      </w:r>
      <w:r w:rsid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2021. №2. </w:t>
      </w:r>
      <w:r w:rsid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С. 32-41.</w:t>
      </w:r>
    </w:p>
    <w:p w:rsidR="001525E9" w:rsidRDefault="008D200A" w:rsidP="008B4C15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 сайт SAP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7" w:history="1">
        <w:r w:rsidR="008B4C15"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https://www.sap.com</w:t>
        </w:r>
      </w:hyperlink>
      <w:r w:rsid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11.10.2024).</w:t>
      </w:r>
    </w:p>
    <w:p w:rsidR="008B4C15" w:rsidRPr="008B4C15" w:rsidRDefault="008B4C15" w:rsidP="008B4C15">
      <w:pPr>
        <w:spacing w:line="360" w:lineRule="auto"/>
        <w:ind w:firstLine="709"/>
        <w:contextualSpacing/>
        <w:jc w:val="both"/>
      </w:pP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Официальный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4C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Oracle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4C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Financial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4C1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Services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8" w:history="1"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https</w:t>
        </w:r>
        <w:r w:rsidRPr="008B4C15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://</w:t>
        </w:r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www</w:t>
        </w:r>
        <w:r w:rsidRPr="008B4C15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oracle</w:t>
        </w:r>
        <w:r w:rsidRPr="008B4C15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.</w:t>
        </w:r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com</w:t>
        </w:r>
        <w:r w:rsidRPr="008B4C15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industries</w:t>
        </w:r>
        <w:r w:rsidRPr="008B4C15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/</w:t>
        </w:r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financial</w:t>
        </w:r>
        <w:r w:rsidRPr="008B4C15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-</w:t>
        </w:r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val="en-US" w:eastAsia="ru-RU"/>
          </w:rPr>
          <w:t>services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>: 11.10.2024).</w:t>
      </w:r>
    </w:p>
    <w:p w:rsidR="008B4C15" w:rsidRDefault="008B4C15" w:rsidP="008B4C15">
      <w:pPr>
        <w:spacing w:line="360" w:lineRule="auto"/>
        <w:ind w:firstLine="709"/>
        <w:contextualSpacing/>
        <w:jc w:val="both"/>
      </w:pP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Официальный сайт </w:t>
      </w:r>
      <w:proofErr w:type="spellStart"/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B4C15">
        <w:rPr>
          <w:rFonts w:ascii="Times New Roman" w:eastAsia="Times New Roman" w:hAnsi="Times New Roman" w:cs="Times New Roman"/>
          <w:sz w:val="28"/>
          <w:szCs w:val="28"/>
          <w:lang w:eastAsia="ru-RU"/>
        </w:rPr>
        <w:t>Dynamics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9" w:history="1">
        <w:r w:rsidRPr="001928EC">
          <w:rPr>
            <w:rStyle w:val="a8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https://dynamics.microsoft.com/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(дата обращения:</w:t>
      </w:r>
      <w:r w:rsidRPr="008D20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11.10.2024).</w:t>
      </w:r>
    </w:p>
    <w:p w:rsidR="008B4C15" w:rsidRPr="008B4C15" w:rsidRDefault="008B4C15" w:rsidP="008B4C15">
      <w:pPr>
        <w:spacing w:line="360" w:lineRule="auto"/>
        <w:ind w:firstLine="709"/>
        <w:contextualSpacing/>
        <w:jc w:val="both"/>
      </w:pPr>
    </w:p>
    <w:sectPr w:rsidR="008B4C15" w:rsidRPr="008B4C15" w:rsidSect="005420B6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142B" w:rsidRDefault="001B142B" w:rsidP="005420B6">
      <w:pPr>
        <w:spacing w:after="0" w:line="240" w:lineRule="auto"/>
      </w:pPr>
      <w:r>
        <w:separator/>
      </w:r>
    </w:p>
  </w:endnote>
  <w:endnote w:type="continuationSeparator" w:id="0">
    <w:p w:rsidR="001B142B" w:rsidRDefault="001B142B" w:rsidP="005420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-1502502363"/>
      <w:docPartObj>
        <w:docPartGallery w:val="Page Numbers (Bottom of Page)"/>
        <w:docPartUnique/>
      </w:docPartObj>
    </w:sdtPr>
    <w:sdtEndPr/>
    <w:sdtContent>
      <w:p w:rsidR="005420B6" w:rsidRPr="005420B6" w:rsidRDefault="005420B6">
        <w:pPr>
          <w:pStyle w:val="a5"/>
          <w:jc w:val="center"/>
          <w:rPr>
            <w:rFonts w:ascii="Times New Roman" w:hAnsi="Times New Roman" w:cs="Times New Roman"/>
            <w:sz w:val="28"/>
          </w:rPr>
        </w:pPr>
        <w:r w:rsidRPr="005420B6">
          <w:rPr>
            <w:rFonts w:ascii="Times New Roman" w:hAnsi="Times New Roman" w:cs="Times New Roman"/>
            <w:sz w:val="28"/>
          </w:rPr>
          <w:fldChar w:fldCharType="begin"/>
        </w:r>
        <w:r w:rsidRPr="005420B6">
          <w:rPr>
            <w:rFonts w:ascii="Times New Roman" w:hAnsi="Times New Roman" w:cs="Times New Roman"/>
            <w:sz w:val="28"/>
          </w:rPr>
          <w:instrText>PAGE   \* MERGEFORMAT</w:instrText>
        </w:r>
        <w:r w:rsidRPr="005420B6">
          <w:rPr>
            <w:rFonts w:ascii="Times New Roman" w:hAnsi="Times New Roman" w:cs="Times New Roman"/>
            <w:sz w:val="28"/>
          </w:rPr>
          <w:fldChar w:fldCharType="separate"/>
        </w:r>
        <w:r w:rsidR="00173591">
          <w:rPr>
            <w:rFonts w:ascii="Times New Roman" w:hAnsi="Times New Roman" w:cs="Times New Roman"/>
            <w:noProof/>
            <w:sz w:val="28"/>
          </w:rPr>
          <w:t>12</w:t>
        </w:r>
        <w:r w:rsidRPr="005420B6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5420B6" w:rsidRDefault="005420B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142B" w:rsidRDefault="001B142B" w:rsidP="005420B6">
      <w:pPr>
        <w:spacing w:after="0" w:line="240" w:lineRule="auto"/>
      </w:pPr>
      <w:r>
        <w:separator/>
      </w:r>
    </w:p>
  </w:footnote>
  <w:footnote w:type="continuationSeparator" w:id="0">
    <w:p w:rsidR="001B142B" w:rsidRDefault="001B142B" w:rsidP="005420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222B4"/>
    <w:multiLevelType w:val="hybridMultilevel"/>
    <w:tmpl w:val="28FE053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B3669C"/>
    <w:multiLevelType w:val="multilevel"/>
    <w:tmpl w:val="96B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87B4F"/>
    <w:multiLevelType w:val="multilevel"/>
    <w:tmpl w:val="BF78E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17560C"/>
    <w:multiLevelType w:val="multilevel"/>
    <w:tmpl w:val="8BAE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63036"/>
    <w:multiLevelType w:val="multilevel"/>
    <w:tmpl w:val="7A60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F17DA"/>
    <w:multiLevelType w:val="multilevel"/>
    <w:tmpl w:val="7138F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8E4E99"/>
    <w:multiLevelType w:val="multilevel"/>
    <w:tmpl w:val="F76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03B36"/>
    <w:multiLevelType w:val="multilevel"/>
    <w:tmpl w:val="9CCC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F10CCC"/>
    <w:multiLevelType w:val="multilevel"/>
    <w:tmpl w:val="3AE0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31318"/>
    <w:multiLevelType w:val="multilevel"/>
    <w:tmpl w:val="8A0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14FC3"/>
    <w:multiLevelType w:val="multilevel"/>
    <w:tmpl w:val="6610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4"/>
  </w:num>
  <w:num w:numId="4">
    <w:abstractNumId w:val="9"/>
  </w:num>
  <w:num w:numId="5">
    <w:abstractNumId w:val="7"/>
  </w:num>
  <w:num w:numId="6">
    <w:abstractNumId w:val="10"/>
  </w:num>
  <w:num w:numId="7">
    <w:abstractNumId w:val="3"/>
  </w:num>
  <w:num w:numId="8">
    <w:abstractNumId w:val="6"/>
  </w:num>
  <w:num w:numId="9">
    <w:abstractNumId w:val="1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E69"/>
    <w:rsid w:val="001057C5"/>
    <w:rsid w:val="00105D38"/>
    <w:rsid w:val="001525E9"/>
    <w:rsid w:val="00173591"/>
    <w:rsid w:val="001B142B"/>
    <w:rsid w:val="002E4B0D"/>
    <w:rsid w:val="003222D5"/>
    <w:rsid w:val="00392319"/>
    <w:rsid w:val="00541E36"/>
    <w:rsid w:val="005420B6"/>
    <w:rsid w:val="005F5C93"/>
    <w:rsid w:val="007F54D1"/>
    <w:rsid w:val="008B4C15"/>
    <w:rsid w:val="008D200A"/>
    <w:rsid w:val="00962A4D"/>
    <w:rsid w:val="00A92473"/>
    <w:rsid w:val="00B222D1"/>
    <w:rsid w:val="00B81703"/>
    <w:rsid w:val="00D57E69"/>
    <w:rsid w:val="00FD4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B43701-FB93-4BA2-89A2-79EB09BB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2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420B6"/>
  </w:style>
  <w:style w:type="paragraph" w:styleId="a5">
    <w:name w:val="footer"/>
    <w:basedOn w:val="a"/>
    <w:link w:val="a6"/>
    <w:uiPriority w:val="99"/>
    <w:unhideWhenUsed/>
    <w:rsid w:val="005420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420B6"/>
  </w:style>
  <w:style w:type="paragraph" w:styleId="a7">
    <w:name w:val="List Paragraph"/>
    <w:basedOn w:val="a"/>
    <w:uiPriority w:val="34"/>
    <w:qFormat/>
    <w:rsid w:val="00541E36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8D200A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B22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93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racle.com/industries/financial-servic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ap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ynamics.microsoft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12</Pages>
  <Words>1292</Words>
  <Characters>10036</Characters>
  <Application>Microsoft Office Word</Application>
  <DocSecurity>0</DocSecurity>
  <Lines>260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11</cp:revision>
  <cp:lastPrinted>2024-11-21T13:00:00Z</cp:lastPrinted>
  <dcterms:created xsi:type="dcterms:W3CDTF">2024-10-11T07:23:00Z</dcterms:created>
  <dcterms:modified xsi:type="dcterms:W3CDTF">2024-11-22T14:10:00Z</dcterms:modified>
</cp:coreProperties>
</file>