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F3A" w:rsidRPr="00642E46" w:rsidRDefault="00837F3A" w:rsidP="00837F3A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837F3A" w:rsidRPr="00642E46" w:rsidRDefault="00837F3A" w:rsidP="00837F3A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837F3A" w:rsidRPr="00642E46" w:rsidRDefault="00837F3A" w:rsidP="00837F3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837F3A" w:rsidRPr="00642E46" w:rsidRDefault="00837F3A" w:rsidP="00837F3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837F3A" w:rsidRPr="00642E46" w:rsidRDefault="00837F3A" w:rsidP="00837F3A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837F3A" w:rsidRPr="00642E46" w:rsidTr="00837F3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837F3A" w:rsidRPr="00642E46" w:rsidTr="00837F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837F3A" w:rsidRDefault="00837F3A" w:rsidP="00837F3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37F3A" w:rsidRPr="00642E46" w:rsidRDefault="00837F3A" w:rsidP="00837F3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37F3A" w:rsidRPr="00642E46" w:rsidRDefault="00837F3A" w:rsidP="00837F3A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837F3A" w:rsidRPr="004E2EBE" w:rsidRDefault="00837F3A" w:rsidP="00837F3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КОНЕЧНЫЕ АВТОМАТЫ-ПРЕОБРАЗОВАТЕЛИ</w:t>
      </w:r>
    </w:p>
    <w:p w:rsidR="00837F3A" w:rsidRPr="00642E46" w:rsidRDefault="00837F3A" w:rsidP="00837F3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37F3A" w:rsidRPr="00642E46" w:rsidRDefault="00837F3A" w:rsidP="00837F3A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837F3A" w:rsidRPr="00642E46" w:rsidTr="00837F3A">
        <w:trPr>
          <w:trHeight w:val="340"/>
        </w:trPr>
        <w:tc>
          <w:tcPr>
            <w:tcW w:w="9777" w:type="dxa"/>
            <w:gridSpan w:val="2"/>
          </w:tcPr>
          <w:p w:rsidR="00837F3A" w:rsidRPr="00642E46" w:rsidRDefault="00837F3A" w:rsidP="00837F3A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837F3A" w:rsidRPr="00642E46" w:rsidTr="00837F3A">
              <w:tc>
                <w:tcPr>
                  <w:tcW w:w="2167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37F3A" w:rsidRPr="00642E46" w:rsidRDefault="008247D2" w:rsidP="00837F3A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8247D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В.Д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  <w:r w:rsidRPr="008247D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Параев</w:t>
                  </w:r>
                </w:p>
              </w:tc>
            </w:tr>
            <w:tr w:rsidR="00837F3A" w:rsidRPr="00642E46" w:rsidTr="00837F3A">
              <w:tc>
                <w:tcPr>
                  <w:tcW w:w="2167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837F3A" w:rsidRPr="00642E46" w:rsidRDefault="00837F3A" w:rsidP="00837F3A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837F3A" w:rsidRPr="00642E46" w:rsidTr="00837F3A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837F3A" w:rsidRPr="00642E46" w:rsidRDefault="00837F3A" w:rsidP="00837F3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837F3A" w:rsidRPr="00642E46" w:rsidRDefault="00837F3A" w:rsidP="00837F3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37F3A" w:rsidRPr="00642E46" w:rsidRDefault="00837F3A" w:rsidP="00837F3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37F3A" w:rsidRPr="00642E46" w:rsidRDefault="00837F3A" w:rsidP="00837F3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37F3A" w:rsidRPr="00642E46" w:rsidRDefault="00837F3A" w:rsidP="00837F3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37F3A" w:rsidRPr="00642E46" w:rsidRDefault="00837F3A" w:rsidP="00837F3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37F3A" w:rsidRPr="00642E46" w:rsidRDefault="00837F3A" w:rsidP="00837F3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37F3A" w:rsidRPr="00642E46" w:rsidRDefault="00837F3A" w:rsidP="00837F3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37F3A" w:rsidRPr="00642E46" w:rsidRDefault="00837F3A" w:rsidP="00837F3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837F3A" w:rsidRPr="00642E46" w:rsidRDefault="00837F3A" w:rsidP="00837F3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837F3A" w:rsidRDefault="00837F3A" w:rsidP="00837F3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27</w:t>
      </w:r>
    </w:p>
    <w:p w:rsidR="00837F3A" w:rsidRDefault="00837F3A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 w:rsidRPr="00397EA9">
        <w:rPr>
          <w:rFonts w:ascii="Times New Roman" w:hAnsi="Times New Roman" w:cs="Times New Roman"/>
          <w:sz w:val="28"/>
        </w:rPr>
        <w:t xml:space="preserve">знакомство с </w:t>
      </w:r>
      <w:r>
        <w:rPr>
          <w:rFonts w:ascii="Times New Roman" w:hAnsi="Times New Roman" w:cs="Times New Roman"/>
          <w:sz w:val="28"/>
        </w:rPr>
        <w:t>понятием абстрактного автомата-</w:t>
      </w:r>
      <w:r w:rsidRPr="00397EA9">
        <w:rPr>
          <w:rFonts w:ascii="Times New Roman" w:hAnsi="Times New Roman" w:cs="Times New Roman"/>
          <w:sz w:val="28"/>
        </w:rPr>
        <w:t>преобразователя; приобретение практических навыков составления формального</w:t>
      </w:r>
      <w:r>
        <w:rPr>
          <w:rFonts w:ascii="Times New Roman" w:hAnsi="Times New Roman" w:cs="Times New Roman"/>
          <w:sz w:val="28"/>
        </w:rPr>
        <w:t xml:space="preserve"> </w:t>
      </w:r>
      <w:r w:rsidRPr="00397EA9">
        <w:rPr>
          <w:rFonts w:ascii="Times New Roman" w:hAnsi="Times New Roman" w:cs="Times New Roman"/>
          <w:sz w:val="28"/>
        </w:rPr>
        <w:t>описания автомата-преобразователя, заданного в виде оператора соответствия</w:t>
      </w:r>
      <w:r w:rsidRPr="00296BCA">
        <w:rPr>
          <w:rFonts w:ascii="Times New Roman" w:hAnsi="Times New Roman" w:cs="Times New Roman"/>
          <w:sz w:val="28"/>
        </w:rPr>
        <w:t>.</w:t>
      </w:r>
    </w:p>
    <w:p w:rsidR="00837F3A" w:rsidRDefault="00837F3A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C36F1" w:rsidRDefault="00837F3A" w:rsidP="002C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по работе:</w:t>
      </w:r>
      <w:r>
        <w:rPr>
          <w:rFonts w:ascii="Times New Roman" w:hAnsi="Times New Roman" w:cs="Times New Roman"/>
          <w:sz w:val="28"/>
        </w:rPr>
        <w:t xml:space="preserve"> </w:t>
      </w:r>
      <w:r w:rsidR="002C36F1">
        <w:rPr>
          <w:rFonts w:ascii="Times New Roman" w:hAnsi="Times New Roman" w:cs="Times New Roman"/>
          <w:sz w:val="28"/>
        </w:rPr>
        <w:t xml:space="preserve">дан оператор соответствия. Требуется </w:t>
      </w:r>
      <w:r w:rsidR="002C36F1" w:rsidRPr="003162F5">
        <w:rPr>
          <w:rFonts w:ascii="Times New Roman" w:hAnsi="Times New Roman" w:cs="Times New Roman"/>
          <w:sz w:val="28"/>
        </w:rPr>
        <w:t>построить граф переходов и таблицу переходов и выходов соответствующих</w:t>
      </w:r>
      <w:r w:rsidR="002C36F1">
        <w:rPr>
          <w:rFonts w:ascii="Times New Roman" w:hAnsi="Times New Roman" w:cs="Times New Roman"/>
          <w:sz w:val="28"/>
        </w:rPr>
        <w:t xml:space="preserve"> </w:t>
      </w:r>
      <w:r w:rsidR="002C36F1" w:rsidRPr="003162F5">
        <w:rPr>
          <w:rFonts w:ascii="Times New Roman" w:hAnsi="Times New Roman" w:cs="Times New Roman"/>
          <w:sz w:val="28"/>
        </w:rPr>
        <w:t>детерминированных конечных автоматов Мили и Мура.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837F3A" w:rsidTr="00837F3A">
        <w:trPr>
          <w:jc w:val="center"/>
        </w:trPr>
        <w:tc>
          <w:tcPr>
            <w:tcW w:w="2835" w:type="dxa"/>
            <w:gridSpan w:val="5"/>
            <w:tcBorders>
              <w:bottom w:val="single" w:sz="8" w:space="0" w:color="auto"/>
              <w:right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входные слова</w:t>
            </w:r>
          </w:p>
        </w:tc>
        <w:tc>
          <w:tcPr>
            <w:tcW w:w="2835" w:type="dxa"/>
            <w:gridSpan w:val="5"/>
            <w:tcBorders>
              <w:left w:val="single" w:sz="8" w:space="0" w:color="auto"/>
              <w:bottom w:val="single" w:sz="4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выходные слова</w:t>
            </w:r>
          </w:p>
        </w:tc>
      </w:tr>
      <w:tr w:rsidR="00837F3A" w:rsidTr="00837F3A">
        <w:trPr>
          <w:jc w:val="center"/>
        </w:trPr>
        <w:tc>
          <w:tcPr>
            <w:tcW w:w="567" w:type="dxa"/>
            <w:tcBorders>
              <w:top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837F3A" w:rsidTr="00837F3A">
        <w:trPr>
          <w:jc w:val="center"/>
        </w:trPr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837F3A" w:rsidTr="00837F3A">
        <w:trPr>
          <w:jc w:val="center"/>
        </w:trPr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837F3A" w:rsidTr="00837F3A">
        <w:trPr>
          <w:jc w:val="center"/>
        </w:trPr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837F3A" w:rsidTr="00837F3A">
        <w:trPr>
          <w:jc w:val="center"/>
        </w:trPr>
        <w:tc>
          <w:tcPr>
            <w:tcW w:w="5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837F3A" w:rsidTr="00837F3A">
        <w:trPr>
          <w:jc w:val="center"/>
        </w:trPr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:rsidR="00837F3A" w:rsidRDefault="00837F3A" w:rsidP="00837F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837F3A" w:rsidRPr="00A041F9" w:rsidRDefault="00837F3A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Приведение оператора соответствия к автоматному виду</w:t>
      </w:r>
      <w:r w:rsidRPr="00A041F9">
        <w:rPr>
          <w:rFonts w:ascii="Times New Roman" w:hAnsi="Times New Roman" w:cs="Times New Roman"/>
          <w:b/>
          <w:sz w:val="28"/>
        </w:rPr>
        <w:t>: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667"/>
        <w:gridCol w:w="667"/>
        <w:gridCol w:w="667"/>
        <w:gridCol w:w="667"/>
        <w:gridCol w:w="745"/>
        <w:gridCol w:w="941"/>
        <w:gridCol w:w="941"/>
        <w:gridCol w:w="941"/>
        <w:gridCol w:w="941"/>
      </w:tblGrid>
      <w:tr w:rsidR="00837F3A" w:rsidTr="00837F3A">
        <w:trPr>
          <w:jc w:val="center"/>
        </w:trPr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837F3A" w:rsidRPr="0019287F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z(0)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837F3A" w:rsidRPr="0019287F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z(1)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837F3A" w:rsidRPr="0019287F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z(2)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837F3A" w:rsidRPr="0019287F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z(3)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837F3A" w:rsidRPr="0019287F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z(4)</w:t>
            </w:r>
          </w:p>
        </w:tc>
        <w:tc>
          <w:tcPr>
            <w:tcW w:w="745" w:type="dxa"/>
            <w:tcBorders>
              <w:left w:val="single" w:sz="8" w:space="0" w:color="auto"/>
              <w:bottom w:val="single" w:sz="4" w:space="0" w:color="auto"/>
            </w:tcBorders>
          </w:tcPr>
          <w:p w:rsidR="00837F3A" w:rsidRPr="0019287F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837F3A" w:rsidRPr="0019287F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w(0|1)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837F3A" w:rsidRPr="0019287F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w(1|2)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837F3A" w:rsidRPr="0019287F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w(2|3)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837F3A" w:rsidRPr="0019287F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w(3|4)</w:t>
            </w:r>
          </w:p>
        </w:tc>
      </w:tr>
      <w:tr w:rsidR="00837F3A" w:rsidTr="00837F3A">
        <w:trPr>
          <w:jc w:val="center"/>
        </w:trPr>
        <w:tc>
          <w:tcPr>
            <w:tcW w:w="667" w:type="dxa"/>
            <w:tcBorders>
              <w:top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  <w:tcBorders>
              <w:top w:val="single" w:sz="8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8" w:space="0" w:color="auto"/>
            </w:tcBorders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837F3A" w:rsidTr="00837F3A">
        <w:trPr>
          <w:jc w:val="center"/>
        </w:trPr>
        <w:tc>
          <w:tcPr>
            <w:tcW w:w="6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837F3A" w:rsidTr="00837F3A">
        <w:trPr>
          <w:jc w:val="center"/>
        </w:trPr>
        <w:tc>
          <w:tcPr>
            <w:tcW w:w="6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837F3A" w:rsidTr="00837F3A">
        <w:trPr>
          <w:jc w:val="center"/>
        </w:trPr>
        <w:tc>
          <w:tcPr>
            <w:tcW w:w="6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837F3A" w:rsidTr="00837F3A">
        <w:trPr>
          <w:jc w:val="center"/>
        </w:trPr>
        <w:tc>
          <w:tcPr>
            <w:tcW w:w="6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837F3A" w:rsidTr="00837F3A">
        <w:trPr>
          <w:jc w:val="center"/>
        </w:trPr>
        <w:tc>
          <w:tcPr>
            <w:tcW w:w="6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37F3A" w:rsidRPr="00F76B7B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37F3A" w:rsidRP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837F3A" w:rsidRDefault="00837F3A" w:rsidP="00837F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:rsidR="00837F3A" w:rsidRPr="001F0DE2" w:rsidRDefault="00837F3A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37F3A" w:rsidRDefault="00837F3A" w:rsidP="00837F3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837F3A" w:rsidRDefault="00837F3A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Синтез автомата Мили по оператору соответствия</w:t>
      </w:r>
      <w:r w:rsidRPr="00A041F9">
        <w:rPr>
          <w:rFonts w:ascii="Times New Roman" w:hAnsi="Times New Roman" w:cs="Times New Roman"/>
          <w:b/>
          <w:sz w:val="28"/>
        </w:rPr>
        <w:t>:</w:t>
      </w:r>
    </w:p>
    <w:p w:rsidR="00837F3A" w:rsidRDefault="00837F3A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СТПВ автомата Мили:</w:t>
      </w:r>
    </w:p>
    <w:tbl>
      <w:tblPr>
        <w:tblW w:w="9984" w:type="dxa"/>
        <w:tblLayout w:type="fixed"/>
        <w:tblLook w:val="04A0" w:firstRow="1" w:lastRow="0" w:firstColumn="1" w:lastColumn="0" w:noHBand="0" w:noVBand="1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36725A" w:rsidRPr="0036725A" w:rsidTr="0036725A">
        <w:trPr>
          <w:trHeight w:val="420"/>
        </w:trPr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8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9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10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11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12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13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C56C96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14</w:t>
            </w:r>
          </w:p>
        </w:tc>
      </w:tr>
      <w:tr w:rsidR="0036725A" w:rsidRPr="0036725A" w:rsidTr="0036725A">
        <w:trPr>
          <w:trHeight w:val="39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a1/ β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a3/ 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a5/ 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a7/ 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a8/1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a11/1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36725A" w:rsidRPr="0036725A" w:rsidTr="0036725A">
        <w:trPr>
          <w:trHeight w:val="39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a2/ β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a4/1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a6/β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a9/ 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a10/ 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a12/ 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36725A" w:rsidRPr="0036725A" w:rsidTr="0036725A">
        <w:trPr>
          <w:trHeight w:val="39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a0/1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a0/1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a0/1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a0/0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a13/1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a14/0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a0/0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6725A" w:rsidRPr="0036725A" w:rsidRDefault="0036725A" w:rsidP="003672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6725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a0/1</w:t>
            </w:r>
          </w:p>
        </w:tc>
      </w:tr>
    </w:tbl>
    <w:p w:rsidR="00837F3A" w:rsidRDefault="008247D2" w:rsidP="00837F3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 xml:space="preserve">Исходя из СТПВ, автомат Мили можно оптимизировать благодаря объединению состояний </w:t>
      </w:r>
      <w:r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7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8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9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14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и </w:t>
      </w:r>
      <w:r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10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13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 Тогда СТПВ автомата Мили будет выглядеть:</w:t>
      </w:r>
    </w:p>
    <w:tbl>
      <w:tblPr>
        <w:tblW w:w="952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:rsidR="008247D2" w:rsidRPr="008247D2" w:rsidTr="008247D2">
        <w:trPr>
          <w:trHeight w:val="420"/>
        </w:trPr>
        <w:tc>
          <w:tcPr>
            <w:tcW w:w="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10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11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12</w:t>
            </w:r>
          </w:p>
        </w:tc>
      </w:tr>
      <w:tr w:rsidR="008247D2" w:rsidRPr="008247D2" w:rsidTr="008247D2">
        <w:trPr>
          <w:trHeight w:val="390"/>
        </w:trPr>
        <w:tc>
          <w:tcPr>
            <w:tcW w:w="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a1/ β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a3/ 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a5/ 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a7/ 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a7/1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a11/1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8247D2" w:rsidRPr="008247D2" w:rsidTr="008247D2">
        <w:trPr>
          <w:trHeight w:val="390"/>
        </w:trPr>
        <w:tc>
          <w:tcPr>
            <w:tcW w:w="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a2/ β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a4/1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a6/β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a7/ 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a10/ 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a12/ 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8247D2" w:rsidRPr="008247D2" w:rsidTr="008247D2">
        <w:trPr>
          <w:trHeight w:val="390"/>
        </w:trPr>
        <w:tc>
          <w:tcPr>
            <w:tcW w:w="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a0/1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a0/0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a10/1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D2" w:rsidRPr="008247D2" w:rsidRDefault="008247D2" w:rsidP="00824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a7/0</w:t>
            </w:r>
          </w:p>
        </w:tc>
      </w:tr>
    </w:tbl>
    <w:p w:rsidR="008247D2" w:rsidRPr="008247D2" w:rsidRDefault="008247D2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37F3A" w:rsidRDefault="00837F3A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 переходов автомата Мили с результатами моделирования для всех входных слов оператора соответствия:</w:t>
      </w:r>
    </w:p>
    <w:p w:rsidR="00837F3A" w:rsidRDefault="008247D2" w:rsidP="00837F3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8247D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E5170C8" wp14:editId="2A887B38">
            <wp:extent cx="6063862" cy="2495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1846" cy="249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F3A" w:rsidRPr="00EF48C7" w:rsidRDefault="00837F3A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37F3A" w:rsidRDefault="00837F3A" w:rsidP="00837F3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837F3A" w:rsidRDefault="00837F3A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Синтез автомата Мура по оператору соответствия:</w:t>
      </w:r>
    </w:p>
    <w:p w:rsidR="00837F3A" w:rsidRDefault="00837F3A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ОТП автомата Мура:</w:t>
      </w:r>
    </w:p>
    <w:tbl>
      <w:tblPr>
        <w:tblW w:w="9639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C56C96" w:rsidRPr="00C56C96" w:rsidTr="00C56C96">
        <w:trPr>
          <w:trHeight w:val="390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β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β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β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C56C96" w:rsidRPr="00C56C96" w:rsidTr="00C56C96">
        <w:trPr>
          <w:trHeight w:val="42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13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a`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a``</w:t>
            </w: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0</w:t>
            </w:r>
          </w:p>
        </w:tc>
      </w:tr>
      <w:tr w:rsidR="00C56C96" w:rsidRPr="00C56C96" w:rsidTr="00C56C96">
        <w:trPr>
          <w:trHeight w:val="39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a1</w:t>
            </w:r>
          </w:p>
        </w:tc>
      </w:tr>
      <w:tr w:rsidR="00C56C96" w:rsidRPr="00C56C96" w:rsidTr="00C56C96">
        <w:trPr>
          <w:trHeight w:val="39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a2</w:t>
            </w:r>
          </w:p>
        </w:tc>
      </w:tr>
      <w:tr w:rsidR="00C56C96" w:rsidRPr="00C56C96" w:rsidTr="00C56C96">
        <w:trPr>
          <w:trHeight w:val="39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α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a``0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a``0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a``0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a13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a`0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a``0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a`0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6C96" w:rsidRPr="00C56C96" w:rsidRDefault="00C56C96" w:rsidP="00C56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C56C9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</w:tbl>
    <w:p w:rsidR="00C56C96" w:rsidRDefault="00907630" w:rsidP="00837F3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 xml:space="preserve">Исходя из ОТП, автомат Мура можно оптимизировать благодаря объединению состояний </w:t>
      </w:r>
      <w:r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7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9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13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 Тогда ОТП автомата Мура будет выглядеть:</w:t>
      </w:r>
    </w:p>
    <w:tbl>
      <w:tblPr>
        <w:tblW w:w="8960" w:type="dxa"/>
        <w:tblInd w:w="-10" w:type="dxa"/>
        <w:tblLook w:val="04A0" w:firstRow="1" w:lastRow="0" w:firstColumn="1" w:lastColumn="0" w:noHBand="0" w:noVBand="1"/>
      </w:tblPr>
      <w:tblGrid>
        <w:gridCol w:w="363"/>
        <w:gridCol w:w="515"/>
        <w:gridCol w:w="516"/>
        <w:gridCol w:w="516"/>
        <w:gridCol w:w="516"/>
        <w:gridCol w:w="673"/>
        <w:gridCol w:w="673"/>
        <w:gridCol w:w="683"/>
        <w:gridCol w:w="683"/>
        <w:gridCol w:w="623"/>
        <w:gridCol w:w="673"/>
        <w:gridCol w:w="632"/>
        <w:gridCol w:w="632"/>
        <w:gridCol w:w="590"/>
        <w:gridCol w:w="672"/>
      </w:tblGrid>
      <w:tr w:rsidR="00907630" w:rsidRPr="00907630" w:rsidTr="00907630">
        <w:trPr>
          <w:trHeight w:val="390"/>
        </w:trPr>
        <w:tc>
          <w:tcPr>
            <w:tcW w:w="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907630" w:rsidRPr="00907630" w:rsidTr="00907630">
        <w:trPr>
          <w:trHeight w:val="420"/>
        </w:trPr>
        <w:tc>
          <w:tcPr>
            <w:tcW w:w="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a``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</w:tr>
      <w:tr w:rsidR="00907630" w:rsidRPr="00907630" w:rsidTr="00907630">
        <w:trPr>
          <w:trHeight w:val="765"/>
        </w:trPr>
        <w:tc>
          <w:tcPr>
            <w:tcW w:w="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a6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</w:p>
        </w:tc>
      </w:tr>
      <w:tr w:rsidR="00907630" w:rsidRPr="00907630" w:rsidTr="00907630">
        <w:trPr>
          <w:trHeight w:val="390"/>
        </w:trPr>
        <w:tc>
          <w:tcPr>
            <w:tcW w:w="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EC3D8A" w:rsidRDefault="00907630" w:rsidP="00EC3D8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="00EC3D8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4</w:t>
            </w:r>
            <w:bookmarkStart w:id="0" w:name="_GoBack"/>
            <w:bookmarkEnd w:id="0"/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</w:t>
            </w:r>
          </w:p>
        </w:tc>
      </w:tr>
      <w:tr w:rsidR="00907630" w:rsidRPr="00907630" w:rsidTr="00907630">
        <w:trPr>
          <w:trHeight w:val="390"/>
        </w:trPr>
        <w:tc>
          <w:tcPr>
            <w:tcW w:w="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a``0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a``0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630" w:rsidRPr="00907630" w:rsidRDefault="00907630" w:rsidP="009076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</w:tbl>
    <w:p w:rsidR="00907630" w:rsidRPr="00907630" w:rsidRDefault="00907630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37F3A" w:rsidRDefault="00837F3A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 переходов автомата Мура с результатами моделирования для всех входных слов оператора соответствия:</w:t>
      </w:r>
    </w:p>
    <w:p w:rsidR="00837F3A" w:rsidRPr="00B276E7" w:rsidRDefault="002F242A" w:rsidP="00837F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 w:rsidRPr="002F242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3AC62E6" wp14:editId="12231357">
            <wp:extent cx="5940425" cy="25057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F3A" w:rsidRDefault="00837F3A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837F3A" w:rsidRPr="009A278B" w:rsidRDefault="00837F3A" w:rsidP="00837F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>
        <w:rPr>
          <w:rFonts w:ascii="Times New Roman" w:hAnsi="Times New Roman" w:cs="Times New Roman"/>
          <w:sz w:val="28"/>
        </w:rPr>
        <w:t>в</w:t>
      </w:r>
      <w:r w:rsidRPr="009A278B">
        <w:rPr>
          <w:rFonts w:ascii="Times New Roman" w:hAnsi="Times New Roman" w:cs="Times New Roman"/>
          <w:sz w:val="28"/>
        </w:rPr>
        <w:t xml:space="preserve"> результате выпо</w:t>
      </w:r>
      <w:r>
        <w:rPr>
          <w:rFonts w:ascii="Times New Roman" w:hAnsi="Times New Roman" w:cs="Times New Roman"/>
          <w:sz w:val="28"/>
        </w:rPr>
        <w:t xml:space="preserve">лнения работы произведен синтез </w:t>
      </w:r>
      <w:r w:rsidRPr="009A278B">
        <w:rPr>
          <w:rFonts w:ascii="Times New Roman" w:hAnsi="Times New Roman" w:cs="Times New Roman"/>
          <w:sz w:val="28"/>
        </w:rPr>
        <w:t>автоматов моделей Мили и Мура по заданному оператору соответствия. Число</w:t>
      </w:r>
      <w:r>
        <w:rPr>
          <w:rFonts w:ascii="Times New Roman" w:hAnsi="Times New Roman" w:cs="Times New Roman"/>
          <w:sz w:val="28"/>
        </w:rPr>
        <w:t xml:space="preserve"> </w:t>
      </w:r>
      <w:r w:rsidRPr="009A278B">
        <w:rPr>
          <w:rFonts w:ascii="Times New Roman" w:hAnsi="Times New Roman" w:cs="Times New Roman"/>
          <w:sz w:val="28"/>
        </w:rPr>
        <w:t xml:space="preserve">состояний </w:t>
      </w:r>
      <w:r w:rsidRPr="009A278B">
        <w:rPr>
          <w:rFonts w:ascii="Times New Roman" w:hAnsi="Times New Roman" w:cs="Times New Roman"/>
          <w:sz w:val="28"/>
        </w:rPr>
        <w:lastRenderedPageBreak/>
        <w:t xml:space="preserve">автомата Мили – </w:t>
      </w:r>
      <w:r w:rsidR="00907630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 xml:space="preserve">, автомата Мура – </w:t>
      </w:r>
      <w:r w:rsidR="00907630">
        <w:rPr>
          <w:rFonts w:ascii="Times New Roman" w:hAnsi="Times New Roman" w:cs="Times New Roman"/>
          <w:sz w:val="28"/>
        </w:rPr>
        <w:t>14</w:t>
      </w:r>
      <w:r w:rsidRPr="009A278B">
        <w:rPr>
          <w:rFonts w:ascii="Times New Roman" w:hAnsi="Times New Roman" w:cs="Times New Roman"/>
          <w:sz w:val="28"/>
        </w:rPr>
        <w:t>. Проверка соответствия</w:t>
      </w:r>
      <w:r>
        <w:rPr>
          <w:rFonts w:ascii="Times New Roman" w:hAnsi="Times New Roman" w:cs="Times New Roman"/>
          <w:sz w:val="28"/>
        </w:rPr>
        <w:t xml:space="preserve"> </w:t>
      </w:r>
      <w:r w:rsidRPr="009A278B">
        <w:rPr>
          <w:rFonts w:ascii="Times New Roman" w:hAnsi="Times New Roman" w:cs="Times New Roman"/>
          <w:sz w:val="28"/>
        </w:rPr>
        <w:t>автоматов заданному оператору произведена в программе JFLAP</w:t>
      </w:r>
      <w:r>
        <w:rPr>
          <w:rFonts w:ascii="Times New Roman" w:hAnsi="Times New Roman" w:cs="Times New Roman"/>
          <w:sz w:val="28"/>
        </w:rPr>
        <w:t>.</w:t>
      </w:r>
    </w:p>
    <w:p w:rsidR="00837F3A" w:rsidRDefault="00837F3A" w:rsidP="00837F3A"/>
    <w:p w:rsidR="00A16D15" w:rsidRDefault="00A16D15"/>
    <w:sectPr w:rsidR="00A16D15" w:rsidSect="00837F3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5A6A" w:rsidRDefault="00435A6A">
      <w:pPr>
        <w:spacing w:after="0" w:line="240" w:lineRule="auto"/>
      </w:pPr>
      <w:r>
        <w:separator/>
      </w:r>
    </w:p>
  </w:endnote>
  <w:endnote w:type="continuationSeparator" w:id="0">
    <w:p w:rsidR="00435A6A" w:rsidRDefault="00435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17511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837F3A" w:rsidRPr="007A4203" w:rsidRDefault="00837F3A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A42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42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D5EAF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837F3A" w:rsidRDefault="00837F3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5A6A" w:rsidRDefault="00435A6A">
      <w:pPr>
        <w:spacing w:after="0" w:line="240" w:lineRule="auto"/>
      </w:pPr>
      <w:r>
        <w:separator/>
      </w:r>
    </w:p>
  </w:footnote>
  <w:footnote w:type="continuationSeparator" w:id="0">
    <w:p w:rsidR="00435A6A" w:rsidRDefault="00435A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11B"/>
    <w:rsid w:val="00021E3A"/>
    <w:rsid w:val="00250B17"/>
    <w:rsid w:val="00264096"/>
    <w:rsid w:val="002C36F1"/>
    <w:rsid w:val="002F242A"/>
    <w:rsid w:val="0036725A"/>
    <w:rsid w:val="003D5EAF"/>
    <w:rsid w:val="00435A6A"/>
    <w:rsid w:val="00734F86"/>
    <w:rsid w:val="008247D2"/>
    <w:rsid w:val="00837F3A"/>
    <w:rsid w:val="00907630"/>
    <w:rsid w:val="00A16D15"/>
    <w:rsid w:val="00A81875"/>
    <w:rsid w:val="00C56C96"/>
    <w:rsid w:val="00E3411B"/>
    <w:rsid w:val="00EC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F5E116-0DCF-4C01-9A3D-0DAD877D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7F3A"/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7F3A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837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837F3A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2025-04-03T14:39:00Z</dcterms:created>
  <dcterms:modified xsi:type="dcterms:W3CDTF">2025-04-18T08:02:00Z</dcterms:modified>
</cp:coreProperties>
</file>