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711037" w14:textId="27358DEB" w:rsidR="006732E8" w:rsidRDefault="00DF2F20"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6EE846A2" wp14:editId="0556BCC6">
            <wp:simplePos x="0" y="0"/>
            <wp:positionH relativeFrom="margin">
              <wp:posOffset>-1044791</wp:posOffset>
            </wp:positionH>
            <wp:positionV relativeFrom="paragraph">
              <wp:posOffset>-633826</wp:posOffset>
            </wp:positionV>
            <wp:extent cx="7417712" cy="10584611"/>
            <wp:effectExtent l="0" t="0" r="0" b="76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6374" cy="10596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t xml:space="preserve"> </w:t>
      </w:r>
    </w:p>
    <w:p w14:paraId="1FC07320" w14:textId="77777777" w:rsidR="00DF2F20" w:rsidRDefault="00DF2F20">
      <w:pPr>
        <w:spacing w:line="259" w:lineRule="auto"/>
        <w:jc w:val="left"/>
        <w:rPr>
          <w:noProof/>
          <w14:ligatures w14:val="standardContextual"/>
        </w:rPr>
      </w:pPr>
    </w:p>
    <w:p w14:paraId="350D48F3" w14:textId="77777777" w:rsidR="00DF2F20" w:rsidRDefault="00DF2F20">
      <w:pPr>
        <w:spacing w:line="259" w:lineRule="auto"/>
        <w:jc w:val="left"/>
        <w:rPr>
          <w:noProof/>
          <w14:ligatures w14:val="standardContextual"/>
        </w:rPr>
      </w:pPr>
    </w:p>
    <w:p w14:paraId="59B46034" w14:textId="77DB8121" w:rsidR="00DF2F20" w:rsidRDefault="00DF2F20">
      <w:pPr>
        <w:spacing w:line="259" w:lineRule="auto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5408" behindDoc="1" locked="0" layoutInCell="1" allowOverlap="1" wp14:anchorId="3AF5D1D0" wp14:editId="037EF81A">
            <wp:simplePos x="0" y="0"/>
            <wp:positionH relativeFrom="page">
              <wp:posOffset>302260</wp:posOffset>
            </wp:positionH>
            <wp:positionV relativeFrom="paragraph">
              <wp:posOffset>0</wp:posOffset>
            </wp:positionV>
            <wp:extent cx="7257391" cy="9676263"/>
            <wp:effectExtent l="0" t="0" r="1270" b="1270"/>
            <wp:wrapTight wrapText="bothSides">
              <wp:wrapPolygon edited="0">
                <wp:start x="0" y="0"/>
                <wp:lineTo x="0" y="21560"/>
                <wp:lineTo x="21547" y="21560"/>
                <wp:lineTo x="21547" y="0"/>
                <wp:lineTo x="0" y="0"/>
              </wp:wrapPolygon>
            </wp:wrapTight>
            <wp:docPr id="510740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0928" name="Рисунок 5107409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391" cy="9676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2CD38" w14:textId="228942D9" w:rsidR="006732E8" w:rsidRPr="00020776" w:rsidRDefault="00AA4569">
      <w:pPr>
        <w:spacing w:line="259" w:lineRule="auto"/>
        <w:jc w:val="left"/>
        <w:rPr>
          <w:lang w:val="en-US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3360" behindDoc="1" locked="0" layoutInCell="1" allowOverlap="1" wp14:anchorId="06D631B6" wp14:editId="487B9C0F">
            <wp:simplePos x="0" y="0"/>
            <wp:positionH relativeFrom="column">
              <wp:posOffset>-846489</wp:posOffset>
            </wp:positionH>
            <wp:positionV relativeFrom="paragraph">
              <wp:posOffset>0</wp:posOffset>
            </wp:positionV>
            <wp:extent cx="7110853" cy="9480884"/>
            <wp:effectExtent l="0" t="0" r="0" b="6350"/>
            <wp:wrapTight wrapText="bothSides">
              <wp:wrapPolygon edited="0">
                <wp:start x="0" y="0"/>
                <wp:lineTo x="0" y="21571"/>
                <wp:lineTo x="21527" y="21571"/>
                <wp:lineTo x="21527" y="0"/>
                <wp:lineTo x="0" y="0"/>
              </wp:wrapPolygon>
            </wp:wrapTight>
            <wp:docPr id="7454680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68078" name="Рисунок 745468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853" cy="9480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2E8">
        <w:br w:type="page"/>
      </w:r>
    </w:p>
    <w:p w14:paraId="6F0C0A62" w14:textId="77777777" w:rsidR="006732E8" w:rsidRDefault="006732E8" w:rsidP="00846519">
      <w:pPr>
        <w:spacing w:after="0"/>
        <w:ind w:firstLine="709"/>
        <w:rPr>
          <w:b/>
          <w:bCs/>
        </w:rPr>
      </w:pPr>
      <w:r w:rsidRPr="006732E8">
        <w:rPr>
          <w:b/>
          <w:bCs/>
        </w:rPr>
        <w:lastRenderedPageBreak/>
        <w:t xml:space="preserve">1 Цель работы </w:t>
      </w:r>
    </w:p>
    <w:p w14:paraId="30C55D49" w14:textId="47E87C43" w:rsidR="006732E8" w:rsidRDefault="006732E8" w:rsidP="00846519">
      <w:pPr>
        <w:spacing w:after="0"/>
        <w:ind w:firstLine="709"/>
      </w:pPr>
      <w:r w:rsidRPr="006732E8">
        <w:t>Целью</w:t>
      </w:r>
      <w:r>
        <w:t xml:space="preserve"> данной работы является исследование принципа построения и основных характеристик компенсационного стабилизатора постоянного напряжения.</w:t>
      </w:r>
    </w:p>
    <w:p w14:paraId="75EFFF44" w14:textId="1A495173" w:rsidR="006732E8" w:rsidRDefault="006732E8" w:rsidP="00846519">
      <w:pPr>
        <w:spacing w:after="0"/>
        <w:ind w:firstLine="709"/>
      </w:pPr>
      <w:r>
        <w:t>Принципиальная схема исследуемого компенсационного стабилизатора напряжения приведена на рис. 3. Стабилизатор является последовательным, его схема в целом соответствует структуре, приведенной на рис. 2.</w:t>
      </w:r>
    </w:p>
    <w:p w14:paraId="3CA0DEDE" w14:textId="09C667A5" w:rsidR="006732E8" w:rsidRPr="006732E8" w:rsidRDefault="00846519" w:rsidP="00846519">
      <w:pPr>
        <w:spacing w:after="0"/>
        <w:ind w:firstLine="709"/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09CCEA0F" wp14:editId="26AA16C9">
            <wp:simplePos x="0" y="0"/>
            <wp:positionH relativeFrom="column">
              <wp:posOffset>1223645</wp:posOffset>
            </wp:positionH>
            <wp:positionV relativeFrom="paragraph">
              <wp:posOffset>128369</wp:posOffset>
            </wp:positionV>
            <wp:extent cx="3503295" cy="1536065"/>
            <wp:effectExtent l="0" t="0" r="1905" b="6985"/>
            <wp:wrapTight wrapText="bothSides">
              <wp:wrapPolygon edited="0">
                <wp:start x="0" y="0"/>
                <wp:lineTo x="0" y="21430"/>
                <wp:lineTo x="21494" y="21430"/>
                <wp:lineTo x="21494" y="0"/>
                <wp:lineTo x="0" y="0"/>
              </wp:wrapPolygon>
            </wp:wrapTight>
            <wp:docPr id="13393580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8087" name="Рисунок 1339358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3564A" w14:textId="6F2EBCC0" w:rsidR="00FC0F73" w:rsidRDefault="00FC0F73" w:rsidP="00846519">
      <w:pPr>
        <w:spacing w:after="0"/>
        <w:ind w:firstLine="709"/>
      </w:pPr>
    </w:p>
    <w:p w14:paraId="392759E9" w14:textId="77777777" w:rsidR="006732E8" w:rsidRDefault="006732E8" w:rsidP="00846519">
      <w:pPr>
        <w:spacing w:after="0"/>
        <w:ind w:firstLine="709"/>
      </w:pPr>
    </w:p>
    <w:p w14:paraId="655B65E7" w14:textId="77777777" w:rsidR="006732E8" w:rsidRDefault="006732E8" w:rsidP="00846519">
      <w:pPr>
        <w:spacing w:after="0"/>
        <w:ind w:firstLine="709"/>
      </w:pPr>
    </w:p>
    <w:p w14:paraId="318A202A" w14:textId="77777777" w:rsidR="00846519" w:rsidRDefault="00846519" w:rsidP="00846519">
      <w:pPr>
        <w:spacing w:after="0"/>
        <w:jc w:val="center"/>
      </w:pPr>
    </w:p>
    <w:p w14:paraId="047FA553" w14:textId="77777777" w:rsidR="00846519" w:rsidRDefault="00846519" w:rsidP="00846519">
      <w:pPr>
        <w:spacing w:after="0"/>
        <w:jc w:val="center"/>
      </w:pPr>
    </w:p>
    <w:p w14:paraId="72ACF1E4" w14:textId="1B00B07E" w:rsidR="006732E8" w:rsidRDefault="006732E8" w:rsidP="00846519">
      <w:pPr>
        <w:spacing w:after="0"/>
        <w:jc w:val="center"/>
      </w:pPr>
      <w:r w:rsidRPr="006732E8">
        <w:t>Рис</w:t>
      </w:r>
      <w:r>
        <w:t>унок</w:t>
      </w:r>
      <w:r w:rsidRPr="006732E8">
        <w:t xml:space="preserve"> 1 </w:t>
      </w:r>
      <w:r>
        <w:t>–</w:t>
      </w:r>
      <w:r w:rsidRPr="006732E8">
        <w:t xml:space="preserve"> </w:t>
      </w:r>
      <w:r>
        <w:t>ф</w:t>
      </w:r>
      <w:r w:rsidRPr="006732E8">
        <w:t>ункциональная схема последовательного стабилизатора</w:t>
      </w:r>
    </w:p>
    <w:p w14:paraId="719ABBFF" w14:textId="717AEFBD" w:rsidR="006732E8" w:rsidRDefault="006732E8" w:rsidP="00846519">
      <w:pPr>
        <w:spacing w:after="0"/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35DBEB8D" wp14:editId="731E9EFE">
            <wp:simplePos x="0" y="0"/>
            <wp:positionH relativeFrom="column">
              <wp:posOffset>1223645</wp:posOffset>
            </wp:positionH>
            <wp:positionV relativeFrom="paragraph">
              <wp:posOffset>47131</wp:posOffset>
            </wp:positionV>
            <wp:extent cx="3503295" cy="1397635"/>
            <wp:effectExtent l="0" t="0" r="1905" b="0"/>
            <wp:wrapTight wrapText="bothSides">
              <wp:wrapPolygon edited="0">
                <wp:start x="0" y="0"/>
                <wp:lineTo x="0" y="21198"/>
                <wp:lineTo x="21494" y="21198"/>
                <wp:lineTo x="21494" y="0"/>
                <wp:lineTo x="0" y="0"/>
              </wp:wrapPolygon>
            </wp:wrapTight>
            <wp:docPr id="20825718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71853" name="Рисунок 20825718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4C0B2" w14:textId="14942748" w:rsidR="006732E8" w:rsidRDefault="006732E8" w:rsidP="00846519">
      <w:pPr>
        <w:spacing w:after="0"/>
        <w:jc w:val="center"/>
      </w:pPr>
    </w:p>
    <w:p w14:paraId="50E62472" w14:textId="77777777" w:rsidR="006732E8" w:rsidRDefault="006732E8" w:rsidP="00846519">
      <w:pPr>
        <w:spacing w:after="0"/>
        <w:jc w:val="center"/>
      </w:pPr>
    </w:p>
    <w:p w14:paraId="24FDC77D" w14:textId="77777777" w:rsidR="006732E8" w:rsidRDefault="006732E8" w:rsidP="00846519">
      <w:pPr>
        <w:spacing w:after="0"/>
        <w:jc w:val="center"/>
      </w:pPr>
    </w:p>
    <w:p w14:paraId="0BCD7555" w14:textId="77777777" w:rsidR="00846519" w:rsidRDefault="00846519" w:rsidP="00846519">
      <w:pPr>
        <w:spacing w:after="0"/>
        <w:jc w:val="center"/>
      </w:pPr>
    </w:p>
    <w:p w14:paraId="5456F59A" w14:textId="2FF60292" w:rsidR="006732E8" w:rsidRDefault="006732E8" w:rsidP="00846519">
      <w:pPr>
        <w:spacing w:after="0"/>
        <w:jc w:val="center"/>
      </w:pPr>
      <w:r w:rsidRPr="006732E8">
        <w:t>Рис</w:t>
      </w:r>
      <w:r>
        <w:t>унок</w:t>
      </w:r>
      <w:r w:rsidRPr="006732E8">
        <w:t xml:space="preserve"> </w:t>
      </w:r>
      <w:r>
        <w:t>2</w:t>
      </w:r>
      <w:r w:rsidRPr="006732E8">
        <w:t xml:space="preserve"> </w:t>
      </w:r>
      <w:r>
        <w:t>– ф</w:t>
      </w:r>
      <w:r w:rsidRPr="006732E8">
        <w:t>ункциональная схема параллельного стабилизатора</w:t>
      </w:r>
    </w:p>
    <w:p w14:paraId="73997EDE" w14:textId="7A073087" w:rsidR="006732E8" w:rsidRDefault="006732E8" w:rsidP="00061947">
      <w:pPr>
        <w:spacing w:after="0"/>
        <w:jc w:val="center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2336" behindDoc="1" locked="0" layoutInCell="1" allowOverlap="1" wp14:anchorId="1CBB4801" wp14:editId="78F0415D">
            <wp:simplePos x="0" y="0"/>
            <wp:positionH relativeFrom="column">
              <wp:posOffset>12395</wp:posOffset>
            </wp:positionH>
            <wp:positionV relativeFrom="paragraph">
              <wp:posOffset>0</wp:posOffset>
            </wp:positionV>
            <wp:extent cx="5940425" cy="4338320"/>
            <wp:effectExtent l="0" t="0" r="3175" b="5080"/>
            <wp:wrapTight wrapText="bothSides">
              <wp:wrapPolygon edited="0">
                <wp:start x="0" y="0"/>
                <wp:lineTo x="0" y="21530"/>
                <wp:lineTo x="21542" y="21530"/>
                <wp:lineTo x="21542" y="0"/>
                <wp:lineTo x="0" y="0"/>
              </wp:wrapPolygon>
            </wp:wrapTight>
            <wp:docPr id="13682769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76932" name="Рисунок 13682769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32E8">
        <w:t xml:space="preserve"> Рис</w:t>
      </w:r>
      <w:r>
        <w:t>унок</w:t>
      </w:r>
      <w:r w:rsidRPr="006732E8">
        <w:t xml:space="preserve"> </w:t>
      </w:r>
      <w:r>
        <w:t>3</w:t>
      </w:r>
      <w:r w:rsidRPr="006732E8">
        <w:t xml:space="preserve"> </w:t>
      </w:r>
      <w:r>
        <w:t>– п</w:t>
      </w:r>
      <w:r w:rsidRPr="006732E8">
        <w:t>ринципиальная схема компенсационного стабилизатор напряжения</w:t>
      </w:r>
    </w:p>
    <w:p w14:paraId="20B943DC" w14:textId="77777777" w:rsidR="007358B3" w:rsidRDefault="007358B3" w:rsidP="00846519">
      <w:pPr>
        <w:spacing w:after="0"/>
        <w:rPr>
          <w:b/>
          <w:bCs/>
        </w:rPr>
      </w:pPr>
    </w:p>
    <w:p w14:paraId="16CA058F" w14:textId="414C21CB" w:rsidR="006732E8" w:rsidRDefault="007358B3" w:rsidP="007358B3">
      <w:pPr>
        <w:spacing w:after="0"/>
        <w:ind w:firstLine="709"/>
        <w:rPr>
          <w:b/>
          <w:bCs/>
        </w:rPr>
      </w:pPr>
      <w:r>
        <w:rPr>
          <w:b/>
          <w:bCs/>
        </w:rPr>
        <w:t>2.</w:t>
      </w:r>
      <w:r w:rsidR="00061947" w:rsidRPr="00061947">
        <w:rPr>
          <w:b/>
          <w:bCs/>
        </w:rPr>
        <w:t xml:space="preserve"> </w:t>
      </w:r>
      <w:r w:rsidR="006732E8" w:rsidRPr="006732E8">
        <w:rPr>
          <w:b/>
          <w:bCs/>
        </w:rPr>
        <w:t>Таблицы с результатами экспериментальных исследований и</w:t>
      </w:r>
      <w:r w:rsidR="006732E8">
        <w:rPr>
          <w:b/>
          <w:bCs/>
        </w:rPr>
        <w:t xml:space="preserve"> </w:t>
      </w:r>
      <w:r w:rsidR="006732E8" w:rsidRPr="006732E8">
        <w:rPr>
          <w:b/>
          <w:bCs/>
        </w:rPr>
        <w:t>ра</w:t>
      </w:r>
      <w:r w:rsidR="006732E8">
        <w:rPr>
          <w:b/>
          <w:bCs/>
        </w:rPr>
        <w:t>с</w:t>
      </w:r>
      <w:r w:rsidR="006732E8" w:rsidRPr="006732E8">
        <w:rPr>
          <w:b/>
          <w:bCs/>
        </w:rPr>
        <w:t>четов:</w:t>
      </w:r>
    </w:p>
    <w:p w14:paraId="25EE38A9" w14:textId="1442BCD6" w:rsidR="00846519" w:rsidRPr="00846519" w:rsidRDefault="007358B3" w:rsidP="00061947">
      <w:pPr>
        <w:spacing w:after="0"/>
        <w:ind w:right="992" w:firstLine="709"/>
      </w:pPr>
      <w:r>
        <w:t>Таблица 1 – Нагрузочная характеристика стабилизатора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5"/>
        <w:gridCol w:w="1388"/>
        <w:gridCol w:w="995"/>
        <w:gridCol w:w="995"/>
        <w:gridCol w:w="995"/>
        <w:gridCol w:w="995"/>
        <w:gridCol w:w="994"/>
        <w:gridCol w:w="994"/>
        <w:gridCol w:w="994"/>
      </w:tblGrid>
      <w:tr w:rsidR="00846519" w:rsidRPr="00846519" w14:paraId="070DFC90" w14:textId="77777777" w:rsidTr="00061947">
        <w:trPr>
          <w:trHeight w:val="600"/>
        </w:trPr>
        <w:tc>
          <w:tcPr>
            <w:tcW w:w="5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C1E6E" w14:textId="10951783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SA1</w:t>
            </w:r>
          </w:p>
        </w:tc>
        <w:tc>
          <w:tcPr>
            <w:tcW w:w="7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82ADE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SA2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15660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B5E8A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6C0C8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E7AD1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A8CAD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3A04B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90FC0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846519" w:rsidRPr="00846519" w14:paraId="08E78847" w14:textId="77777777" w:rsidTr="00061947">
        <w:trPr>
          <w:trHeight w:val="600"/>
        </w:trPr>
        <w:tc>
          <w:tcPr>
            <w:tcW w:w="5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E28D" w14:textId="77777777" w:rsidR="00846519" w:rsidRPr="00846519" w:rsidRDefault="00846519" w:rsidP="0084651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60493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R</w:t>
            </w:r>
            <w:r w:rsidRPr="00846519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н</w:t>
            </w:r>
            <w:proofErr w:type="spellEnd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, Ом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A74F0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4E6A4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0F80C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8AF5D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C55CF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4A392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20,2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C273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32,2</w:t>
            </w:r>
          </w:p>
        </w:tc>
      </w:tr>
      <w:tr w:rsidR="00846519" w:rsidRPr="00846519" w14:paraId="4F7E5CF2" w14:textId="77777777" w:rsidTr="00061947">
        <w:trPr>
          <w:trHeight w:val="600"/>
        </w:trPr>
        <w:tc>
          <w:tcPr>
            <w:tcW w:w="53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3BEBF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96CA5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U</w:t>
            </w:r>
            <w:r w:rsidRPr="00846519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вых</w:t>
            </w:r>
            <w:proofErr w:type="spellEnd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9C5D0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7,83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6AE88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8,63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25586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8,65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7BF69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6EECB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8,71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3BECF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8,71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BD59A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8,71</w:t>
            </w:r>
          </w:p>
        </w:tc>
      </w:tr>
      <w:tr w:rsidR="00846519" w:rsidRPr="00846519" w14:paraId="437B1C70" w14:textId="77777777" w:rsidTr="00061947">
        <w:trPr>
          <w:trHeight w:val="600"/>
        </w:trPr>
        <w:tc>
          <w:tcPr>
            <w:tcW w:w="5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08E40" w14:textId="77777777" w:rsidR="00846519" w:rsidRPr="00846519" w:rsidRDefault="00846519" w:rsidP="0084651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DFB07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I</w:t>
            </w:r>
            <w:r w:rsidRPr="00846519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н</w:t>
            </w:r>
            <w:proofErr w:type="spellEnd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, А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403D9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2,1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48089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1,6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3E667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AE712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0,96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F555C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A90A0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0,48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B1AAD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0,32</w:t>
            </w:r>
          </w:p>
        </w:tc>
      </w:tr>
      <w:tr w:rsidR="00846519" w:rsidRPr="00846519" w14:paraId="48CBAF48" w14:textId="77777777" w:rsidTr="00061947">
        <w:trPr>
          <w:trHeight w:val="600"/>
        </w:trPr>
        <w:tc>
          <w:tcPr>
            <w:tcW w:w="53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EDA5D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C0E49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U</w:t>
            </w:r>
            <w:r w:rsidRPr="00846519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вых</w:t>
            </w:r>
            <w:proofErr w:type="spellEnd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CBA99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2,75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F3C45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5,81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82836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6,46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B9747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6,85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75BC7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7,12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8CB17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7,72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41D7B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8,07</w:t>
            </w:r>
          </w:p>
        </w:tc>
      </w:tr>
      <w:tr w:rsidR="00846519" w:rsidRPr="00846519" w14:paraId="670A48BB" w14:textId="77777777" w:rsidTr="00061947">
        <w:trPr>
          <w:trHeight w:val="600"/>
        </w:trPr>
        <w:tc>
          <w:tcPr>
            <w:tcW w:w="53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02E74" w14:textId="77777777" w:rsidR="00846519" w:rsidRPr="00846519" w:rsidRDefault="00846519" w:rsidP="0084651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F50E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I</w:t>
            </w:r>
            <w:r w:rsidRPr="00846519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н</w:t>
            </w:r>
            <w:proofErr w:type="spellEnd"/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, А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D68E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0,72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6CF77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1,04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1E5D1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0,86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A57BF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0,72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50589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26017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D2DFE" w14:textId="77777777" w:rsidR="00846519" w:rsidRPr="00846519" w:rsidRDefault="00846519" w:rsidP="0084651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46519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</w:tr>
    </w:tbl>
    <w:p w14:paraId="2D35E276" w14:textId="77777777" w:rsidR="007358B3" w:rsidRDefault="00846519" w:rsidP="007358B3">
      <w:pPr>
        <w:ind w:firstLine="709"/>
      </w:pPr>
      <w:r w:rsidRPr="00846519">
        <w:rPr>
          <w:lang w:val="en-US"/>
        </w:rPr>
        <w:t>U</w:t>
      </w:r>
      <w:proofErr w:type="spellStart"/>
      <w:r w:rsidR="007358B3">
        <w:t>вх</w:t>
      </w:r>
      <w:proofErr w:type="spellEnd"/>
      <w:r w:rsidR="007358B3">
        <w:t xml:space="preserve"> = 15 В</w:t>
      </w:r>
    </w:p>
    <w:p w14:paraId="2F2B24C0" w14:textId="0F67D2A3" w:rsidR="007358B3" w:rsidRDefault="007358B3" w:rsidP="007358B3">
      <w:pPr>
        <w:ind w:firstLine="709"/>
        <w:contextualSpacing/>
      </w:pPr>
      <w:r>
        <w:lastRenderedPageBreak/>
        <w:t xml:space="preserve">Таблица 2 – Сквозная характеристика стабилизатора при условии, что переключатель </w:t>
      </w:r>
      <w:r w:rsidR="00CC2CA8" w:rsidRPr="00CC2CA8">
        <w:rPr>
          <w:lang w:val="en-US"/>
        </w:rPr>
        <w:t>SA</w:t>
      </w:r>
      <w:r w:rsidR="00CC2CA8" w:rsidRPr="00CC2CA8">
        <w:t>2 установлен в положение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0"/>
        <w:gridCol w:w="1064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1"/>
      </w:tblGrid>
      <w:tr w:rsidR="00AF5078" w:rsidRPr="00AF5078" w14:paraId="393A7F6B" w14:textId="77777777" w:rsidTr="00AF5078">
        <w:trPr>
          <w:trHeight w:val="600"/>
        </w:trPr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CF80A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SA1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447BD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Uвх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0E8A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AABC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CF252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9058A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63920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A7118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171E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C3A29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FFF0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86C7D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6DE4A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24</w:t>
            </w:r>
          </w:p>
        </w:tc>
      </w:tr>
      <w:tr w:rsidR="00AF5078" w:rsidRPr="00AF5078" w14:paraId="3D31A73B" w14:textId="77777777" w:rsidTr="00AF5078">
        <w:trPr>
          <w:trHeight w:val="60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7111A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7D522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84628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826F9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7,74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C125F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9A04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68E7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57BA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55D29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396CF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D3D6C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A10E2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66DD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AF5078" w:rsidRPr="00AF5078" w14:paraId="73B9A735" w14:textId="77777777" w:rsidTr="00AF5078">
        <w:trPr>
          <w:trHeight w:val="600"/>
        </w:trPr>
        <w:tc>
          <w:tcPr>
            <w:tcW w:w="3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94426" w14:textId="77777777" w:rsidR="00AF5078" w:rsidRPr="00AF5078" w:rsidRDefault="00AF5078" w:rsidP="00AF507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824B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Iн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А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67D0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7D7C0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CC8E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40BD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898C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7AF48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C147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981E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A4E7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2191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9F8C6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0,32</w:t>
            </w:r>
          </w:p>
        </w:tc>
      </w:tr>
      <w:tr w:rsidR="00AF5078" w:rsidRPr="00AF5078" w14:paraId="3146D221" w14:textId="77777777" w:rsidTr="00AF5078">
        <w:trPr>
          <w:trHeight w:val="60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08FF2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EFBC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DB200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6,9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2600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7,78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A9E99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7,78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31F72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7,78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A4208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CE0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3A0F6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2D39D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CE421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8CBBC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CCDF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</w:tr>
      <w:tr w:rsidR="00AF5078" w:rsidRPr="00AF5078" w14:paraId="72387E24" w14:textId="77777777" w:rsidTr="00AF5078">
        <w:trPr>
          <w:trHeight w:val="600"/>
        </w:trPr>
        <w:tc>
          <w:tcPr>
            <w:tcW w:w="3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7FB75" w14:textId="77777777" w:rsidR="00AF5078" w:rsidRPr="00AF5078" w:rsidRDefault="00AF5078" w:rsidP="00AF507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66536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Iн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А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59AD1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1015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E4AE3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BDB3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5339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89EDC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365E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B5ED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4F87F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E1135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6D57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0,32</w:t>
            </w:r>
          </w:p>
        </w:tc>
      </w:tr>
    </w:tbl>
    <w:p w14:paraId="04080890" w14:textId="77777777" w:rsidR="007358B3" w:rsidRDefault="007358B3" w:rsidP="007358B3">
      <w:pPr>
        <w:ind w:firstLine="709"/>
        <w:contextualSpacing/>
      </w:pPr>
    </w:p>
    <w:p w14:paraId="64AF5650" w14:textId="474DD16B" w:rsidR="007358B3" w:rsidRDefault="007358B3" w:rsidP="00AF5078">
      <w:pPr>
        <w:spacing w:after="0"/>
        <w:ind w:right="-426" w:firstLine="709"/>
        <w:contextualSpacing/>
      </w:pPr>
      <w:r>
        <w:t xml:space="preserve">Таблица 3 – </w:t>
      </w:r>
      <w:r w:rsidR="00AF5078">
        <w:t xml:space="preserve">Сквозная характеристика стабилизатора при условии, что переключатель </w:t>
      </w:r>
      <w:r w:rsidR="00B3090E" w:rsidRPr="00B3090E">
        <w:rPr>
          <w:lang w:val="en-US"/>
        </w:rPr>
        <w:t>SA</w:t>
      </w:r>
      <w:r w:rsidR="00B3090E" w:rsidRPr="00B3090E">
        <w:t xml:space="preserve">2 установлен в положение </w:t>
      </w:r>
      <w:r w:rsidR="00B3090E">
        <w:t>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0"/>
        <w:gridCol w:w="1064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1"/>
      </w:tblGrid>
      <w:tr w:rsidR="00AF5078" w:rsidRPr="00AF5078" w14:paraId="220AE836" w14:textId="77777777" w:rsidTr="00AF5078">
        <w:trPr>
          <w:trHeight w:val="600"/>
        </w:trPr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CF8D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SA1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2AEB1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Uвх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46F53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5,5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FB7B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8BFC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20146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794F2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A02CC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A21C1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DB431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695C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D45F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2F26C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23</w:t>
            </w:r>
          </w:p>
        </w:tc>
      </w:tr>
      <w:tr w:rsidR="00AF5078" w:rsidRPr="00AF5078" w14:paraId="5FCF808D" w14:textId="77777777" w:rsidTr="00AF5078">
        <w:trPr>
          <w:trHeight w:val="60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B245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D73A5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A6591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3,2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769B5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4,5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F0C4F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5,3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81E73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7,09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4DD0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0E2D6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7,11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AFEB0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7,11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982B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7,11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7E1E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7,11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2ECD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7,11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56A6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7,22</w:t>
            </w:r>
          </w:p>
        </w:tc>
      </w:tr>
      <w:tr w:rsidR="00AF5078" w:rsidRPr="00AF5078" w14:paraId="29DA7082" w14:textId="77777777" w:rsidTr="00AF5078">
        <w:trPr>
          <w:trHeight w:val="600"/>
        </w:trPr>
        <w:tc>
          <w:tcPr>
            <w:tcW w:w="3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95BD" w14:textId="77777777" w:rsidR="00AF5078" w:rsidRPr="00AF5078" w:rsidRDefault="00AF5078" w:rsidP="00AF507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3871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Iн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А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63D8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2AB2C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D95FF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0,48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0176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E9400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085B6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67C6D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004E3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86782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7C769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9D12D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0,64</w:t>
            </w:r>
          </w:p>
        </w:tc>
      </w:tr>
      <w:tr w:rsidR="00AF5078" w:rsidRPr="00AF5078" w14:paraId="16748510" w14:textId="77777777" w:rsidTr="00AF5078">
        <w:trPr>
          <w:trHeight w:val="600"/>
        </w:trPr>
        <w:tc>
          <w:tcPr>
            <w:tcW w:w="3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AF7C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165BC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Uвых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8DD93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3,45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9290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4,6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8604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5,1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DF4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7,8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07B92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14768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D69E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485F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4B77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F27E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D9EF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8,7</w:t>
            </w:r>
          </w:p>
        </w:tc>
      </w:tr>
      <w:tr w:rsidR="00AF5078" w:rsidRPr="00AF5078" w14:paraId="403562B3" w14:textId="77777777" w:rsidTr="00AF5078">
        <w:trPr>
          <w:trHeight w:val="600"/>
        </w:trPr>
        <w:tc>
          <w:tcPr>
            <w:tcW w:w="3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651F" w14:textId="77777777" w:rsidR="00AF5078" w:rsidRPr="00AF5078" w:rsidRDefault="00AF5078" w:rsidP="00AF507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1137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Iн</w:t>
            </w:r>
            <w:proofErr w:type="spellEnd"/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, А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51884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A810D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5CEA8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0,48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5AB1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0,72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27E8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DFF1B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06968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86FE7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9E8CE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4F249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3FD75A" w14:textId="77777777" w:rsidR="00AF5078" w:rsidRPr="00AF5078" w:rsidRDefault="00AF5078" w:rsidP="00AF50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F5078"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</w:tr>
    </w:tbl>
    <w:p w14:paraId="7C4C0D39" w14:textId="77777777" w:rsidR="00AF5078" w:rsidRDefault="00AF5078" w:rsidP="00AF5078">
      <w:pPr>
        <w:spacing w:after="0"/>
        <w:ind w:right="-426" w:firstLine="709"/>
        <w:contextualSpacing/>
      </w:pPr>
    </w:p>
    <w:p w14:paraId="3DDD2814" w14:textId="5B1D951C" w:rsidR="00AF5078" w:rsidRDefault="00AF5078">
      <w:pPr>
        <w:spacing w:line="259" w:lineRule="auto"/>
        <w:jc w:val="left"/>
      </w:pPr>
      <w:r>
        <w:t xml:space="preserve"> </w:t>
      </w:r>
      <w:r>
        <w:br w:type="page"/>
      </w:r>
    </w:p>
    <w:p w14:paraId="1A280566" w14:textId="7D84455F" w:rsidR="00987D3B" w:rsidRPr="00987D3B" w:rsidRDefault="007358B3" w:rsidP="00E65F53">
      <w:pPr>
        <w:spacing w:after="0"/>
        <w:ind w:right="-1" w:firstLine="658"/>
      </w:pPr>
      <w:r>
        <w:lastRenderedPageBreak/>
        <w:t xml:space="preserve">Таблица </w:t>
      </w:r>
      <w:r w:rsidR="00987D3B">
        <w:t>4</w:t>
      </w:r>
      <w:r>
        <w:t xml:space="preserve"> – </w:t>
      </w:r>
      <w:r w:rsidR="00AF5078">
        <w:t>Характеристики подавлен</w:t>
      </w:r>
      <w:bookmarkStart w:id="0" w:name="_GoBack"/>
      <w:bookmarkEnd w:id="0"/>
      <w:r w:rsidR="00AF5078">
        <w:t>ия пульсаций стабилизатора при работе в различных режимах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19"/>
        <w:gridCol w:w="1281"/>
        <w:gridCol w:w="1021"/>
        <w:gridCol w:w="1021"/>
        <w:gridCol w:w="1021"/>
        <w:gridCol w:w="1021"/>
        <w:gridCol w:w="1021"/>
        <w:gridCol w:w="1020"/>
        <w:gridCol w:w="1020"/>
      </w:tblGrid>
      <w:tr w:rsidR="00987D3B" w:rsidRPr="00987D3B" w14:paraId="5452DB9B" w14:textId="77777777" w:rsidTr="00061947">
        <w:trPr>
          <w:trHeight w:val="600"/>
        </w:trPr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39CA4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SA1</w:t>
            </w:r>
          </w:p>
        </w:tc>
        <w:tc>
          <w:tcPr>
            <w:tcW w:w="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D0F87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SA2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9809D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7E752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1F7EC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10F58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6917E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83F2D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C883A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987D3B" w:rsidRPr="00987D3B" w14:paraId="5FD6ADCE" w14:textId="77777777" w:rsidTr="00061947">
        <w:trPr>
          <w:trHeight w:val="600"/>
        </w:trPr>
        <w:tc>
          <w:tcPr>
            <w:tcW w:w="4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AE8A" w14:textId="77777777" w:rsidR="00987D3B" w:rsidRPr="00987D3B" w:rsidRDefault="00987D3B" w:rsidP="00987D3B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7A6D2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R</w:t>
            </w:r>
            <w:r w:rsidRPr="00987D3B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н</w:t>
            </w:r>
            <w:proofErr w:type="spellEnd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, Ом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79317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2BA29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CAACF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1A10A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BCE4D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65FB9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20,2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330E0" w14:textId="77777777" w:rsidR="00987D3B" w:rsidRPr="00987D3B" w:rsidRDefault="00987D3B" w:rsidP="00987D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32,2</w:t>
            </w:r>
          </w:p>
        </w:tc>
      </w:tr>
      <w:tr w:rsidR="00B04032" w:rsidRPr="00987D3B" w14:paraId="3D8671C4" w14:textId="77777777" w:rsidTr="00061947">
        <w:trPr>
          <w:trHeight w:val="600"/>
        </w:trPr>
        <w:tc>
          <w:tcPr>
            <w:tcW w:w="49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6AD06" w14:textId="7777777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89C51" w14:textId="1C38F364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2CA8">
              <w:rPr>
                <w:rFonts w:eastAsia="Times New Roman" w:cs="Times New Roman"/>
                <w:color w:val="000000"/>
                <w:sz w:val="24"/>
                <w:szCs w:val="24"/>
              </w:rPr>
              <w:t>U</w:t>
            </w:r>
            <w:r w:rsidRPr="00CC2CA8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вх</w:t>
            </w:r>
            <w:proofErr w:type="spellEnd"/>
            <w:r w:rsidRPr="00CC2CA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1A0CD" w14:textId="69C05E3C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3,5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295FD" w14:textId="62EEFF89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2,3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0E99E" w14:textId="4E4B470C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F4303" w14:textId="218503B8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1,3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CA98" w14:textId="372C08C9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1,5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AF07A" w14:textId="26142998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84832" w14:textId="1FEE7FE6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0,2</w:t>
            </w:r>
          </w:p>
        </w:tc>
      </w:tr>
      <w:tr w:rsidR="00B04032" w:rsidRPr="00987D3B" w14:paraId="63CAAF14" w14:textId="77777777" w:rsidTr="00061947">
        <w:trPr>
          <w:trHeight w:val="6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7509B" w14:textId="77777777" w:rsidR="00B04032" w:rsidRPr="00987D3B" w:rsidRDefault="00B04032" w:rsidP="00B0403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C336F" w14:textId="30E74856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2CA8">
              <w:rPr>
                <w:rFonts w:eastAsia="Times New Roman" w:cs="Times New Roman"/>
                <w:color w:val="000000"/>
                <w:sz w:val="24"/>
                <w:szCs w:val="24"/>
              </w:rPr>
              <w:t>U</w:t>
            </w:r>
            <w:r w:rsidRPr="00CC2CA8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вых</w:t>
            </w:r>
            <w:proofErr w:type="spellEnd"/>
            <w:r w:rsidRPr="00CC2CA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DFD18" w14:textId="663AB0AD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35E68" w14:textId="22B38374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0,04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989B6" w14:textId="74F7C018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0,04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4BAFF" w14:textId="6612E738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0,041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6A519" w14:textId="10DF6282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88F78" w14:textId="0810D48C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4AAD6" w14:textId="61CDB6F8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0,15</w:t>
            </w:r>
          </w:p>
        </w:tc>
      </w:tr>
      <w:tr w:rsidR="00B04032" w:rsidRPr="00987D3B" w14:paraId="22AC2D67" w14:textId="77777777" w:rsidTr="00061947">
        <w:trPr>
          <w:trHeight w:val="6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B7C36" w14:textId="77777777" w:rsidR="00B04032" w:rsidRPr="00987D3B" w:rsidRDefault="00B04032" w:rsidP="00B0403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91DAD" w14:textId="7777777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К</w:t>
            </w:r>
            <w:r w:rsidRPr="00987D3B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пп</w:t>
            </w:r>
            <w:proofErr w:type="spellEnd"/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4BA3" w14:textId="5C81A190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350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6AB98" w14:textId="0B9D9A0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57,5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1B7F6" w14:textId="5991B4C3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B5F17" w14:textId="6BB5E83D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31,71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BBF9D" w14:textId="30CA06D8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18,75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29DBC" w14:textId="1F55DCB6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2,5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1BE0" w14:textId="0AE79936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1,333</w:t>
            </w:r>
          </w:p>
        </w:tc>
      </w:tr>
      <w:tr w:rsidR="00B04032" w:rsidRPr="00987D3B" w14:paraId="42E4EC58" w14:textId="77777777" w:rsidTr="00061947">
        <w:trPr>
          <w:trHeight w:val="6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697C4" w14:textId="77777777" w:rsidR="00B04032" w:rsidRPr="00987D3B" w:rsidRDefault="00B04032" w:rsidP="00B0403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921C2" w14:textId="7777777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К</w:t>
            </w:r>
            <w:r w:rsidRPr="00987D3B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пп</w:t>
            </w:r>
            <w:proofErr w:type="spellEnd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0C400" w14:textId="3B4CE1BA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50,88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C1A80" w14:textId="33A6B98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35,19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18CEC" w14:textId="070F5E29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33,98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80D34" w14:textId="4490FC21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30,02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F6B12" w14:textId="78B2B12B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25,46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B4996" w14:textId="1172D3A1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7,959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2D43C" w14:textId="576849A8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2,499</w:t>
            </w:r>
          </w:p>
        </w:tc>
      </w:tr>
      <w:tr w:rsidR="00B04032" w:rsidRPr="00987D3B" w14:paraId="5FFAA532" w14:textId="77777777" w:rsidTr="00061947">
        <w:trPr>
          <w:trHeight w:val="600"/>
        </w:trPr>
        <w:tc>
          <w:tcPr>
            <w:tcW w:w="49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BD10C" w14:textId="7777777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F9478" w14:textId="2E205189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2CA8">
              <w:rPr>
                <w:rFonts w:eastAsia="Times New Roman" w:cs="Times New Roman"/>
                <w:color w:val="000000"/>
                <w:sz w:val="24"/>
                <w:szCs w:val="24"/>
              </w:rPr>
              <w:t>U</w:t>
            </w:r>
            <w:r w:rsidRPr="00CC2CA8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вх</w:t>
            </w:r>
            <w:proofErr w:type="spellEnd"/>
            <w:r w:rsidRPr="00CC2CA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FBAFF" w14:textId="3446A910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1,3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5CF23" w14:textId="7D864C2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1,9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826FE" w14:textId="2232D90F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1,8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C975E" w14:textId="74F32683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1,5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7DAB9" w14:textId="7EEDE463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1,3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EC26C" w14:textId="7C0D2592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5938F" w14:textId="56AEAA2B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0,2</w:t>
            </w:r>
          </w:p>
        </w:tc>
      </w:tr>
      <w:tr w:rsidR="00B04032" w:rsidRPr="00987D3B" w14:paraId="794EE5B2" w14:textId="77777777" w:rsidTr="00061947">
        <w:trPr>
          <w:trHeight w:val="6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05D9C" w14:textId="77777777" w:rsidR="00B04032" w:rsidRPr="00987D3B" w:rsidRDefault="00B04032" w:rsidP="00B0403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3F978" w14:textId="214B9E6B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CC2CA8">
              <w:rPr>
                <w:rFonts w:eastAsia="Times New Roman" w:cs="Times New Roman"/>
                <w:color w:val="000000"/>
                <w:sz w:val="24"/>
                <w:szCs w:val="24"/>
              </w:rPr>
              <w:t>U</w:t>
            </w:r>
            <w:r w:rsidRPr="00CC2CA8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вых</w:t>
            </w:r>
            <w:proofErr w:type="spellEnd"/>
            <w:r w:rsidRPr="00CC2CA8">
              <w:rPr>
                <w:rFonts w:eastAsia="Times New Roman" w:cs="Times New Roman"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65B97" w14:textId="2786526E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49862" w14:textId="2B27EA0F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6AA10" w14:textId="1AFE731B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70612" w14:textId="4575D8DB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0CDB6" w14:textId="7524E570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08B9E" w14:textId="717A5FDA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0,016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917B3" w14:textId="13CB76B3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0,016</w:t>
            </w:r>
          </w:p>
        </w:tc>
      </w:tr>
      <w:tr w:rsidR="00B04032" w:rsidRPr="00987D3B" w14:paraId="26048256" w14:textId="77777777" w:rsidTr="00061947">
        <w:trPr>
          <w:trHeight w:val="6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EDC4B" w14:textId="77777777" w:rsidR="00B04032" w:rsidRPr="00987D3B" w:rsidRDefault="00B04032" w:rsidP="00B0403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60230" w14:textId="7777777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К</w:t>
            </w:r>
            <w:r w:rsidRPr="00987D3B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пп</w:t>
            </w:r>
            <w:proofErr w:type="spellEnd"/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EB637" w14:textId="22516E1F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14076" w14:textId="2993CD54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2B8AB" w14:textId="6E1873DA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3751B" w14:textId="0B62997F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03F62" w14:textId="0FDA710B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C83BF" w14:textId="1960CBC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12,5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6F4A7" w14:textId="2044B63C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12,5</w:t>
            </w:r>
          </w:p>
        </w:tc>
      </w:tr>
      <w:tr w:rsidR="00B04032" w:rsidRPr="00987D3B" w14:paraId="63BB9501" w14:textId="77777777" w:rsidTr="00061947">
        <w:trPr>
          <w:trHeight w:val="600"/>
        </w:trPr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8E4A7" w14:textId="77777777" w:rsidR="00B04032" w:rsidRPr="00987D3B" w:rsidRDefault="00B04032" w:rsidP="00B04032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8921D" w14:textId="7777777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К</w:t>
            </w:r>
            <w:r w:rsidRPr="00987D3B">
              <w:rPr>
                <w:rFonts w:eastAsia="Times New Roman" w:cs="Times New Roman"/>
                <w:color w:val="000000"/>
                <w:sz w:val="24"/>
                <w:szCs w:val="24"/>
                <w:vertAlign w:val="subscript"/>
              </w:rPr>
              <w:t>пп</w:t>
            </w:r>
            <w:proofErr w:type="spellEnd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87D3B">
              <w:rPr>
                <w:rFonts w:eastAsia="Times New Roman" w:cs="Times New Roman"/>
                <w:color w:val="000000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A4C43" w14:textId="053EDA37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36,26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C6535" w14:textId="3B4C1456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45,58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364F1" w14:textId="6B28321A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45,11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43E59" w14:textId="0AF1DC68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43,52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8E380" w14:textId="735C9A9A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42,28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C996A" w14:textId="28563F85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21,94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65159" w14:textId="2B959E56" w:rsidR="00B04032" w:rsidRPr="00987D3B" w:rsidRDefault="00B04032" w:rsidP="00B0403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21,94</w:t>
            </w:r>
          </w:p>
        </w:tc>
      </w:tr>
    </w:tbl>
    <w:p w14:paraId="44800747" w14:textId="4E79FC23" w:rsidR="00987D3B" w:rsidRDefault="00987D3B" w:rsidP="00987D3B">
      <w:pPr>
        <w:spacing w:after="0"/>
        <w:ind w:firstLine="1134"/>
      </w:pPr>
      <w:r w:rsidRPr="00987D3B">
        <w:rPr>
          <w:lang w:val="en-US"/>
        </w:rPr>
        <w:t>U</w:t>
      </w:r>
      <w:proofErr w:type="spellStart"/>
      <w:r w:rsidRPr="00987D3B">
        <w:rPr>
          <w:vertAlign w:val="subscript"/>
        </w:rPr>
        <w:t>вх</w:t>
      </w:r>
      <w:proofErr w:type="spellEnd"/>
      <w:r w:rsidRPr="00987D3B">
        <w:rPr>
          <w:lang w:val="en-US"/>
        </w:rPr>
        <w:t xml:space="preserve"> = 1</w:t>
      </w:r>
      <w:r>
        <w:t>5</w:t>
      </w:r>
      <w:r w:rsidRPr="00987D3B">
        <w:rPr>
          <w:lang w:val="en-US"/>
        </w:rPr>
        <w:t xml:space="preserve"> В</w:t>
      </w:r>
    </w:p>
    <w:p w14:paraId="4D5B7106" w14:textId="77777777" w:rsidR="00061947" w:rsidRDefault="00061947" w:rsidP="00987D3B">
      <w:pPr>
        <w:spacing w:after="0"/>
        <w:ind w:firstLine="709"/>
        <w:rPr>
          <w:b/>
          <w:bCs/>
          <w:lang w:val="en-US"/>
        </w:rPr>
      </w:pPr>
    </w:p>
    <w:p w14:paraId="773DEB49" w14:textId="77777777" w:rsidR="007A2CE2" w:rsidRDefault="007A2CE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18EBD1" w14:textId="034B3506" w:rsidR="00987D3B" w:rsidRDefault="00061947" w:rsidP="00987D3B">
      <w:pPr>
        <w:spacing w:after="0"/>
        <w:ind w:firstLine="709"/>
        <w:rPr>
          <w:b/>
          <w:bCs/>
        </w:rPr>
      </w:pPr>
      <w:r w:rsidRPr="00061947">
        <w:rPr>
          <w:b/>
          <w:bCs/>
        </w:rPr>
        <w:lastRenderedPageBreak/>
        <w:t xml:space="preserve">3. </w:t>
      </w:r>
      <w:r w:rsidR="00987D3B" w:rsidRPr="00987D3B">
        <w:rPr>
          <w:b/>
          <w:bCs/>
        </w:rPr>
        <w:t>Графики полученных зависимостей:</w:t>
      </w:r>
    </w:p>
    <w:p w14:paraId="16B5FC16" w14:textId="6A45B92C" w:rsidR="00987D3B" w:rsidRPr="00061947" w:rsidRDefault="00987D3B" w:rsidP="00987D3B">
      <w:pPr>
        <w:spacing w:after="0"/>
        <w:ind w:firstLine="709"/>
      </w:pPr>
      <w:r>
        <w:t>Две</w:t>
      </w:r>
      <w:r w:rsidRPr="00987D3B">
        <w:t xml:space="preserve"> нагрузочные характеристики стабилизатора на одном графике (зависимости</w:t>
      </w:r>
      <w:r>
        <w:t xml:space="preserve"> </w:t>
      </w:r>
      <w:proofErr w:type="spellStart"/>
      <w:r w:rsidRPr="00987D3B">
        <w:t>U</w:t>
      </w:r>
      <w:r>
        <w:rPr>
          <w:vertAlign w:val="subscript"/>
        </w:rPr>
        <w:t>вых</w:t>
      </w:r>
      <w:proofErr w:type="spellEnd"/>
      <w:r w:rsidRPr="00987D3B">
        <w:t xml:space="preserve">= от </w:t>
      </w:r>
      <w:proofErr w:type="spellStart"/>
      <w:r w:rsidRPr="00987D3B">
        <w:t>R</w:t>
      </w:r>
      <w:r w:rsidRPr="00987D3B">
        <w:rPr>
          <w:vertAlign w:val="subscript"/>
        </w:rPr>
        <w:t>н</w:t>
      </w:r>
      <w:proofErr w:type="spellEnd"/>
      <w:r w:rsidRPr="00987D3B">
        <w:t>), построенные при разных режимах его работы (I</w:t>
      </w:r>
      <w:r>
        <w:t xml:space="preserve"> </w:t>
      </w:r>
      <w:r w:rsidR="00061947">
        <w:t>и II),</w:t>
      </w:r>
      <w:r w:rsidR="00061947" w:rsidRPr="00061947">
        <w:t xml:space="preserve"> </w:t>
      </w:r>
      <w:r w:rsidR="00061947">
        <w:t>приведены на рисунке 4.</w:t>
      </w:r>
    </w:p>
    <w:p w14:paraId="059A8B79" w14:textId="3C8A3F1E" w:rsidR="007E2447" w:rsidRDefault="007E2447" w:rsidP="007A2CE2">
      <w:pPr>
        <w:spacing w:after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5FAF74D" wp14:editId="733E1D6F">
            <wp:extent cx="4486275" cy="2673884"/>
            <wp:effectExtent l="0" t="0" r="0" b="0"/>
            <wp:docPr id="17065429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42970" name="Рисунок 17065429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219" cy="27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53FF" w14:textId="287B50F7" w:rsidR="007A2CE2" w:rsidRDefault="007A2CE2" w:rsidP="007A2CE2">
      <w:pPr>
        <w:spacing w:after="0"/>
        <w:jc w:val="center"/>
      </w:pPr>
      <w:r>
        <w:rPr>
          <w:rFonts w:cs="Times New Roman"/>
        </w:rPr>
        <w:t>Рисунок 4 – Графики нагрузочных характеристик стабилизатора при разных режимах его работы</w:t>
      </w:r>
    </w:p>
    <w:p w14:paraId="3DEF2DE3" w14:textId="77777777" w:rsidR="007A2CE2" w:rsidRDefault="007A2CE2" w:rsidP="007A2CE2">
      <w:pPr>
        <w:spacing w:after="0"/>
      </w:pPr>
    </w:p>
    <w:p w14:paraId="3CB66695" w14:textId="2C3B2D96" w:rsidR="007E2447" w:rsidRDefault="007E2447" w:rsidP="007E2447">
      <w:pPr>
        <w:spacing w:after="0"/>
        <w:ind w:firstLine="709"/>
      </w:pPr>
      <w:r>
        <w:t>Две</w:t>
      </w:r>
      <w:r w:rsidRPr="007E2447">
        <w:t xml:space="preserve"> зависимости </w:t>
      </w:r>
      <w:r w:rsidRPr="007E2447">
        <w:rPr>
          <w:lang w:val="en-US"/>
        </w:rPr>
        <w:t>I</w:t>
      </w:r>
      <w:r w:rsidRPr="007E2447">
        <w:rPr>
          <w:vertAlign w:val="subscript"/>
        </w:rPr>
        <w:t>н</w:t>
      </w:r>
      <w:r w:rsidRPr="007E2447">
        <w:t xml:space="preserve"> от </w:t>
      </w:r>
      <w:r w:rsidRPr="007E2447">
        <w:rPr>
          <w:lang w:val="en-US"/>
        </w:rPr>
        <w:t>R</w:t>
      </w:r>
      <w:r w:rsidRPr="007E2447">
        <w:rPr>
          <w:vertAlign w:val="subscript"/>
        </w:rPr>
        <w:t>н</w:t>
      </w:r>
      <w:r w:rsidRPr="007E2447">
        <w:t>, построенные при разных режимах работы стабилизатора</w:t>
      </w:r>
      <w:r>
        <w:t xml:space="preserve"> </w:t>
      </w:r>
      <w:r w:rsidRPr="007E2447">
        <w:t>(</w:t>
      </w:r>
      <w:r w:rsidRPr="007E2447">
        <w:rPr>
          <w:lang w:val="en-US"/>
        </w:rPr>
        <w:t>I</w:t>
      </w:r>
      <w:r w:rsidRPr="007E2447">
        <w:t xml:space="preserve"> и </w:t>
      </w:r>
      <w:r w:rsidRPr="007E2447">
        <w:rPr>
          <w:lang w:val="en-US"/>
        </w:rPr>
        <w:t>II</w:t>
      </w:r>
      <w:r w:rsidRPr="007E2447">
        <w:t xml:space="preserve">), </w:t>
      </w:r>
      <w:r w:rsidR="00061947">
        <w:t>приведены на рисунке 5.</w:t>
      </w:r>
    </w:p>
    <w:p w14:paraId="206A85C7" w14:textId="38FB95B4" w:rsidR="007E2447" w:rsidRDefault="007E2447" w:rsidP="007A2CE2">
      <w:pPr>
        <w:spacing w:after="0"/>
        <w:jc w:val="center"/>
      </w:pPr>
      <w:r>
        <w:rPr>
          <w:noProof/>
          <w14:ligatures w14:val="standardContextual"/>
        </w:rPr>
        <w:drawing>
          <wp:inline distT="0" distB="0" distL="0" distR="0" wp14:anchorId="26AAFEB9" wp14:editId="1FB5A5B1">
            <wp:extent cx="4162425" cy="2502004"/>
            <wp:effectExtent l="0" t="0" r="0" b="0"/>
            <wp:docPr id="21008073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07350" name="Рисунок 21008073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839" cy="251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F15E" w14:textId="51B9A623" w:rsidR="007A2CE2" w:rsidRPr="007A2CE2" w:rsidRDefault="007A2CE2" w:rsidP="007A2CE2">
      <w:pPr>
        <w:spacing w:after="0"/>
        <w:jc w:val="center"/>
      </w:pPr>
      <w:r>
        <w:rPr>
          <w:rFonts w:cs="Times New Roman"/>
        </w:rPr>
        <w:t xml:space="preserve">Рисунок 5 – Графики зависимостей </w:t>
      </w:r>
      <w:r w:rsidRPr="007E2447">
        <w:rPr>
          <w:lang w:val="en-US"/>
        </w:rPr>
        <w:t>I</w:t>
      </w:r>
      <w:r w:rsidRPr="007E2447">
        <w:rPr>
          <w:vertAlign w:val="subscript"/>
        </w:rPr>
        <w:t>н</w:t>
      </w:r>
      <w:r w:rsidRPr="007E2447">
        <w:t xml:space="preserve"> от </w:t>
      </w:r>
      <w:r w:rsidRPr="007E2447">
        <w:rPr>
          <w:lang w:val="en-US"/>
        </w:rPr>
        <w:t>R</w:t>
      </w:r>
      <w:r w:rsidRPr="007E2447">
        <w:rPr>
          <w:vertAlign w:val="subscript"/>
        </w:rPr>
        <w:t>н</w:t>
      </w:r>
      <w:r>
        <w:rPr>
          <w:vertAlign w:val="subscript"/>
        </w:rPr>
        <w:t xml:space="preserve"> </w:t>
      </w:r>
      <w:r>
        <w:t>при разных режимах работы стабилизатора</w:t>
      </w:r>
    </w:p>
    <w:p w14:paraId="54B7D4A0" w14:textId="77777777" w:rsidR="007A2CE2" w:rsidRDefault="007A2CE2" w:rsidP="007A2CE2">
      <w:pPr>
        <w:spacing w:after="0"/>
        <w:jc w:val="center"/>
      </w:pPr>
    </w:p>
    <w:p w14:paraId="03E5C583" w14:textId="77777777" w:rsidR="007A2CE2" w:rsidRDefault="007E2447" w:rsidP="007A2CE2">
      <w:pPr>
        <w:spacing w:after="0"/>
        <w:ind w:firstLine="709"/>
        <w:contextualSpacing/>
      </w:pPr>
      <w:r>
        <w:lastRenderedPageBreak/>
        <w:t xml:space="preserve">Четыре сквозные характеристики стабилизатора (зависимости </w:t>
      </w:r>
      <w:r>
        <w:rPr>
          <w:lang w:val="en-US"/>
        </w:rPr>
        <w:t>U</w:t>
      </w:r>
      <w:proofErr w:type="spellStart"/>
      <w:r w:rsidRPr="007E2447">
        <w:rPr>
          <w:vertAlign w:val="subscript"/>
        </w:rPr>
        <w:t>вых</w:t>
      </w:r>
      <w:proofErr w:type="spellEnd"/>
      <w:r w:rsidRPr="007E2447">
        <w:rPr>
          <w:vertAlign w:val="subscript"/>
        </w:rPr>
        <w:t>=</w:t>
      </w:r>
      <w:r>
        <w:t xml:space="preserve"> от </w:t>
      </w:r>
      <w:proofErr w:type="spellStart"/>
      <w:r>
        <w:t>U</w:t>
      </w:r>
      <w:r w:rsidRPr="007E2447">
        <w:rPr>
          <w:vertAlign w:val="subscript"/>
        </w:rPr>
        <w:t>вх</w:t>
      </w:r>
      <w:proofErr w:type="spellEnd"/>
      <w:r w:rsidRPr="007E2447">
        <w:rPr>
          <w:vertAlign w:val="subscript"/>
        </w:rPr>
        <w:t>=</w:t>
      </w:r>
      <w:r>
        <w:t xml:space="preserve">) при различных режимах его работы (I и II) на одном графике </w:t>
      </w:r>
      <w:r w:rsidR="00061947">
        <w:t>приведены на рисунке 6.</w:t>
      </w:r>
    </w:p>
    <w:p w14:paraId="056ABE77" w14:textId="20D6D9A1" w:rsidR="007A2CE2" w:rsidRPr="007A2CE2" w:rsidRDefault="007A2CE2" w:rsidP="007A2CE2">
      <w:pPr>
        <w:spacing w:after="0"/>
        <w:contextualSpacing/>
        <w:jc w:val="center"/>
      </w:pPr>
      <w:r>
        <w:rPr>
          <w:noProof/>
        </w:rPr>
        <w:drawing>
          <wp:inline distT="0" distB="0" distL="0" distR="0" wp14:anchorId="046330EF" wp14:editId="3A3ABA37">
            <wp:extent cx="4083080" cy="2441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524" cy="2476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0DBCA2" w14:textId="5A8D2475" w:rsidR="007A2CE2" w:rsidRPr="007A2CE2" w:rsidRDefault="007A2CE2" w:rsidP="007A2CE2">
      <w:pPr>
        <w:spacing w:after="0"/>
        <w:contextualSpacing/>
        <w:jc w:val="center"/>
      </w:pPr>
      <w:r>
        <w:rPr>
          <w:rFonts w:cs="Times New Roman"/>
        </w:rPr>
        <w:t>Рисунок 6 – Графики сквозных характеристик стабилизатора при разных режимах его работы</w:t>
      </w:r>
    </w:p>
    <w:p w14:paraId="04E35A59" w14:textId="77777777" w:rsidR="007A2CE2" w:rsidRDefault="007A2CE2" w:rsidP="007A2CE2">
      <w:pPr>
        <w:spacing w:after="0"/>
        <w:contextualSpacing/>
      </w:pPr>
    </w:p>
    <w:p w14:paraId="386CF96B" w14:textId="79E28D14" w:rsidR="009E71D4" w:rsidRDefault="009E71D4" w:rsidP="009E71D4">
      <w:pPr>
        <w:spacing w:after="0"/>
        <w:ind w:firstLine="709"/>
        <w:contextualSpacing/>
      </w:pPr>
      <w:r>
        <w:t>Две зависимости коэффициента подавления пульсаций К</w:t>
      </w:r>
      <w:r w:rsidRPr="009E71D4">
        <w:rPr>
          <w:vertAlign w:val="subscript"/>
        </w:rPr>
        <w:t>ПП</w:t>
      </w:r>
      <w:r>
        <w:t xml:space="preserve"> </w:t>
      </w:r>
      <w:proofErr w:type="spellStart"/>
      <w:r>
        <w:t>dB</w:t>
      </w:r>
      <w:proofErr w:type="spellEnd"/>
      <w:r>
        <w:t xml:space="preserve"> от сопротивления нагрузки стабилизатора RН при различных режимах его работы (I и II) </w:t>
      </w:r>
      <w:r w:rsidR="007A2CE2">
        <w:t>приведены на рисунке 7.</w:t>
      </w:r>
    </w:p>
    <w:p w14:paraId="04ED2C1A" w14:textId="48BAB4F1" w:rsidR="005A4CEE" w:rsidRDefault="005A4CEE" w:rsidP="007A2CE2">
      <w:pPr>
        <w:spacing w:after="0"/>
        <w:jc w:val="center"/>
      </w:pPr>
      <w:r w:rsidRPr="005A4CEE">
        <w:rPr>
          <w:noProof/>
        </w:rPr>
        <w:drawing>
          <wp:inline distT="0" distB="0" distL="0" distR="0" wp14:anchorId="3DBC4B6E" wp14:editId="66923F56">
            <wp:extent cx="4295955" cy="2506395"/>
            <wp:effectExtent l="0" t="0" r="952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672" cy="251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7E3A" w14:textId="50E702A7" w:rsidR="007A2CE2" w:rsidRDefault="007A2CE2" w:rsidP="007A2CE2">
      <w:pPr>
        <w:spacing w:after="0"/>
        <w:contextualSpacing/>
        <w:jc w:val="center"/>
      </w:pPr>
      <w:r>
        <w:rPr>
          <w:rFonts w:cs="Times New Roman"/>
        </w:rPr>
        <w:t xml:space="preserve">Рисунок 7 – Графики зависимостей </w:t>
      </w:r>
      <w:r>
        <w:t>К</w:t>
      </w:r>
      <w:r w:rsidRPr="009E71D4">
        <w:rPr>
          <w:vertAlign w:val="subscript"/>
        </w:rPr>
        <w:t>ПП</w:t>
      </w:r>
      <w:r>
        <w:rPr>
          <w:vertAlign w:val="subscript"/>
        </w:rPr>
        <w:t xml:space="preserve"> </w:t>
      </w:r>
      <w:r>
        <w:t>от сопротивления нагрузки при различных режимах работы стабилизатора</w:t>
      </w:r>
    </w:p>
    <w:p w14:paraId="495D903E" w14:textId="77777777" w:rsidR="007A2CE2" w:rsidRPr="007A2CE2" w:rsidRDefault="007A2CE2" w:rsidP="007A2CE2">
      <w:pPr>
        <w:spacing w:after="0"/>
        <w:contextualSpacing/>
        <w:jc w:val="center"/>
      </w:pPr>
    </w:p>
    <w:p w14:paraId="7A069F40" w14:textId="77777777" w:rsidR="007A2CE2" w:rsidRDefault="007A2CE2" w:rsidP="005A4CEE">
      <w:pPr>
        <w:spacing w:after="0"/>
      </w:pPr>
    </w:p>
    <w:p w14:paraId="3490D1B1" w14:textId="5E605CAD" w:rsidR="007E2447" w:rsidRDefault="00061947" w:rsidP="00133FF2">
      <w:pPr>
        <w:spacing w:after="0"/>
        <w:ind w:firstLine="709"/>
        <w:rPr>
          <w:b/>
          <w:bCs/>
        </w:rPr>
      </w:pPr>
      <w:r>
        <w:rPr>
          <w:b/>
          <w:bCs/>
        </w:rPr>
        <w:lastRenderedPageBreak/>
        <w:t>Выводы</w:t>
      </w:r>
    </w:p>
    <w:p w14:paraId="49F1FA64" w14:textId="647AFDDD" w:rsidR="00133FF2" w:rsidRDefault="00133FF2" w:rsidP="00133FF2">
      <w:pPr>
        <w:spacing w:after="0"/>
        <w:ind w:firstLine="709"/>
      </w:pPr>
      <w:r w:rsidRPr="00133FF2">
        <w:t>В ходе выполнения лабораторной работы были исследованы</w:t>
      </w:r>
      <w:r>
        <w:t xml:space="preserve"> принципы построения и основных характеристик компенсационного стабилизатора постоянного напряжения.</w:t>
      </w:r>
    </w:p>
    <w:p w14:paraId="46358906" w14:textId="43D7C898" w:rsidR="00133FF2" w:rsidRDefault="00133FF2" w:rsidP="00133FF2">
      <w:pPr>
        <w:spacing w:after="0"/>
        <w:ind w:firstLine="709"/>
      </w:pPr>
      <w:r>
        <w:t>В ходе исследования было выявлено, что в обоих режимах работы номинальное выходное напряжение исследованного стабилизатора было приблизительно равно 9В.</w:t>
      </w:r>
    </w:p>
    <w:p w14:paraId="7F11739F" w14:textId="77777777" w:rsidR="00133FF2" w:rsidRDefault="00133FF2" w:rsidP="00133FF2">
      <w:pPr>
        <w:spacing w:after="0"/>
        <w:ind w:firstLine="709"/>
      </w:pPr>
      <w:r>
        <w:t>Коэффициент подавления пульсаций и сопротивление нагрузки имеют</w:t>
      </w:r>
    </w:p>
    <w:p w14:paraId="0A56E902" w14:textId="5B8DA407" w:rsidR="00133FF2" w:rsidRDefault="00133FF2" w:rsidP="00133FF2">
      <w:pPr>
        <w:spacing w:after="0"/>
      </w:pPr>
      <w:r>
        <w:t>гиперболическую зависимость.</w:t>
      </w:r>
    </w:p>
    <w:p w14:paraId="53FCA094" w14:textId="6CE84E8F" w:rsidR="00133FF2" w:rsidRPr="00133FF2" w:rsidRDefault="00133FF2" w:rsidP="00133FF2">
      <w:pPr>
        <w:spacing w:after="0"/>
        <w:ind w:firstLine="709"/>
      </w:pPr>
      <w:r>
        <w:t>Сам коэффициент подавления пульсаций оказался больше во втором режиме работы.</w:t>
      </w:r>
    </w:p>
    <w:p w14:paraId="6D8A87CD" w14:textId="77777777" w:rsidR="007E2447" w:rsidRDefault="007E2447" w:rsidP="007E2447">
      <w:pPr>
        <w:spacing w:after="0"/>
        <w:ind w:firstLine="709"/>
      </w:pPr>
    </w:p>
    <w:p w14:paraId="779997A9" w14:textId="77777777" w:rsidR="007E2447" w:rsidRDefault="007E2447" w:rsidP="007E2447">
      <w:pPr>
        <w:spacing w:after="0"/>
        <w:ind w:firstLine="709"/>
      </w:pPr>
    </w:p>
    <w:p w14:paraId="1CD37C93" w14:textId="75641051" w:rsidR="007E2447" w:rsidRDefault="007E2447" w:rsidP="007E2447">
      <w:pPr>
        <w:spacing w:after="0"/>
        <w:ind w:firstLine="709"/>
      </w:pPr>
    </w:p>
    <w:p w14:paraId="4A58D333" w14:textId="61A4E278" w:rsidR="007E2447" w:rsidRPr="007E2447" w:rsidRDefault="007E2447" w:rsidP="007E2447">
      <w:pPr>
        <w:spacing w:after="0"/>
        <w:ind w:firstLine="709"/>
      </w:pPr>
    </w:p>
    <w:sectPr w:rsidR="007E2447" w:rsidRPr="007E2447" w:rsidSect="00B04032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034041" w14:textId="77777777" w:rsidR="0006518A" w:rsidRDefault="0006518A" w:rsidP="00B04032">
      <w:pPr>
        <w:spacing w:after="0" w:line="240" w:lineRule="auto"/>
      </w:pPr>
      <w:r>
        <w:separator/>
      </w:r>
    </w:p>
  </w:endnote>
  <w:endnote w:type="continuationSeparator" w:id="0">
    <w:p w14:paraId="5598574B" w14:textId="77777777" w:rsidR="0006518A" w:rsidRDefault="0006518A" w:rsidP="00B0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3736448"/>
      <w:docPartObj>
        <w:docPartGallery w:val="Page Numbers (Bottom of Page)"/>
        <w:docPartUnique/>
      </w:docPartObj>
    </w:sdtPr>
    <w:sdtEndPr/>
    <w:sdtContent>
      <w:p w14:paraId="1E81FEBA" w14:textId="6D8AAF26" w:rsidR="007A2CE2" w:rsidRDefault="007A2CE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5F53">
          <w:rPr>
            <w:noProof/>
          </w:rPr>
          <w:t>10</w:t>
        </w:r>
        <w:r>
          <w:fldChar w:fldCharType="end"/>
        </w:r>
      </w:p>
    </w:sdtContent>
  </w:sdt>
  <w:p w14:paraId="7F73FF2B" w14:textId="77777777" w:rsidR="007A2CE2" w:rsidRDefault="007A2CE2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249B99" w14:textId="77777777" w:rsidR="0006518A" w:rsidRDefault="0006518A" w:rsidP="00B04032">
      <w:pPr>
        <w:spacing w:after="0" w:line="240" w:lineRule="auto"/>
      </w:pPr>
      <w:r>
        <w:separator/>
      </w:r>
    </w:p>
  </w:footnote>
  <w:footnote w:type="continuationSeparator" w:id="0">
    <w:p w14:paraId="4DBAFAF5" w14:textId="77777777" w:rsidR="0006518A" w:rsidRDefault="0006518A" w:rsidP="00B040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DFE"/>
    <w:rsid w:val="00020776"/>
    <w:rsid w:val="00061947"/>
    <w:rsid w:val="0006518A"/>
    <w:rsid w:val="00133FF2"/>
    <w:rsid w:val="001D193A"/>
    <w:rsid w:val="001E0C67"/>
    <w:rsid w:val="003921F8"/>
    <w:rsid w:val="004176D4"/>
    <w:rsid w:val="005A4CEE"/>
    <w:rsid w:val="005A5115"/>
    <w:rsid w:val="0060497D"/>
    <w:rsid w:val="00616DFE"/>
    <w:rsid w:val="006732E8"/>
    <w:rsid w:val="006963F6"/>
    <w:rsid w:val="00703AFC"/>
    <w:rsid w:val="007358B3"/>
    <w:rsid w:val="007A2CE2"/>
    <w:rsid w:val="007E2447"/>
    <w:rsid w:val="00846519"/>
    <w:rsid w:val="00872E2C"/>
    <w:rsid w:val="00987D3B"/>
    <w:rsid w:val="009E71D4"/>
    <w:rsid w:val="00AA4569"/>
    <w:rsid w:val="00AF5078"/>
    <w:rsid w:val="00B04032"/>
    <w:rsid w:val="00B3090E"/>
    <w:rsid w:val="00BB3ACE"/>
    <w:rsid w:val="00CC2CA8"/>
    <w:rsid w:val="00D77887"/>
    <w:rsid w:val="00DF2F20"/>
    <w:rsid w:val="00E65F53"/>
    <w:rsid w:val="00E8526A"/>
    <w:rsid w:val="00FC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9E92A"/>
  <w15:chartTrackingRefBased/>
  <w15:docId w15:val="{EE470A35-3B0E-4B1E-8A35-F3435A8F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8B3"/>
    <w:pPr>
      <w:spacing w:line="360" w:lineRule="auto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D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D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D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D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D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D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D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DF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16D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16DFE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16DFE"/>
    <w:rPr>
      <w:rFonts w:eastAsiaTheme="majorEastAsia" w:cstheme="majorBid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16DFE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16DFE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16DFE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16DFE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16DFE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1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16DF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16D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DF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1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DFE"/>
    <w:rPr>
      <w:rFonts w:ascii="Times New Roman" w:hAnsi="Times New Roman" w:cs="Calibri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616D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D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DFE"/>
    <w:rPr>
      <w:rFonts w:ascii="Times New Roman" w:hAnsi="Times New Roman" w:cs="Calibr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616DF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040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04032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B040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04032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3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10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Завьялов</dc:creator>
  <cp:keywords/>
  <dc:description/>
  <cp:lastModifiedBy>Учетная запись Майкрософт</cp:lastModifiedBy>
  <cp:revision>11</cp:revision>
  <cp:lastPrinted>2025-04-15T18:14:00Z</cp:lastPrinted>
  <dcterms:created xsi:type="dcterms:W3CDTF">2025-04-13T20:10:00Z</dcterms:created>
  <dcterms:modified xsi:type="dcterms:W3CDTF">2025-04-15T18:17:00Z</dcterms:modified>
</cp:coreProperties>
</file>