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5B0" w:rsidRPr="00012692" w:rsidRDefault="00A035B0" w:rsidP="00A035B0">
      <w:pPr>
        <w:widowControl w:val="0"/>
        <w:spacing w:after="200" w:line="30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bCs/>
          <w:sz w:val="24"/>
          <w:szCs w:val="24"/>
          <w:lang w:eastAsia="ru-RU"/>
        </w:rPr>
        <w:t>ГУАП</w:t>
      </w:r>
    </w:p>
    <w:p w:rsidR="00A035B0" w:rsidRPr="00012692" w:rsidRDefault="00A035B0" w:rsidP="00A035B0">
      <w:pPr>
        <w:widowControl w:val="0"/>
        <w:spacing w:before="480" w:after="200" w:line="276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КАФЕДРА № 44</w:t>
      </w:r>
    </w:p>
    <w:p w:rsidR="00A035B0" w:rsidRPr="00012692" w:rsidRDefault="00A035B0" w:rsidP="00A035B0">
      <w:pPr>
        <w:widowControl w:val="0"/>
        <w:spacing w:after="2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 xml:space="preserve">ОТЧЕТ </w:t>
      </w:r>
    </w:p>
    <w:p w:rsidR="00A035B0" w:rsidRPr="00012692" w:rsidRDefault="00A035B0" w:rsidP="00A035B0">
      <w:pPr>
        <w:widowControl w:val="0"/>
        <w:spacing w:after="2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ЗАЩИЩЕН С ОЦЕНКОЙ</w:t>
      </w:r>
    </w:p>
    <w:p w:rsidR="00A035B0" w:rsidRPr="00012692" w:rsidRDefault="00A035B0" w:rsidP="00A035B0">
      <w:pPr>
        <w:widowControl w:val="0"/>
        <w:spacing w:after="200" w:line="300" w:lineRule="exact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A035B0" w:rsidRPr="00012692" w:rsidTr="00F72DB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доцент, 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Н.Н. Решетникова</w:t>
            </w:r>
          </w:p>
        </w:tc>
      </w:tr>
      <w:tr w:rsidR="00A035B0" w:rsidRPr="00012692" w:rsidTr="00F72D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инициалы, фамилия</w:t>
            </w:r>
          </w:p>
        </w:tc>
      </w:tr>
    </w:tbl>
    <w:p w:rsidR="00A035B0" w:rsidRPr="00012692" w:rsidRDefault="00A035B0" w:rsidP="00A035B0">
      <w:pPr>
        <w:widowControl w:val="0"/>
        <w:spacing w:after="681" w:line="280" w:lineRule="exact"/>
        <w:ind w:firstLine="0"/>
        <w:jc w:val="left"/>
        <w:rPr>
          <w:rFonts w:eastAsia="Times New Roman"/>
          <w:bCs/>
          <w:lang w:eastAsia="ru-RU"/>
        </w:rPr>
      </w:pPr>
    </w:p>
    <w:p w:rsidR="00A035B0" w:rsidRPr="00012692" w:rsidRDefault="00A035B0" w:rsidP="00A035B0">
      <w:pPr>
        <w:widowControl w:val="0"/>
        <w:spacing w:after="681" w:line="280" w:lineRule="exact"/>
        <w:ind w:firstLine="0"/>
        <w:jc w:val="left"/>
        <w:rPr>
          <w:rFonts w:eastAsia="Times New Roman"/>
          <w:bCs/>
          <w:lang w:eastAsia="ru-RU"/>
        </w:rPr>
      </w:pPr>
    </w:p>
    <w:p w:rsidR="00A035B0" w:rsidRPr="00F11DBE" w:rsidRDefault="00A035B0" w:rsidP="00A035B0">
      <w:pPr>
        <w:widowControl w:val="0"/>
        <w:spacing w:after="681" w:line="280" w:lineRule="exact"/>
        <w:ind w:firstLine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ОТЧЕТ О ЛАБОРАТОРНОЙ РАБОТЕ №6</w:t>
      </w:r>
    </w:p>
    <w:p w:rsidR="00A035B0" w:rsidRPr="00EE6AC9" w:rsidRDefault="00A035B0" w:rsidP="00A035B0">
      <w:pPr>
        <w:widowControl w:val="0"/>
        <w:spacing w:after="120" w:line="240" w:lineRule="auto"/>
        <w:ind w:firstLine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ВЗАИМОДЕЙСТВИЕ С ОБЪЕКТАМИ СЦЕНЫ</w:t>
      </w:r>
    </w:p>
    <w:p w:rsidR="00A035B0" w:rsidRPr="00012692" w:rsidRDefault="00A035B0" w:rsidP="00A035B0">
      <w:pPr>
        <w:widowControl w:val="0"/>
        <w:spacing w:after="120" w:line="240" w:lineRule="auto"/>
        <w:ind w:firstLine="0"/>
        <w:jc w:val="center"/>
        <w:rPr>
          <w:rFonts w:eastAsia="Times New Roman"/>
          <w:bCs/>
          <w:lang w:eastAsia="ru-RU"/>
        </w:rPr>
      </w:pPr>
    </w:p>
    <w:p w:rsidR="00A035B0" w:rsidRDefault="00A035B0" w:rsidP="00A035B0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по курсу</w:t>
      </w:r>
      <w:r w:rsidRPr="00012692">
        <w:rPr>
          <w:rFonts w:eastAsia="Times New Roman"/>
          <w:lang w:eastAsia="ru-RU"/>
        </w:rPr>
        <w:t>: ИНТЕРАКТИВНАЯ КОМПЬЮТЕРНАЯ ГРАФИКА</w:t>
      </w:r>
    </w:p>
    <w:p w:rsidR="00A035B0" w:rsidRDefault="00A035B0" w:rsidP="00A035B0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</w:p>
    <w:p w:rsidR="00A035B0" w:rsidRPr="00012692" w:rsidRDefault="00A035B0" w:rsidP="00A035B0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A035B0" w:rsidRPr="00012692" w:rsidTr="00F72DBE">
        <w:trPr>
          <w:trHeight w:val="340"/>
        </w:trPr>
        <w:tc>
          <w:tcPr>
            <w:tcW w:w="9777" w:type="dxa"/>
            <w:gridSpan w:val="2"/>
          </w:tcPr>
          <w:p w:rsidR="00A035B0" w:rsidRPr="00012692" w:rsidRDefault="00A035B0" w:rsidP="00F72DBE">
            <w:pPr>
              <w:widowControl w:val="0"/>
              <w:spacing w:before="1320" w:after="200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035B0" w:rsidRPr="00012692" w:rsidTr="00F72DBE">
              <w:tc>
                <w:tcPr>
                  <w:tcW w:w="2167" w:type="dxa"/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A035B0" w:rsidRPr="00012692" w:rsidTr="00F72DBE">
              <w:tc>
                <w:tcPr>
                  <w:tcW w:w="2167" w:type="dxa"/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A035B0" w:rsidRPr="00012692" w:rsidRDefault="00A035B0" w:rsidP="00F72DB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A035B0" w:rsidRPr="00012692" w:rsidRDefault="00A035B0" w:rsidP="00F72DBE">
            <w:pPr>
              <w:spacing w:after="200"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A035B0" w:rsidRPr="00012692" w:rsidTr="00F72DB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A035B0" w:rsidRPr="00012692" w:rsidRDefault="00A035B0" w:rsidP="00F72DB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:rsidR="00A035B0" w:rsidRDefault="00A035B0" w:rsidP="00A035B0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:rsidR="00A035B0" w:rsidRPr="00012692" w:rsidRDefault="00A035B0" w:rsidP="00A035B0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:rsidR="00A035B0" w:rsidRDefault="00A035B0" w:rsidP="00A035B0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:rsidR="00A035B0" w:rsidRPr="00012692" w:rsidRDefault="00A035B0" w:rsidP="00A035B0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Санкт-Петербург</w:t>
      </w:r>
    </w:p>
    <w:p w:rsidR="00A035B0" w:rsidRPr="00012692" w:rsidRDefault="00A035B0" w:rsidP="00A035B0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2025</w:t>
      </w:r>
    </w:p>
    <w:p w:rsidR="00A035B0" w:rsidRDefault="00A035B0" w:rsidP="00A035B0">
      <w:pPr>
        <w:rPr>
          <w:b/>
        </w:rPr>
      </w:pPr>
      <w:r>
        <w:rPr>
          <w:b/>
        </w:rPr>
        <w:lastRenderedPageBreak/>
        <w:t>Цель работы</w:t>
      </w:r>
    </w:p>
    <w:p w:rsidR="00A035B0" w:rsidRDefault="00A035B0" w:rsidP="00A035B0">
      <w:r>
        <w:t>Знакомство с базовыми приёмами и функциями, позволяющими организовать определение интерактивных объектов сцены и реализовать взаимодействие персонажа пользователя с ними.</w:t>
      </w:r>
    </w:p>
    <w:p w:rsidR="00A035B0" w:rsidRDefault="00A035B0" w:rsidP="00A035B0"/>
    <w:p w:rsidR="00A035B0" w:rsidRDefault="00A035B0" w:rsidP="00A035B0">
      <w:pPr>
        <w:rPr>
          <w:b/>
        </w:rPr>
      </w:pPr>
      <w:r>
        <w:rPr>
          <w:b/>
        </w:rPr>
        <w:t>Вариант задания</w:t>
      </w:r>
    </w:p>
    <w:p w:rsidR="00A035B0" w:rsidRDefault="00A035B0" w:rsidP="00A035B0">
      <w:r>
        <w:t>Номер варианта – 4.</w:t>
      </w:r>
    </w:p>
    <w:p w:rsidR="00A035B0" w:rsidRPr="00F11DBE" w:rsidRDefault="00A035B0" w:rsidP="00A035B0">
      <w:r>
        <w:t>Объекты</w:t>
      </w:r>
      <w:r w:rsidRPr="00F11DBE">
        <w:t xml:space="preserve"> </w:t>
      </w:r>
      <w:r>
        <w:t>интерьера в комнате</w:t>
      </w:r>
      <w:r w:rsidRPr="00F11DBE">
        <w:t xml:space="preserve"> </w:t>
      </w:r>
      <w:r>
        <w:t>по</w:t>
      </w:r>
      <w:r w:rsidRPr="00F11DBE">
        <w:t xml:space="preserve"> </w:t>
      </w:r>
      <w:r>
        <w:t>варианту</w:t>
      </w:r>
      <w:r w:rsidRPr="00F11DBE">
        <w:t xml:space="preserve"> – </w:t>
      </w:r>
      <w:r>
        <w:rPr>
          <w:lang w:val="en-US"/>
        </w:rPr>
        <w:t>Books</w:t>
      </w:r>
      <w:r w:rsidRPr="00F11DBE">
        <w:t xml:space="preserve">, </w:t>
      </w:r>
      <w:r>
        <w:rPr>
          <w:lang w:val="en-US"/>
        </w:rPr>
        <w:t>Cupboard</w:t>
      </w:r>
      <w:r w:rsidRPr="00F11DBE">
        <w:t xml:space="preserve">, </w:t>
      </w:r>
      <w:r>
        <w:rPr>
          <w:lang w:val="en-US"/>
        </w:rPr>
        <w:t>Lamp</w:t>
      </w:r>
      <w:r w:rsidRPr="00F11DBE">
        <w:t xml:space="preserve">_2, </w:t>
      </w:r>
      <w:r>
        <w:rPr>
          <w:lang w:val="en-US"/>
        </w:rPr>
        <w:t>Microscope</w:t>
      </w:r>
      <w:r w:rsidRPr="00F11DBE">
        <w:t xml:space="preserve">, </w:t>
      </w:r>
      <w:proofErr w:type="gramStart"/>
      <w:r>
        <w:rPr>
          <w:lang w:val="en-US"/>
        </w:rPr>
        <w:t>Proop</w:t>
      </w:r>
      <w:r w:rsidRPr="00F11DBE">
        <w:t xml:space="preserve"> &gt;</w:t>
      </w:r>
      <w:proofErr w:type="gramEnd"/>
      <w:r w:rsidRPr="00F11DBE">
        <w:t xml:space="preserve"> </w:t>
      </w:r>
      <w:r>
        <w:rPr>
          <w:lang w:val="en-US"/>
        </w:rPr>
        <w:t>can</w:t>
      </w:r>
      <w:r w:rsidRPr="00F11DBE">
        <w:t xml:space="preserve">, </w:t>
      </w:r>
      <w:r>
        <w:rPr>
          <w:lang w:val="en-US"/>
        </w:rPr>
        <w:t>Tripod</w:t>
      </w:r>
      <w:r w:rsidRPr="00F11DBE">
        <w:t>.</w:t>
      </w:r>
    </w:p>
    <w:p w:rsidR="00A035B0" w:rsidRPr="00F11DBE" w:rsidRDefault="00A035B0" w:rsidP="00A035B0">
      <w:r>
        <w:t>Изменение объектов при нажатии «</w:t>
      </w:r>
      <w:r>
        <w:rPr>
          <w:lang w:val="en-US"/>
        </w:rPr>
        <w:t>T</w:t>
      </w:r>
      <w:r>
        <w:t>» и «</w:t>
      </w:r>
      <w:r>
        <w:rPr>
          <w:lang w:val="en-US"/>
        </w:rPr>
        <w:t>Y</w:t>
      </w:r>
      <w:r>
        <w:t>» – копия.</w:t>
      </w:r>
    </w:p>
    <w:p w:rsidR="00A035B0" w:rsidRPr="00F11DBE" w:rsidRDefault="00A035B0" w:rsidP="00A035B0"/>
    <w:p w:rsidR="00A035B0" w:rsidRDefault="00A035B0" w:rsidP="00A035B0">
      <w:pPr>
        <w:rPr>
          <w:b/>
        </w:rPr>
      </w:pPr>
      <w:r>
        <w:rPr>
          <w:b/>
        </w:rPr>
        <w:t>Ход работы</w:t>
      </w:r>
    </w:p>
    <w:p w:rsidR="00A035B0" w:rsidRDefault="004B20EE" w:rsidP="00A035B0">
      <w:r>
        <w:t xml:space="preserve">Для определения, что какой-либо объект находится в пределах досягаемости персонажа, используется метод отбрасывания лучей </w:t>
      </w:r>
      <w:proofErr w:type="gramStart"/>
      <w:r>
        <w:rPr>
          <w:lang w:val="en-US"/>
        </w:rPr>
        <w:t>Raycast</w:t>
      </w:r>
      <w:r>
        <w:t>(</w:t>
      </w:r>
      <w:proofErr w:type="gramEnd"/>
      <w:r>
        <w:t>). Его логика работы следующая:</w:t>
      </w:r>
    </w:p>
    <w:p w:rsidR="004B20EE" w:rsidRDefault="004B20EE" w:rsidP="00A035B0">
      <w:r>
        <w:t>1. Из начальной точки (</w:t>
      </w:r>
      <w:proofErr w:type="spellStart"/>
      <w:r>
        <w:t>origin</w:t>
      </w:r>
      <w:proofErr w:type="spellEnd"/>
      <w:r>
        <w:t>) в заданном направлении (</w:t>
      </w:r>
      <w:proofErr w:type="spellStart"/>
      <w:r>
        <w:t>direction</w:t>
      </w:r>
      <w:proofErr w:type="spellEnd"/>
      <w:r>
        <w:t>) испускается невидимый луч установленной длины (</w:t>
      </w:r>
      <w:proofErr w:type="spellStart"/>
      <w:r>
        <w:t>maxDistance</w:t>
      </w:r>
      <w:proofErr w:type="spellEnd"/>
      <w:r>
        <w:t>);</w:t>
      </w:r>
    </w:p>
    <w:p w:rsidR="004B20EE" w:rsidRDefault="004B20EE" w:rsidP="00A035B0">
      <w:r>
        <w:t xml:space="preserve">2. Когда луч сталкивается с каким-либо объектом, принадлежащим слою </w:t>
      </w:r>
      <w:proofErr w:type="spellStart"/>
      <w:r>
        <w:t>layerMask</w:t>
      </w:r>
      <w:proofErr w:type="spellEnd"/>
      <w:r>
        <w:t xml:space="preserve">, метод </w:t>
      </w:r>
      <w:proofErr w:type="spellStart"/>
      <w:proofErr w:type="gramStart"/>
      <w:r>
        <w:t>Raycast</w:t>
      </w:r>
      <w:proofErr w:type="spellEnd"/>
      <w:r>
        <w:t>(</w:t>
      </w:r>
      <w:proofErr w:type="gramEnd"/>
      <w:r>
        <w:t xml:space="preserve">) выдаёт значение </w:t>
      </w:r>
      <w:proofErr w:type="spellStart"/>
      <w:r>
        <w:t>true</w:t>
      </w:r>
      <w:proofErr w:type="spellEnd"/>
      <w:r>
        <w:t xml:space="preserve">, а в переменную </w:t>
      </w:r>
      <w:proofErr w:type="spellStart"/>
      <w:r>
        <w:t>rayHit</w:t>
      </w:r>
      <w:proofErr w:type="spellEnd"/>
      <w:r>
        <w:t xml:space="preserve"> записывается этот объект;</w:t>
      </w:r>
    </w:p>
    <w:p w:rsidR="004B20EE" w:rsidRDefault="004B20EE" w:rsidP="00A035B0">
      <w:r>
        <w:t>3. Далее с объектом можно выполнять любые желаемые действия.</w:t>
      </w:r>
    </w:p>
    <w:p w:rsidR="004B20EE" w:rsidRDefault="004B20EE" w:rsidP="00A035B0">
      <w:r>
        <w:t>Для</w:t>
      </w:r>
      <w:r w:rsidRPr="004B20EE">
        <w:t xml:space="preserve"> </w:t>
      </w:r>
      <w:r>
        <w:t>того</w:t>
      </w:r>
      <w:r w:rsidRPr="004B20EE">
        <w:t xml:space="preserve">, </w:t>
      </w:r>
      <w:r>
        <w:t xml:space="preserve">чтобы отсеять объекты, с которыми можно взаимодействовать, от остальных, был создан пользовательский слой </w:t>
      </w:r>
      <w:r>
        <w:rPr>
          <w:lang w:val="en-US"/>
        </w:rPr>
        <w:t>Interact</w:t>
      </w:r>
      <w:r>
        <w:t>.</w:t>
      </w:r>
    </w:p>
    <w:p w:rsidR="004B20EE" w:rsidRDefault="004B20EE" w:rsidP="00A035B0">
      <w:r>
        <w:t xml:space="preserve">Помимо скрипта с реализацией методов для работы </w:t>
      </w:r>
      <w:proofErr w:type="gramStart"/>
      <w:r>
        <w:rPr>
          <w:lang w:val="en-US"/>
        </w:rPr>
        <w:t>Raycast</w:t>
      </w:r>
      <w:r w:rsidRPr="004B20EE">
        <w:t>(</w:t>
      </w:r>
      <w:proofErr w:type="gramEnd"/>
      <w:r w:rsidRPr="004B20EE">
        <w:t>)</w:t>
      </w:r>
      <w:r>
        <w:t xml:space="preserve"> был создан короткий скриптовый файл-интерфейс для него - </w:t>
      </w:r>
      <w:r>
        <w:rPr>
          <w:lang w:val="en-US"/>
        </w:rPr>
        <w:t>IInteractable</w:t>
      </w:r>
      <w:r>
        <w:t xml:space="preserve">. </w:t>
      </w:r>
    </w:p>
    <w:p w:rsidR="00F72DBE" w:rsidRDefault="00F72DBE" w:rsidP="00A035B0">
      <w:r>
        <w:t xml:space="preserve">Подключение скрипта </w:t>
      </w:r>
      <w:r>
        <w:rPr>
          <w:lang w:val="en-US"/>
        </w:rPr>
        <w:t>RaycastSelector</w:t>
      </w:r>
      <w:r w:rsidRPr="00F72DBE">
        <w:t xml:space="preserve"> </w:t>
      </w:r>
      <w:r>
        <w:t>приведено на рисунке 1.</w:t>
      </w:r>
    </w:p>
    <w:p w:rsidR="00F72DBE" w:rsidRDefault="00F72DBE" w:rsidP="00F72DBE">
      <w:pPr>
        <w:ind w:firstLine="0"/>
        <w:jc w:val="center"/>
      </w:pPr>
      <w:r w:rsidRPr="00F72DBE">
        <w:rPr>
          <w:noProof/>
          <w:lang w:eastAsia="ru-RU"/>
        </w:rPr>
        <w:lastRenderedPageBreak/>
        <w:drawing>
          <wp:inline distT="0" distB="0" distL="0" distR="0" wp14:anchorId="3B294405" wp14:editId="1B4FCD3B">
            <wp:extent cx="4667901" cy="42677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DBE" w:rsidRDefault="00F72DBE" w:rsidP="00F72DBE">
      <w:pPr>
        <w:ind w:firstLine="0"/>
        <w:jc w:val="center"/>
      </w:pPr>
      <w:r>
        <w:t xml:space="preserve">Рисунок 1 – Подключение </w:t>
      </w:r>
      <w:r>
        <w:rPr>
          <w:lang w:val="en-US"/>
        </w:rPr>
        <w:t>RaycastSelector</w:t>
      </w:r>
      <w:r w:rsidRPr="00F72DBE">
        <w:t xml:space="preserve"> </w:t>
      </w:r>
      <w:r>
        <w:t>к камере</w:t>
      </w:r>
    </w:p>
    <w:p w:rsidR="00F72DBE" w:rsidRPr="00F72DBE" w:rsidRDefault="00F72DBE" w:rsidP="00F72DBE">
      <w:pPr>
        <w:ind w:firstLine="0"/>
        <w:jc w:val="center"/>
      </w:pPr>
    </w:p>
    <w:p w:rsidR="004B20EE" w:rsidRPr="00F72DBE" w:rsidRDefault="004B20EE" w:rsidP="004B20EE">
      <w:r>
        <w:t>Код</w:t>
      </w:r>
      <w:r w:rsidRPr="00F72DBE">
        <w:t xml:space="preserve"> </w:t>
      </w:r>
      <w:r>
        <w:t>скрипта</w:t>
      </w:r>
      <w:r w:rsidRPr="00F72DBE">
        <w:t xml:space="preserve"> </w:t>
      </w:r>
      <w:r>
        <w:rPr>
          <w:lang w:val="en-US"/>
        </w:rPr>
        <w:t>IInteractable</w:t>
      </w:r>
      <w:r w:rsidRPr="00F72DBE">
        <w:t>:</w:t>
      </w:r>
    </w:p>
    <w:p w:rsidR="004B20EE" w:rsidRPr="0072536F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interface</w:t>
      </w: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IInteractable</w:t>
      </w:r>
      <w:proofErr w:type="spellEnd"/>
    </w:p>
    <w:p w:rsid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Interact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когда луч навёлся/объект выделен</w:t>
      </w:r>
    </w:p>
    <w:p w:rsid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когда луч ушёл/объект перестал быть выделен</w:t>
      </w:r>
    </w:p>
    <w:p w:rsidR="004B20EE" w:rsidRPr="004B20EE" w:rsidRDefault="004B20EE" w:rsidP="004B20EE">
      <w:pPr>
        <w:ind w:firstLine="0"/>
        <w:rPr>
          <w:lang w:val="en-US"/>
        </w:rPr>
      </w:pP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B20EE" w:rsidRPr="004B20EE" w:rsidRDefault="004B20EE" w:rsidP="00A035B0">
      <w:pPr>
        <w:rPr>
          <w:lang w:val="en-US"/>
        </w:rPr>
      </w:pPr>
      <w:r>
        <w:t>Код</w:t>
      </w:r>
      <w:r w:rsidRPr="004B20EE">
        <w:rPr>
          <w:lang w:val="en-US"/>
        </w:rPr>
        <w:t xml:space="preserve"> </w:t>
      </w:r>
      <w:r>
        <w:t>скрипта</w:t>
      </w:r>
      <w:r w:rsidRPr="004B20EE">
        <w:rPr>
          <w:lang w:val="en-US"/>
        </w:rPr>
        <w:t xml:space="preserve"> </w:t>
      </w:r>
      <w:r>
        <w:rPr>
          <w:lang w:val="en-US"/>
        </w:rPr>
        <w:t>RaycastSelector</w:t>
      </w:r>
      <w:r w:rsidRPr="004B20EE">
        <w:rPr>
          <w:lang w:val="en-US"/>
        </w:rPr>
        <w:t>: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RaycastSelector.cs</w:t>
      </w:r>
      <w:proofErr w:type="spellEnd"/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RequireComponent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(Camera))]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RaycastSelector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MonoBehaviour</w:t>
      </w:r>
      <w:proofErr w:type="spellEnd"/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Raycast</w:t>
      </w:r>
      <w:proofErr w:type="spellEnd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maxDistance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2f;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LayerMask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layerMask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Transform empty;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"Debug"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drawRay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logHits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"Runtime (read-only)"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Transform selected;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72536F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Camera</w:t>
      </w: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</w:t>
      </w: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20EE" w:rsidRPr="0072536F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текущий набор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интерактаблов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под лучом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List&lt;IInteractable&gt; current =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IInteractable</w:t>
      </w:r>
      <w:proofErr w:type="spellEnd"/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Awake()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GetComponent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&lt;Camera&gt;();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 ==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go =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EmptyRayTarget</w:t>
      </w:r>
      <w:proofErr w:type="spellEnd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go.SetActive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go.transform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empty;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Update()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Vector3 origin =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cam.transform.position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Vector3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cam.transform.forward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drawRay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Debug.DrawRay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(origin,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maxDistance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Color.cyan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RaycastHit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hit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hitSomething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Physics.Raycast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(origin,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hit,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maxDistance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layerMask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QueryTriggerInteraction.Collide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hitSomething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Собираем ВСЕ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IInteractable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цели и её родителях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IInteractable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hit.transform.GetComponentsInParent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includeInactive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results: found);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цель сменилась — откатить предыдущие, которых больше нет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SameSet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(current, found))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current)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i.Revert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found;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инспектора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found.Count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? ((Component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)found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[0]).transform :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hit.transform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logHits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Debug.Log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proofErr w:type="spellStart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RaycastSelector</w:t>
      </w:r>
      <w:proofErr w:type="spellEnd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] Hit 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{hit.collider.gameObject.name}</w:t>
      </w:r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</w:t>
      </w:r>
      <w:proofErr w:type="spellStart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interactables</w:t>
      </w:r>
      <w:proofErr w:type="spellEnd"/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found.Count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B2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вызвать</w:t>
      </w:r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</w:t>
      </w:r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Interact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current)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i.Interact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ушли</w:t>
      </w:r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откатить</w:t>
      </w:r>
      <w:r w:rsidRPr="004B2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current)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i.Revert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current.Clear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empty;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SameSet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(List&lt;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IInteractable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a, List&lt;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IInteractable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b)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a.Count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b.Count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a.Count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4B20EE" w:rsidRPr="004B20E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ReferenceEquals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(a[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b[</w:t>
      </w:r>
      <w:proofErr w:type="spellStart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]))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07380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2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B20EE" w:rsidRPr="0007380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4B20EE" w:rsidRPr="0007380E" w:rsidRDefault="004B20EE" w:rsidP="004B20E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B20EE" w:rsidRPr="0007380E" w:rsidRDefault="004B20EE" w:rsidP="00A035B0">
      <w:pPr>
        <w:rPr>
          <w:lang w:val="en-US"/>
        </w:rPr>
      </w:pPr>
    </w:p>
    <w:p w:rsidR="004B20EE" w:rsidRDefault="004B20EE" w:rsidP="00A035B0">
      <w:r>
        <w:t>Скрипт</w:t>
      </w:r>
      <w:r w:rsidRPr="0007380E">
        <w:rPr>
          <w:lang w:val="en-US"/>
        </w:rPr>
        <w:t xml:space="preserve"> </w:t>
      </w:r>
      <w:r>
        <w:rPr>
          <w:lang w:val="en-US"/>
        </w:rPr>
        <w:t>RaycastSelector</w:t>
      </w:r>
      <w:r w:rsidRPr="0007380E">
        <w:rPr>
          <w:lang w:val="en-US"/>
        </w:rPr>
        <w:t xml:space="preserve"> </w:t>
      </w:r>
      <w:r>
        <w:t>был</w:t>
      </w:r>
      <w:r w:rsidRPr="0007380E">
        <w:rPr>
          <w:lang w:val="en-US"/>
        </w:rPr>
        <w:t xml:space="preserve"> </w:t>
      </w:r>
      <w:r>
        <w:t>подключен</w:t>
      </w:r>
      <w:r w:rsidRPr="0007380E">
        <w:rPr>
          <w:lang w:val="en-US"/>
        </w:rPr>
        <w:t xml:space="preserve"> </w:t>
      </w:r>
      <w:r>
        <w:t>к</w:t>
      </w:r>
      <w:r w:rsidRPr="0007380E">
        <w:rPr>
          <w:lang w:val="en-US"/>
        </w:rPr>
        <w:t xml:space="preserve"> </w:t>
      </w:r>
      <w:r>
        <w:t>камере</w:t>
      </w:r>
      <w:r w:rsidRPr="0007380E">
        <w:rPr>
          <w:lang w:val="en-US"/>
        </w:rPr>
        <w:t xml:space="preserve">. </w:t>
      </w:r>
      <w:r>
        <w:t>Стоит отметить, что для</w:t>
      </w:r>
      <w:r w:rsidR="00F72DBE">
        <w:t xml:space="preserve"> тех случаев, когда луч не попадает ни на один объект, используется пустой объект. Это сделано с целью, чтобы не использовать неопределенное значение </w:t>
      </w:r>
      <w:r w:rsidR="00F72DBE">
        <w:rPr>
          <w:lang w:val="en-US"/>
        </w:rPr>
        <w:t>null</w:t>
      </w:r>
      <w:r w:rsidR="00F72DBE">
        <w:t>, которое помешает в реализации методов по подсветке имен объектов.</w:t>
      </w:r>
    </w:p>
    <w:p w:rsidR="00F72DBE" w:rsidRDefault="00F72DBE" w:rsidP="00A035B0">
      <w:r>
        <w:t xml:space="preserve">Для реализации подсветки имен интерактивных объектов использовался объект интерфейса </w:t>
      </w:r>
      <w:r>
        <w:rPr>
          <w:lang w:val="en-US"/>
        </w:rPr>
        <w:t>Canvas</w:t>
      </w:r>
      <w:r>
        <w:t xml:space="preserve">. Но в этот раз он был подогнан специально под размер надписей. Создание </w:t>
      </w:r>
      <w:r>
        <w:rPr>
          <w:lang w:val="en-US"/>
        </w:rPr>
        <w:t>Canvas</w:t>
      </w:r>
      <w:r w:rsidRPr="00F72DBE">
        <w:t xml:space="preserve"> </w:t>
      </w:r>
      <w:r>
        <w:t>для вывода имен объектов отражено на рисунке 2.</w:t>
      </w:r>
    </w:p>
    <w:p w:rsidR="00F72DBE" w:rsidRDefault="005D28C7" w:rsidP="00807525">
      <w:pPr>
        <w:ind w:firstLine="0"/>
        <w:jc w:val="center"/>
        <w:rPr>
          <w:lang w:val="en-US"/>
        </w:rPr>
      </w:pPr>
      <w:r w:rsidRPr="005D28C7">
        <w:rPr>
          <w:noProof/>
          <w:lang w:eastAsia="ru-RU"/>
        </w:rPr>
        <w:drawing>
          <wp:inline distT="0" distB="0" distL="0" distR="0" wp14:anchorId="55A2FD1A" wp14:editId="2AFA4C4A">
            <wp:extent cx="5940425" cy="43592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25" w:rsidRPr="005D28C7" w:rsidRDefault="00807525" w:rsidP="00807525">
      <w:pPr>
        <w:ind w:firstLine="0"/>
        <w:jc w:val="center"/>
      </w:pPr>
      <w:r>
        <w:t xml:space="preserve">Рисунок 2 – Создание </w:t>
      </w:r>
      <w:r>
        <w:rPr>
          <w:lang w:val="en-US"/>
        </w:rPr>
        <w:t>Canvas</w:t>
      </w:r>
    </w:p>
    <w:p w:rsidR="00807525" w:rsidRPr="005D28C7" w:rsidRDefault="00807525" w:rsidP="00807525">
      <w:pPr>
        <w:ind w:firstLine="0"/>
        <w:jc w:val="center"/>
      </w:pPr>
    </w:p>
    <w:p w:rsidR="00807525" w:rsidRDefault="00807525" w:rsidP="00807525">
      <w:r>
        <w:t xml:space="preserve">Для отображения </w:t>
      </w:r>
      <w:r>
        <w:rPr>
          <w:lang w:val="en-US"/>
        </w:rPr>
        <w:t>Canvas</w:t>
      </w:r>
      <w:r w:rsidRPr="00807525">
        <w:t xml:space="preserve"> </w:t>
      </w:r>
      <w:r>
        <w:t>с именами объектов был написан соответствующий скрипт, который применялся к объектам.</w:t>
      </w:r>
    </w:p>
    <w:p w:rsidR="00807525" w:rsidRPr="005D28C7" w:rsidRDefault="00807525" w:rsidP="00807525">
      <w:pPr>
        <w:rPr>
          <w:lang w:val="en-US"/>
        </w:rPr>
      </w:pPr>
      <w:r>
        <w:lastRenderedPageBreak/>
        <w:t>Код</w:t>
      </w:r>
      <w:r w:rsidRPr="005D28C7">
        <w:rPr>
          <w:lang w:val="en-US"/>
        </w:rPr>
        <w:t xml:space="preserve"> </w:t>
      </w:r>
      <w:r>
        <w:t>скрипта</w:t>
      </w:r>
      <w:r w:rsidRPr="005D28C7">
        <w:rPr>
          <w:lang w:val="en-US"/>
        </w:rPr>
        <w:t xml:space="preserve"> </w:t>
      </w:r>
      <w:r>
        <w:rPr>
          <w:lang w:val="en-US"/>
        </w:rPr>
        <w:t>DisplayNames</w:t>
      </w:r>
      <w:r w:rsidRPr="005D28C7">
        <w:rPr>
          <w:lang w:val="en-US"/>
        </w:rPr>
        <w:t>: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DisplayNames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MonoBehaviour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IInteractable</w:t>
      </w:r>
      <w:proofErr w:type="spellEnd"/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5D28C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"UI refs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общий</w:t>
      </w:r>
      <w:r w:rsidRPr="005D28C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World Space Canvas)"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Canvas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canvas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TMPro.TMP_Text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[Header(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"Настройки"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Tooltip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"Если оставить пустым — возьмём текст из TMP, а если и там пусто — имя объекта."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displayName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D28C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Vector3 offset =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Vector3(0f, 0.5f, 0f);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billboardYOnly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крутить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Y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Transform cam</w:t>
      </w:r>
      <w:proofErr w:type="gram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isShown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Start()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camGO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GameObject.FindGameObjectWithTag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D28C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D28C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MainCamera</w:t>
      </w:r>
      <w:proofErr w:type="spellEnd"/>
      <w:r w:rsidRPr="005D28C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camGO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cam =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camGO.transform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(text)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text.enabled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GetLabel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displayName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displayName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(text &amp;&amp; !</w:t>
      </w:r>
      <w:proofErr w:type="spell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text.text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text.text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gameObject.name;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Interact()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(!canvas || !text || !cam)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позиция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transform.position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Vector3.up + offset;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canvas.transform.position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направление от объекта к камере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Vector3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toCam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cam.position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billboardYOnly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billboard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только по Y - обнуляем вертикальную составляющую направления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toCam.y = 0f;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toCam.sqrMagnitude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1e-6f)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камера прямо над/под объектом - используем направление камеры вперед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toCam</w:t>
      </w:r>
      <w:proofErr w:type="spellEnd"/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cam.forward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toCam.y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0f;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Поворачиваем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канвас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 камере только по оси Y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canvas.transform.rotation = </w:t>
      </w:r>
      <w:proofErr w:type="spellStart"/>
      <w:proofErr w:type="gram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Quaternion.LookRotation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toCam.normalized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Vector3.up);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:rsid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Полный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billboard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всегда смотрим прямо на камеру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canvas.transform.rotation = </w:t>
      </w:r>
      <w:proofErr w:type="gram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Quaternion.LookRotation(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cam.forward,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cam.up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гарантируем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положительный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локальный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масштаб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ls = canvas.transform.localScale;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canvas.transform.localScale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Vector3(</w:t>
      </w:r>
      <w:proofErr w:type="spellStart"/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Mathf.Abs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ls.x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Mathf.Abs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ls.y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Mathf.Abs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ls.z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показываем</w:t>
      </w:r>
      <w:r w:rsidRPr="005D28C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isShown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text.text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GetLabel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text.enabled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isShown</w:t>
      </w:r>
      <w:proofErr w:type="spellEnd"/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Revert()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(!text)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isShown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D28C7" w:rsidRPr="005D28C7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text.enabled</w:t>
      </w:r>
      <w:proofErr w:type="spellEnd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8C7" w:rsidRPr="0072536F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D28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isShown</w:t>
      </w:r>
      <w:proofErr w:type="spellEnd"/>
      <w:proofErr w:type="gramEnd"/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28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28C7" w:rsidRPr="0072536F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28C7" w:rsidRPr="0007380E" w:rsidRDefault="005D28C7" w:rsidP="005D28C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28C7" w:rsidRPr="0007380E" w:rsidRDefault="005D28C7" w:rsidP="005D28C7"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07525" w:rsidRDefault="005D28C7" w:rsidP="00807525">
      <w:r>
        <w:t>Пример подключения скрипта приведен на рисунке 3.</w:t>
      </w:r>
    </w:p>
    <w:p w:rsidR="005D28C7" w:rsidRDefault="005D28C7" w:rsidP="005D28C7">
      <w:pPr>
        <w:ind w:firstLine="0"/>
        <w:jc w:val="center"/>
      </w:pPr>
      <w:r w:rsidRPr="005D28C7">
        <w:rPr>
          <w:noProof/>
          <w:lang w:eastAsia="ru-RU"/>
        </w:rPr>
        <w:drawing>
          <wp:inline distT="0" distB="0" distL="0" distR="0" wp14:anchorId="63EB4267" wp14:editId="6AFB1BE3">
            <wp:extent cx="4867275" cy="40447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4173" cy="405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8C7" w:rsidRPr="005D28C7" w:rsidRDefault="005D28C7" w:rsidP="005D28C7">
      <w:pPr>
        <w:ind w:firstLine="0"/>
        <w:jc w:val="center"/>
      </w:pPr>
      <w:r>
        <w:t>Рисунок 3 – Подключение скрипта для вывода имени</w:t>
      </w:r>
    </w:p>
    <w:p w:rsidR="005D28C7" w:rsidRDefault="005D28C7" w:rsidP="00A035B0"/>
    <w:p w:rsidR="005D28C7" w:rsidRDefault="001237C8" w:rsidP="00A035B0">
      <w:r>
        <w:t>Для</w:t>
      </w:r>
      <w:r w:rsidRPr="001237C8">
        <w:t xml:space="preserve"> </w:t>
      </w:r>
      <w:r>
        <w:t>того</w:t>
      </w:r>
      <w:r w:rsidRPr="001237C8">
        <w:t xml:space="preserve">, </w:t>
      </w:r>
      <w:r>
        <w:t xml:space="preserve">чтобы отметить объекты, которые можно брать в руки, был сделан тег </w:t>
      </w:r>
      <w:r>
        <w:rPr>
          <w:lang w:val="en-US"/>
        </w:rPr>
        <w:t>Grabbable</w:t>
      </w:r>
      <w:r>
        <w:t>, который был применен на соответствующие объекты.</w:t>
      </w:r>
      <w:r w:rsidR="0007380E">
        <w:t xml:space="preserve"> Помимо тега, </w:t>
      </w:r>
      <w:proofErr w:type="spellStart"/>
      <w:r w:rsidR="0007380E">
        <w:t>кажому</w:t>
      </w:r>
      <w:proofErr w:type="spellEnd"/>
      <w:r w:rsidR="0007380E">
        <w:t xml:space="preserve"> интерактивному объекту была добавлена физика при помощи компонента </w:t>
      </w:r>
      <w:r w:rsidR="0007380E">
        <w:rPr>
          <w:lang w:val="en-US"/>
        </w:rPr>
        <w:t>Rigibody</w:t>
      </w:r>
      <w:r w:rsidR="0007380E">
        <w:t>. Пример применения описанных действий приведен на рисунке 4.</w:t>
      </w:r>
    </w:p>
    <w:p w:rsidR="0007380E" w:rsidRDefault="0007380E" w:rsidP="0007380E">
      <w:pPr>
        <w:ind w:firstLine="0"/>
        <w:jc w:val="center"/>
      </w:pPr>
      <w:r w:rsidRPr="0007380E">
        <w:rPr>
          <w:noProof/>
          <w:lang w:eastAsia="ru-RU"/>
        </w:rPr>
        <w:drawing>
          <wp:inline distT="0" distB="0" distL="0" distR="0" wp14:anchorId="6DF54BA6" wp14:editId="5A829AAE">
            <wp:extent cx="5076825" cy="4368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3134" cy="437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80E" w:rsidRDefault="0007380E" w:rsidP="0007380E">
      <w:pPr>
        <w:ind w:firstLine="0"/>
        <w:jc w:val="center"/>
      </w:pPr>
      <w:r>
        <w:t>Рисунок</w:t>
      </w:r>
      <w:r w:rsidRPr="0007380E">
        <w:t xml:space="preserve"> 4 – </w:t>
      </w:r>
      <w:r>
        <w:t>Модификация объекта для взаимодействия с ним</w:t>
      </w:r>
    </w:p>
    <w:p w:rsidR="0007380E" w:rsidRDefault="0007380E" w:rsidP="0007380E"/>
    <w:p w:rsidR="0007380E" w:rsidRDefault="0007380E" w:rsidP="0007380E">
      <w:r>
        <w:t>Для</w:t>
      </w:r>
      <w:r w:rsidRPr="0007380E">
        <w:t xml:space="preserve"> </w:t>
      </w:r>
      <w:r>
        <w:t>того</w:t>
      </w:r>
      <w:r w:rsidRPr="0007380E">
        <w:t>,</w:t>
      </w:r>
      <w:r>
        <w:t xml:space="preserve"> чтобы пользователь смог взаимодействовать с объектами, ему была добавлена рука, состоящая из двух примитивов-кубов. На примитив, имитирующий кисть руки был применен скрипт для захвата интерактивных предметов. Модификация игрока приведена на рисунке 5.</w:t>
      </w:r>
    </w:p>
    <w:p w:rsidR="0007380E" w:rsidRDefault="0007380E" w:rsidP="0007380E">
      <w:pPr>
        <w:ind w:firstLine="0"/>
        <w:jc w:val="center"/>
      </w:pPr>
      <w:r w:rsidRPr="0007380E">
        <w:rPr>
          <w:noProof/>
          <w:lang w:eastAsia="ru-RU"/>
        </w:rPr>
        <w:lastRenderedPageBreak/>
        <w:drawing>
          <wp:inline distT="0" distB="0" distL="0" distR="0" wp14:anchorId="723B7497" wp14:editId="1ED2A52F">
            <wp:extent cx="5381625" cy="50905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6916" cy="509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80E" w:rsidRPr="0007380E" w:rsidRDefault="0007380E" w:rsidP="0007380E">
      <w:pPr>
        <w:ind w:firstLine="0"/>
        <w:jc w:val="center"/>
      </w:pPr>
      <w:r>
        <w:t>Рисунок 5 – Модификация игрока</w:t>
      </w:r>
    </w:p>
    <w:p w:rsidR="0007380E" w:rsidRPr="0007380E" w:rsidRDefault="0007380E" w:rsidP="0007380E">
      <w:r>
        <w:t>Код</w:t>
      </w:r>
      <w:r w:rsidRPr="0007380E">
        <w:t xml:space="preserve"> </w:t>
      </w:r>
      <w:r>
        <w:t>скрипта</w:t>
      </w:r>
      <w:r w:rsidRPr="0007380E">
        <w:t xml:space="preserve"> </w:t>
      </w:r>
      <w:r>
        <w:rPr>
          <w:lang w:val="en-US"/>
        </w:rPr>
        <w:t>Grabber</w:t>
      </w:r>
      <w:r w:rsidRPr="0007380E">
        <w:t>: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Grabber.cs</w:t>
      </w:r>
      <w:proofErr w:type="spellEnd"/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80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Grabber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MonoBehaviour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IInteractable</w:t>
      </w:r>
      <w:proofErr w:type="spellEnd"/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0738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"Refs"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Transform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handPoint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куда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приставлять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обычно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это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transform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руки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0738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"Runtime (read-only)"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objectHitByRay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куда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попал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луч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RaycastSelector)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objectInHand;  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что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сейчас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руке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handIsEmpty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Reset()</w:t>
      </w: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handPoint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 умолчанию — сам объект руки</w:t>
      </w: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получить текущую цель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RaycastSelector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камеры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cam =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GameObject.FindGameObjectWithTag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738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738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MainCamera</w:t>
      </w:r>
      <w:proofErr w:type="spellEnd"/>
      <w:r w:rsidRPr="000738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(cam !=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selector =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cam.GetComponent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RaycastSelector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(selector !=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selector.selected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objectHitByRay</w:t>
      </w:r>
      <w:proofErr w:type="spellEnd"/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selector.selected.gameObject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клавиша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взять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отпустить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Input.GetKeyDown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KeyCode.E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handIsEmpty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objectHitByRay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objectHitByRay.CompareTag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738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738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Grabbable</w:t>
      </w:r>
      <w:proofErr w:type="spellEnd"/>
      <w:r w:rsidRPr="000738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Interact(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взять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handIsEmpty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Revert(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отпустить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Interact()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objectHitByRay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handPoint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objectInHand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objectHitByRay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отключаем физику, чтобы не сталкивался с рукой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objectInHand.GetComponent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Rigidbody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rb.isKinematic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rb.useGravity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rb.velocity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Vector3.zero;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rb.angularVelocity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Vector3.zero;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=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objectInHand.GetComponent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&lt;Collider&gt;();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(col !=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col.enabled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переместить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сделать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дочерним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objectInHand.transform.SetParent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handPoint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worldPositionStays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objectInHand.transform.position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handPoint.position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objectInHand.transform.rotation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handPoint.rotation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handIsEmpty</w:t>
      </w:r>
      <w:proofErr w:type="spellEnd"/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Revert()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objectInHand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вернуть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физику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objectInHand.GetComponent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Rigidbody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rb.isKinematic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rb.useGravity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=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objectInHand.GetComponent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&lt;Collider&gt;();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(col !=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col.enabled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отвязать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</w:t>
      </w:r>
      <w:r w:rsidRPr="000738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руки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objectInHand.transform.SetParent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“бросок”: при желании дай импульс вперёд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0738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7380E" w:rsidRPr="0007380E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rb.AddForce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Camera.main.transform.forward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2.0f, </w:t>
      </w:r>
      <w:proofErr w:type="spellStart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ForceMode.VelocityChange</w:t>
      </w:r>
      <w:proofErr w:type="spellEnd"/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80E" w:rsidRPr="0072536F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8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7380E" w:rsidRPr="0072536F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380E" w:rsidRPr="0072536F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objectInHand</w:t>
      </w:r>
      <w:proofErr w:type="gramEnd"/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7380E" w:rsidRPr="0072536F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handIsEmpty</w:t>
      </w:r>
      <w:proofErr w:type="spellEnd"/>
      <w:proofErr w:type="gramEnd"/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7380E" w:rsidRPr="0072536F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7380E" w:rsidRPr="0072536F" w:rsidRDefault="0007380E" w:rsidP="000738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536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536F" w:rsidRDefault="0072536F" w:rsidP="0007380E"/>
    <w:p w:rsidR="0007380E" w:rsidRDefault="00173154" w:rsidP="0007380E">
      <w:r>
        <w:t>После</w:t>
      </w:r>
      <w:r w:rsidRPr="00173154">
        <w:t xml:space="preserve"> </w:t>
      </w:r>
      <w:r>
        <w:t>этого был написан специальный скрипт, который, по нажатию на клавишу «</w:t>
      </w:r>
      <w:r w:rsidR="00B55141">
        <w:rPr>
          <w:lang w:val="en-US"/>
        </w:rPr>
        <w:t>Y</w:t>
      </w:r>
      <w:r>
        <w:t xml:space="preserve">» клонирует объект, на который этот скрипт применен, причем только тогда, когда на него падает луч от </w:t>
      </w:r>
      <w:r>
        <w:rPr>
          <w:lang w:val="en-US"/>
        </w:rPr>
        <w:t>Raycast</w:t>
      </w:r>
      <w:r>
        <w:t>. При нажатии на клавишу «</w:t>
      </w:r>
      <w:r w:rsidR="00B55141">
        <w:rPr>
          <w:lang w:val="en-US"/>
        </w:rPr>
        <w:t>T</w:t>
      </w:r>
      <w:r>
        <w:t xml:space="preserve">» (при тех же условиях с </w:t>
      </w:r>
      <w:r>
        <w:rPr>
          <w:lang w:val="en-US"/>
        </w:rPr>
        <w:t>Raycast</w:t>
      </w:r>
      <w:r>
        <w:t>) все клоны объекта удаляются.</w:t>
      </w:r>
    </w:p>
    <w:p w:rsidR="00173154" w:rsidRPr="0072536F" w:rsidRDefault="00173154" w:rsidP="0007380E">
      <w:pPr>
        <w:rPr>
          <w:lang w:val="en-US"/>
        </w:rPr>
      </w:pPr>
      <w:r>
        <w:t>Скрипт</w:t>
      </w:r>
      <w:r w:rsidRPr="00173154">
        <w:rPr>
          <w:lang w:val="en-US"/>
        </w:rPr>
        <w:t xml:space="preserve"> </w:t>
      </w:r>
      <w:r>
        <w:rPr>
          <w:lang w:val="en-US"/>
        </w:rPr>
        <w:t>Action</w:t>
      </w:r>
      <w:r w:rsidRPr="0072536F">
        <w:rPr>
          <w:lang w:val="en-US"/>
        </w:rPr>
        <w:t>: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315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CloneAction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MonoBehaviour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IInteractable</w:t>
      </w:r>
      <w:proofErr w:type="spellEnd"/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"Cloning settings"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Vector3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spawnOffset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Vector3(1f, 0f, 0f); 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Смещение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клона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clones 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&gt;(); 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хранения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копий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Camera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mainCamera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RaycastSelector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selector;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камеру и селектор один раз при старте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mainCamera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Camera.main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mainCamera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camObj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GameObject.FindGameObjectWithTag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MainCamera</w:t>
      </w:r>
      <w:proofErr w:type="spell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camObj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mainCamera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camObj.GetComponent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&lt;Camera&gt;();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mainCamera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selector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mainCamera.GetComponent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RaycastSelector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Debug.Log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TransparencyAction</w:t>
      </w:r>
      <w:proofErr w:type="spell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initialized. Camera: 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mainCamera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Selector: 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(selector !=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 наличие необходимых компонентов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mainCamera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selector ==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выбран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этот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isSelected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selector.selected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selector.selected.gameObject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isSelected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Input.GetKeyDown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KeyCode.Y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Debug.Log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 pressed - cloning object"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CloneObject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Input.GetKeyDown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KeyCode.T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Debug.Log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 pressed - deleting clones"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DeleteClones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Interact()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Debug.Log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"Interact called on 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gameObject.name);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Revert()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Debug.Log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"Revert called on 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gameObject.name);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CloneObject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клон с смещением позиции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GameObject copy = </w:t>
      </w:r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Instantiate(</w:t>
      </w:r>
      <w:proofErr w:type="spellStart"/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transform.position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spawnOffset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transform.rotation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клон в список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clones.Add(copy);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Debug.Log(</w:t>
      </w:r>
      <w:proofErr w:type="gram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"Object cloned: 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copy.name + </w:t>
      </w:r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Total clones: 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clones.Count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DeleteClones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clones.Count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Debug.Log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clones to delete"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Удаляем все клоны из сцены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clone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clones)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(clone != </w:t>
      </w:r>
      <w:r w:rsidRPr="0017315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Destroy(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Очищаем</w:t>
      </w:r>
      <w:r w:rsidRPr="0017315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clones.Clear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3154" w:rsidRP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Debug.Log</w:t>
      </w:r>
      <w:proofErr w:type="spellEnd"/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7315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"All clones deleted"</w:t>
      </w: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73154" w:rsidRDefault="00173154" w:rsidP="0017315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315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73154" w:rsidRPr="00173154" w:rsidRDefault="00173154" w:rsidP="00173154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035B0" w:rsidRDefault="00173154" w:rsidP="00A035B0">
      <w:r>
        <w:lastRenderedPageBreak/>
        <w:t>Демонстрация работы проекта приведена на рисунке 6.</w:t>
      </w:r>
    </w:p>
    <w:p w:rsidR="00173154" w:rsidRDefault="00173154" w:rsidP="00173154">
      <w:pPr>
        <w:ind w:firstLine="0"/>
        <w:jc w:val="center"/>
      </w:pPr>
      <w:r w:rsidRPr="00173154">
        <w:rPr>
          <w:noProof/>
          <w:lang w:eastAsia="ru-RU"/>
        </w:rPr>
        <w:drawing>
          <wp:inline distT="0" distB="0" distL="0" distR="0" wp14:anchorId="14283666" wp14:editId="2AEE38F5">
            <wp:extent cx="5940425" cy="31864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54" w:rsidRDefault="00173154" w:rsidP="00173154">
      <w:pPr>
        <w:ind w:firstLine="0"/>
        <w:jc w:val="center"/>
        <w:rPr>
          <w:i/>
        </w:rPr>
      </w:pPr>
      <w:r>
        <w:rPr>
          <w:i/>
        </w:rPr>
        <w:t>а)</w:t>
      </w:r>
    </w:p>
    <w:p w:rsidR="00173154" w:rsidRDefault="00173154" w:rsidP="00173154">
      <w:pPr>
        <w:ind w:firstLine="0"/>
        <w:jc w:val="center"/>
        <w:rPr>
          <w:i/>
        </w:rPr>
      </w:pPr>
      <w:r w:rsidRPr="00173154">
        <w:rPr>
          <w:i/>
          <w:noProof/>
          <w:lang w:eastAsia="ru-RU"/>
        </w:rPr>
        <w:drawing>
          <wp:inline distT="0" distB="0" distL="0" distR="0" wp14:anchorId="14CF8155" wp14:editId="79D51153">
            <wp:extent cx="5940425" cy="31756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54" w:rsidRDefault="00173154" w:rsidP="00173154">
      <w:pPr>
        <w:ind w:firstLine="0"/>
        <w:jc w:val="center"/>
        <w:rPr>
          <w:i/>
        </w:rPr>
      </w:pPr>
      <w:r>
        <w:rPr>
          <w:i/>
        </w:rPr>
        <w:t>б)</w:t>
      </w:r>
    </w:p>
    <w:p w:rsidR="00173154" w:rsidRDefault="00173154" w:rsidP="00173154">
      <w:pPr>
        <w:ind w:firstLine="0"/>
        <w:jc w:val="center"/>
        <w:rPr>
          <w:i/>
        </w:rPr>
      </w:pPr>
      <w:r w:rsidRPr="00173154">
        <w:rPr>
          <w:i/>
          <w:noProof/>
          <w:lang w:eastAsia="ru-RU"/>
        </w:rPr>
        <w:lastRenderedPageBreak/>
        <w:drawing>
          <wp:inline distT="0" distB="0" distL="0" distR="0" wp14:anchorId="4E81A7FE" wp14:editId="30E56F3C">
            <wp:extent cx="5940425" cy="32226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54" w:rsidRDefault="00173154" w:rsidP="00173154">
      <w:pPr>
        <w:ind w:firstLine="0"/>
        <w:jc w:val="center"/>
        <w:rPr>
          <w:i/>
        </w:rPr>
      </w:pPr>
      <w:r>
        <w:rPr>
          <w:i/>
        </w:rPr>
        <w:t>в)</w:t>
      </w:r>
    </w:p>
    <w:p w:rsidR="00173154" w:rsidRDefault="00173154" w:rsidP="00173154">
      <w:pPr>
        <w:ind w:firstLine="0"/>
        <w:jc w:val="center"/>
        <w:rPr>
          <w:i/>
        </w:rPr>
      </w:pPr>
      <w:r w:rsidRPr="00173154">
        <w:rPr>
          <w:i/>
          <w:noProof/>
          <w:lang w:eastAsia="ru-RU"/>
        </w:rPr>
        <w:drawing>
          <wp:inline distT="0" distB="0" distL="0" distR="0" wp14:anchorId="73E21A67" wp14:editId="5C99472E">
            <wp:extent cx="5940425" cy="32042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54" w:rsidRDefault="00173154" w:rsidP="00173154">
      <w:pPr>
        <w:ind w:firstLine="0"/>
        <w:jc w:val="center"/>
        <w:rPr>
          <w:i/>
        </w:rPr>
      </w:pPr>
      <w:r>
        <w:rPr>
          <w:i/>
        </w:rPr>
        <w:t>г)</w:t>
      </w:r>
    </w:p>
    <w:p w:rsidR="00173154" w:rsidRPr="0072536F" w:rsidRDefault="00173154" w:rsidP="00173154">
      <w:pPr>
        <w:ind w:firstLine="0"/>
        <w:jc w:val="center"/>
      </w:pPr>
      <w:r>
        <w:t xml:space="preserve">Рисунок 6 – Демонстрация работы проекта: </w:t>
      </w:r>
      <w:r>
        <w:rPr>
          <w:i/>
        </w:rPr>
        <w:t>а</w:t>
      </w:r>
      <w:r>
        <w:t xml:space="preserve"> – подсветка имени интерактивного объекта, </w:t>
      </w:r>
      <w:r>
        <w:rPr>
          <w:i/>
        </w:rPr>
        <w:t>б</w:t>
      </w:r>
      <w:r>
        <w:t xml:space="preserve"> – подбор интерактивного объекта, </w:t>
      </w:r>
      <w:r>
        <w:rPr>
          <w:i/>
        </w:rPr>
        <w:t>в</w:t>
      </w:r>
      <w:r>
        <w:t xml:space="preserve"> – выбрасывание интерактивного объекта, </w:t>
      </w:r>
      <w:r>
        <w:rPr>
          <w:i/>
        </w:rPr>
        <w:t>г</w:t>
      </w:r>
      <w:r>
        <w:t xml:space="preserve"> </w:t>
      </w:r>
      <w:r w:rsidR="00B55141">
        <w:t>–</w:t>
      </w:r>
      <w:r>
        <w:t xml:space="preserve"> </w:t>
      </w:r>
      <w:r w:rsidR="00B55141">
        <w:t>клонирование объекта по кнопке</w:t>
      </w:r>
    </w:p>
    <w:p w:rsidR="00A035B0" w:rsidRPr="00173154" w:rsidRDefault="00A035B0" w:rsidP="00A035B0"/>
    <w:p w:rsidR="00B55141" w:rsidRDefault="00B55141">
      <w:pPr>
        <w:rPr>
          <w:b/>
        </w:rPr>
      </w:pPr>
      <w:r>
        <w:rPr>
          <w:b/>
        </w:rPr>
        <w:br w:type="page"/>
      </w:r>
    </w:p>
    <w:p w:rsidR="00A035B0" w:rsidRPr="005D28C7" w:rsidRDefault="00A035B0" w:rsidP="00A035B0">
      <w:pPr>
        <w:rPr>
          <w:b/>
        </w:rPr>
      </w:pPr>
      <w:r>
        <w:rPr>
          <w:b/>
        </w:rPr>
        <w:lastRenderedPageBreak/>
        <w:t>Выводы</w:t>
      </w:r>
    </w:p>
    <w:p w:rsidR="00A035B0" w:rsidRDefault="00A035B0" w:rsidP="00A035B0">
      <w:r>
        <w:t xml:space="preserve">В ходе выполнения лабораторной работы было разработано интерактивное приложение на игровом движке </w:t>
      </w:r>
      <w:r>
        <w:rPr>
          <w:lang w:val="en-US"/>
        </w:rPr>
        <w:t>Unity</w:t>
      </w:r>
      <w:r>
        <w:t>. Была разработана сцена, отражающая помещение с мебелью и небольшими объектами, занимающими эту самую мебель.</w:t>
      </w:r>
    </w:p>
    <w:p w:rsidR="00A035B0" w:rsidRPr="00B55141" w:rsidRDefault="00A035B0" w:rsidP="00A035B0">
      <w:r>
        <w:t xml:space="preserve">Основной частью работы стало изучение инструментов по созданию </w:t>
      </w:r>
      <w:r w:rsidR="00B55141">
        <w:t xml:space="preserve">интерактивных механик для взаимодействия пользователя и сцены: </w:t>
      </w:r>
      <w:r w:rsidR="00B55141">
        <w:rPr>
          <w:lang w:val="en-US"/>
        </w:rPr>
        <w:t>Raycast</w:t>
      </w:r>
      <w:r w:rsidR="00B55141">
        <w:t>, с помощью которого определялось, с каким объектом взаимодействует пользователь; подсветка имени интерактивного объекта, на который смотрит пользователь; подбор и выбрасывание объекта рукой; клонирование и удаление клонированного объекта по нажатию пользователем выделенной кнопки.</w:t>
      </w:r>
    </w:p>
    <w:p w:rsidR="00A035B0" w:rsidRDefault="00A035B0" w:rsidP="00A035B0"/>
    <w:p w:rsidR="00A035B0" w:rsidRDefault="00A035B0" w:rsidP="00A035B0">
      <w:pPr>
        <w:rPr>
          <w:b/>
        </w:rPr>
      </w:pPr>
      <w:r>
        <w:rPr>
          <w:b/>
        </w:rPr>
        <w:br w:type="page"/>
      </w:r>
    </w:p>
    <w:p w:rsidR="00A035B0" w:rsidRDefault="00A035B0" w:rsidP="00A035B0">
      <w:pPr>
        <w:rPr>
          <w:b/>
        </w:rPr>
      </w:pPr>
      <w:r>
        <w:rPr>
          <w:b/>
        </w:rPr>
        <w:lastRenderedPageBreak/>
        <w:t>Список использованной литературы</w:t>
      </w:r>
    </w:p>
    <w:p w:rsidR="00A035B0" w:rsidRDefault="00A035B0" w:rsidP="00A035B0">
      <w:r>
        <w:t>1. Решетникова Н.Н</w:t>
      </w:r>
      <w:r w:rsidRPr="00BF3D9D">
        <w:t>. Учебно-методические материалы к выполнению лабораторной работы №</w:t>
      </w:r>
      <w:r w:rsidR="00B55141">
        <w:t>6</w:t>
      </w:r>
      <w:r w:rsidRPr="00BF3D9D">
        <w:t xml:space="preserve"> по дисциплине “</w:t>
      </w:r>
      <w:r>
        <w:t>Интерактивная компьютерная графика</w:t>
      </w:r>
      <w:r w:rsidRPr="00BF3D9D">
        <w:t xml:space="preserve">” (1-й семестр изучения дисциплины). ГУАП, 2025. – </w:t>
      </w:r>
      <w:r>
        <w:t>14</w:t>
      </w:r>
      <w:r w:rsidRPr="00BF3D9D">
        <w:t xml:space="preserve"> с. (Интернет-ресурс) //URL:</w:t>
      </w:r>
      <w:r w:rsidRPr="00750F31">
        <w:t xml:space="preserve"> </w:t>
      </w:r>
      <w:r w:rsidRPr="006A32C3">
        <w:rPr>
          <w:rStyle w:val="a3"/>
        </w:rPr>
        <w:t xml:space="preserve">https://pro.guap.ru/inside/student/tasks/1b2d7b09c8482488fa308c266604421e/download </w:t>
      </w:r>
      <w:r w:rsidRPr="00BF3D9D">
        <w:t xml:space="preserve">(дата обращения: </w:t>
      </w:r>
      <w:r w:rsidR="00B55141">
        <w:t>26</w:t>
      </w:r>
      <w:r w:rsidRPr="00BF3D9D">
        <w:t>.11.2025)</w:t>
      </w:r>
    </w:p>
    <w:p w:rsidR="00A035B0" w:rsidRPr="00012692" w:rsidRDefault="00A035B0" w:rsidP="00A035B0">
      <w:pPr>
        <w:contextualSpacing/>
        <w:rPr>
          <w:rFonts w:eastAsia="Times New Roman"/>
          <w:szCs w:val="24"/>
          <w:lang w:eastAsia="ru-RU"/>
        </w:rPr>
      </w:pPr>
      <w:r>
        <w:t xml:space="preserve">2 . </w:t>
      </w:r>
      <w:r w:rsidRPr="00012692">
        <w:rPr>
          <w:rFonts w:eastAsia="Times New Roman"/>
          <w:szCs w:val="24"/>
          <w:lang w:eastAsia="ru-RU"/>
        </w:rPr>
        <w:t xml:space="preserve">Справочное руководство </w:t>
      </w:r>
      <w:r>
        <w:rPr>
          <w:rFonts w:eastAsia="Times New Roman"/>
          <w:szCs w:val="24"/>
          <w:lang w:val="en-US" w:eastAsia="ru-RU"/>
        </w:rPr>
        <w:t>Unity</w:t>
      </w:r>
      <w:r w:rsidRPr="00012692">
        <w:rPr>
          <w:rFonts w:eastAsia="Times New Roman"/>
          <w:szCs w:val="24"/>
          <w:lang w:eastAsia="ru-RU"/>
        </w:rPr>
        <w:t xml:space="preserve"> </w:t>
      </w:r>
      <w:r w:rsidRPr="006A32C3">
        <w:rPr>
          <w:rFonts w:eastAsia="Times New Roman"/>
          <w:szCs w:val="24"/>
          <w:lang w:eastAsia="ru-RU"/>
        </w:rPr>
        <w:t>5</w:t>
      </w:r>
      <w:r>
        <w:rPr>
          <w:rFonts w:eastAsia="Times New Roman"/>
          <w:szCs w:val="24"/>
          <w:lang w:eastAsia="ru-RU"/>
        </w:rPr>
        <w:t>–6</w:t>
      </w:r>
      <w:r w:rsidRPr="006A32C3">
        <w:rPr>
          <w:rFonts w:eastAsia="Times New Roman"/>
          <w:szCs w:val="24"/>
          <w:lang w:eastAsia="ru-RU"/>
        </w:rPr>
        <w:t>.2</w:t>
      </w:r>
      <w:r w:rsidRPr="00012692">
        <w:rPr>
          <w:rFonts w:eastAsia="Times New Roman"/>
          <w:szCs w:val="24"/>
          <w:lang w:eastAsia="ru-RU"/>
        </w:rPr>
        <w:t xml:space="preserve"> [Электронный ресурс] URL: </w:t>
      </w:r>
      <w:r w:rsidRPr="006A32C3">
        <w:rPr>
          <w:rFonts w:eastAsia="Times New Roman"/>
          <w:szCs w:val="24"/>
          <w:lang w:eastAsia="ru-RU"/>
        </w:rPr>
        <w:t xml:space="preserve">https://docs.unity3d.com/ru/530/Manual/UnityManual.html </w:t>
      </w:r>
      <w:r w:rsidRPr="00012692">
        <w:rPr>
          <w:rFonts w:eastAsia="Times New Roman"/>
          <w:szCs w:val="24"/>
          <w:lang w:eastAsia="ru-RU"/>
        </w:rPr>
        <w:t xml:space="preserve">(дата обращения </w:t>
      </w:r>
      <w:r w:rsidR="00B55141">
        <w:rPr>
          <w:rFonts w:eastAsia="Times New Roman"/>
          <w:szCs w:val="24"/>
          <w:lang w:eastAsia="ru-RU"/>
        </w:rPr>
        <w:t>26</w:t>
      </w:r>
      <w:r w:rsidRPr="006A32C3">
        <w:rPr>
          <w:rFonts w:eastAsia="Times New Roman"/>
          <w:szCs w:val="24"/>
          <w:lang w:eastAsia="ru-RU"/>
        </w:rPr>
        <w:t>.1</w:t>
      </w:r>
      <w:r w:rsidRPr="00A035B0">
        <w:rPr>
          <w:rFonts w:eastAsia="Times New Roman"/>
          <w:szCs w:val="24"/>
          <w:lang w:eastAsia="ru-RU"/>
        </w:rPr>
        <w:t>1</w:t>
      </w:r>
      <w:r w:rsidRPr="00012692">
        <w:rPr>
          <w:rFonts w:eastAsia="Times New Roman"/>
          <w:szCs w:val="24"/>
          <w:lang w:eastAsia="ru-RU"/>
        </w:rPr>
        <w:t>.2025)</w:t>
      </w:r>
    </w:p>
    <w:p w:rsidR="00A035B0" w:rsidRPr="00F11DBE" w:rsidRDefault="00A035B0" w:rsidP="00A035B0"/>
    <w:p w:rsidR="00A16D15" w:rsidRDefault="00A16D15">
      <w:bookmarkStart w:id="0" w:name="_GoBack"/>
      <w:bookmarkEnd w:id="0"/>
    </w:p>
    <w:sectPr w:rsidR="00A16D15" w:rsidSect="00A035B0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4A96" w:rsidRDefault="005D4A96" w:rsidP="00A035B0">
      <w:pPr>
        <w:spacing w:line="240" w:lineRule="auto"/>
      </w:pPr>
      <w:r>
        <w:separator/>
      </w:r>
    </w:p>
  </w:endnote>
  <w:endnote w:type="continuationSeparator" w:id="0">
    <w:p w:rsidR="005D4A96" w:rsidRDefault="005D4A96" w:rsidP="00A03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372356"/>
      <w:docPartObj>
        <w:docPartGallery w:val="Page Numbers (Bottom of Page)"/>
        <w:docPartUnique/>
      </w:docPartObj>
    </w:sdtPr>
    <w:sdtEndPr/>
    <w:sdtContent>
      <w:p w:rsidR="0007380E" w:rsidRDefault="0007380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536F">
          <w:rPr>
            <w:noProof/>
          </w:rPr>
          <w:t>16</w:t>
        </w:r>
        <w:r>
          <w:fldChar w:fldCharType="end"/>
        </w:r>
      </w:p>
    </w:sdtContent>
  </w:sdt>
  <w:p w:rsidR="0007380E" w:rsidRDefault="0007380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4A96" w:rsidRDefault="005D4A96" w:rsidP="00A035B0">
      <w:pPr>
        <w:spacing w:line="240" w:lineRule="auto"/>
      </w:pPr>
      <w:r>
        <w:separator/>
      </w:r>
    </w:p>
  </w:footnote>
  <w:footnote w:type="continuationSeparator" w:id="0">
    <w:p w:rsidR="005D4A96" w:rsidRDefault="005D4A96" w:rsidP="00A035B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4CB"/>
    <w:rsid w:val="0007380E"/>
    <w:rsid w:val="001237C8"/>
    <w:rsid w:val="00173154"/>
    <w:rsid w:val="001F66A5"/>
    <w:rsid w:val="004B20EE"/>
    <w:rsid w:val="005D28C7"/>
    <w:rsid w:val="005D4A96"/>
    <w:rsid w:val="0072536F"/>
    <w:rsid w:val="00807525"/>
    <w:rsid w:val="00821709"/>
    <w:rsid w:val="008C7892"/>
    <w:rsid w:val="00A035B0"/>
    <w:rsid w:val="00A16D15"/>
    <w:rsid w:val="00B55141"/>
    <w:rsid w:val="00BB4243"/>
    <w:rsid w:val="00C774CB"/>
    <w:rsid w:val="00DC38BB"/>
    <w:rsid w:val="00F7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067E7A-512D-47E7-82F7-2D48F84C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35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35B0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A035B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35B0"/>
  </w:style>
  <w:style w:type="paragraph" w:styleId="a6">
    <w:name w:val="footer"/>
    <w:basedOn w:val="a"/>
    <w:link w:val="a7"/>
    <w:uiPriority w:val="99"/>
    <w:unhideWhenUsed/>
    <w:rsid w:val="00A035B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3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16</Pages>
  <Words>2296</Words>
  <Characters>13088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2025-11-26T07:11:00Z</dcterms:created>
  <dcterms:modified xsi:type="dcterms:W3CDTF">2025-11-27T14:28:00Z</dcterms:modified>
</cp:coreProperties>
</file>