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78B2" w:rsidRDefault="00B578B2" w:rsidP="00B578B2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B578B2" w:rsidRDefault="00B578B2" w:rsidP="00B578B2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:rsidR="00B578B2" w:rsidRDefault="00B578B2" w:rsidP="00B578B2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B578B2" w:rsidRDefault="00B578B2" w:rsidP="00B578B2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B578B2" w:rsidRDefault="00B578B2" w:rsidP="00B578B2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B578B2" w:rsidTr="00BA747C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B578B2" w:rsidRDefault="00B578B2" w:rsidP="00BA747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578B2" w:rsidRDefault="00B578B2" w:rsidP="00BA747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578B2" w:rsidRDefault="00B578B2" w:rsidP="00BA747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578B2" w:rsidRDefault="00B578B2" w:rsidP="00BA747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B578B2" w:rsidRDefault="00B578B2" w:rsidP="00BA747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Е.К. Григорьев</w:t>
            </w:r>
          </w:p>
        </w:tc>
      </w:tr>
      <w:tr w:rsidR="00B578B2" w:rsidTr="00BA747C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578B2" w:rsidRDefault="00B578B2" w:rsidP="00BA747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578B2" w:rsidRDefault="00B578B2" w:rsidP="00BA747C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578B2" w:rsidRDefault="00B578B2" w:rsidP="00BA747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578B2" w:rsidRDefault="00B578B2" w:rsidP="00BA747C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B578B2" w:rsidRDefault="00B578B2" w:rsidP="00BA747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B578B2" w:rsidRDefault="00B578B2" w:rsidP="00B578B2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B578B2" w:rsidRDefault="00B578B2" w:rsidP="00B578B2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B578B2" w:rsidRDefault="00B578B2" w:rsidP="00B578B2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№4</w:t>
      </w:r>
    </w:p>
    <w:p w:rsidR="00B578B2" w:rsidRPr="0020165A" w:rsidRDefault="00B578B2" w:rsidP="00B578B2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МОДЕЛИРОВАНИЕ СЛУЧАЙНЫХ ВЕЛИЧИН С ЗАДАННЫМ ЗАКОНОМ РАСПРЕДЕЛЕНИЯ МЕТОДОМ ИСКЛЮЧЕНИЯ</w:t>
      </w:r>
    </w:p>
    <w:p w:rsidR="00B578B2" w:rsidRDefault="00B578B2" w:rsidP="00B578B2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B578B2" w:rsidRPr="00FE71F4" w:rsidRDefault="00B578B2" w:rsidP="00B578B2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МОДЕЛИРОВАНИЕ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B578B2" w:rsidTr="00BA747C">
        <w:trPr>
          <w:trHeight w:val="340"/>
        </w:trPr>
        <w:tc>
          <w:tcPr>
            <w:tcW w:w="9777" w:type="dxa"/>
            <w:gridSpan w:val="2"/>
            <w:hideMark/>
          </w:tcPr>
          <w:p w:rsidR="00B578B2" w:rsidRDefault="00B578B2" w:rsidP="00BA747C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B578B2" w:rsidTr="00BA747C">
              <w:tc>
                <w:tcPr>
                  <w:tcW w:w="2167" w:type="dxa"/>
                  <w:vAlign w:val="bottom"/>
                  <w:hideMark/>
                </w:tcPr>
                <w:p w:rsidR="00B578B2" w:rsidRDefault="00B578B2" w:rsidP="00BA747C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B578B2" w:rsidRDefault="00B578B2" w:rsidP="00BA747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B578B2" w:rsidRDefault="00B578B2" w:rsidP="00BA747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B578B2" w:rsidRDefault="00B578B2" w:rsidP="00BA747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B578B2" w:rsidRDefault="00B578B2" w:rsidP="00BA747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B578B2" w:rsidRDefault="00B578B2" w:rsidP="00BA747C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B578B2" w:rsidTr="00BA747C">
              <w:tc>
                <w:tcPr>
                  <w:tcW w:w="2167" w:type="dxa"/>
                  <w:vAlign w:val="bottom"/>
                </w:tcPr>
                <w:p w:rsidR="00B578B2" w:rsidRDefault="00B578B2" w:rsidP="00BA747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B578B2" w:rsidRDefault="00B578B2" w:rsidP="00BA747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B578B2" w:rsidRDefault="00B578B2" w:rsidP="00BA747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B578B2" w:rsidRDefault="00B578B2" w:rsidP="00BA747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B578B2" w:rsidRDefault="00B578B2" w:rsidP="00BA747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B578B2" w:rsidRDefault="00B578B2" w:rsidP="00BA747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B578B2" w:rsidRDefault="00B578B2" w:rsidP="00BA747C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B578B2" w:rsidTr="00BA747C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B578B2" w:rsidRDefault="00B578B2" w:rsidP="00BA747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B578B2" w:rsidRDefault="00B578B2" w:rsidP="00B578B2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B578B2" w:rsidRDefault="00B578B2" w:rsidP="00B578B2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578B2" w:rsidRDefault="00B578B2" w:rsidP="00B578B2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578B2" w:rsidRDefault="00B578B2" w:rsidP="00B578B2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578B2" w:rsidRDefault="00B578B2" w:rsidP="00B578B2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578B2" w:rsidRDefault="00B578B2" w:rsidP="00B578B2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578B2" w:rsidRDefault="00B578B2" w:rsidP="00B578B2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B578B2" w:rsidRDefault="00B578B2" w:rsidP="00B578B2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B578B2" w:rsidRDefault="00B578B2" w:rsidP="00B578B2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</w:p>
    <w:p w:rsidR="00B578B2" w:rsidRDefault="00B578B2" w:rsidP="00B578B2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Вариант 4</w:t>
      </w:r>
    </w:p>
    <w:p w:rsidR="00B578B2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</w:t>
      </w:r>
    </w:p>
    <w:p w:rsidR="00B578B2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Pr="00D93D84">
        <w:rPr>
          <w:rFonts w:ascii="Times New Roman" w:hAnsi="Times New Roman" w:cs="Times New Roman"/>
          <w:sz w:val="28"/>
        </w:rPr>
        <w:t>олучить навыки мо</w:t>
      </w:r>
      <w:r>
        <w:rPr>
          <w:rFonts w:ascii="Times New Roman" w:hAnsi="Times New Roman" w:cs="Times New Roman"/>
          <w:sz w:val="28"/>
        </w:rPr>
        <w:t xml:space="preserve">делирования случайных величин с </w:t>
      </w:r>
      <w:r w:rsidRPr="00D93D84">
        <w:rPr>
          <w:rFonts w:ascii="Times New Roman" w:hAnsi="Times New Roman" w:cs="Times New Roman"/>
          <w:sz w:val="28"/>
        </w:rPr>
        <w:t xml:space="preserve">заданным законом распределения методом </w:t>
      </w:r>
      <w:r>
        <w:rPr>
          <w:rFonts w:ascii="Times New Roman" w:hAnsi="Times New Roman" w:cs="Times New Roman"/>
          <w:sz w:val="28"/>
        </w:rPr>
        <w:t>исключения (фон Неймана)</w:t>
      </w:r>
      <w:r w:rsidRPr="00D93D84">
        <w:rPr>
          <w:rFonts w:ascii="Times New Roman" w:hAnsi="Times New Roman" w:cs="Times New Roman"/>
          <w:sz w:val="28"/>
        </w:rPr>
        <w:t xml:space="preserve"> в программной</w:t>
      </w:r>
      <w:r>
        <w:rPr>
          <w:rFonts w:ascii="Times New Roman" w:hAnsi="Times New Roman" w:cs="Times New Roman"/>
          <w:sz w:val="28"/>
        </w:rPr>
        <w:t xml:space="preserve"> </w:t>
      </w:r>
      <w:r w:rsidRPr="00D93D84">
        <w:rPr>
          <w:rFonts w:ascii="Times New Roman" w:hAnsi="Times New Roman" w:cs="Times New Roman"/>
          <w:sz w:val="28"/>
        </w:rPr>
        <w:t xml:space="preserve">среде MATLAB/GNU </w:t>
      </w:r>
      <w:proofErr w:type="spellStart"/>
      <w:r w:rsidRPr="00D93D84">
        <w:rPr>
          <w:rFonts w:ascii="Times New Roman" w:hAnsi="Times New Roman" w:cs="Times New Roman"/>
          <w:sz w:val="28"/>
        </w:rPr>
        <w:t>Octave</w:t>
      </w:r>
      <w:proofErr w:type="spellEnd"/>
      <w:r w:rsidRPr="00D93D84">
        <w:rPr>
          <w:rFonts w:ascii="Times New Roman" w:hAnsi="Times New Roman" w:cs="Times New Roman"/>
          <w:sz w:val="28"/>
        </w:rPr>
        <w:t>, а также первичной оценки качества полученных</w:t>
      </w:r>
      <w:r>
        <w:rPr>
          <w:rFonts w:ascii="Times New Roman" w:hAnsi="Times New Roman" w:cs="Times New Roman"/>
          <w:sz w:val="28"/>
        </w:rPr>
        <w:t xml:space="preserve"> </w:t>
      </w:r>
      <w:r w:rsidRPr="00D93D84">
        <w:rPr>
          <w:rFonts w:ascii="Times New Roman" w:hAnsi="Times New Roman" w:cs="Times New Roman"/>
          <w:sz w:val="28"/>
        </w:rPr>
        <w:t>псевдослучайных чисел.</w:t>
      </w:r>
    </w:p>
    <w:p w:rsidR="00B578B2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B578B2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 Теоретические сведения</w:t>
      </w:r>
    </w:p>
    <w:p w:rsidR="00B578B2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Распределение Парето – распределение непрерывной случайной величины с параметрами </w:t>
      </w:r>
      <w:proofErr w:type="spellStart"/>
      <w:r>
        <w:rPr>
          <w:rFonts w:ascii="Times New Roman" w:hAnsi="Times New Roman" w:cs="Times New Roman"/>
          <w:i/>
          <w:sz w:val="28"/>
          <w:lang w:val="en-US"/>
        </w:rPr>
        <w:t>x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m</w:t>
      </w:r>
      <w:proofErr w:type="spellEnd"/>
      <w:r w:rsidRPr="00D93D84">
        <w:rPr>
          <w:rFonts w:ascii="Times New Roman" w:hAnsi="Times New Roman" w:cs="Times New Roman"/>
          <w:sz w:val="28"/>
        </w:rPr>
        <w:t xml:space="preserve">, </w:t>
      </w:r>
      <w:proofErr w:type="gramStart"/>
      <w:r>
        <w:rPr>
          <w:rFonts w:ascii="Times New Roman" w:hAnsi="Times New Roman" w:cs="Times New Roman"/>
          <w:i/>
          <w:sz w:val="28"/>
          <w:lang w:val="en-US"/>
        </w:rPr>
        <w:t>k</w:t>
      </w:r>
      <w:r>
        <w:rPr>
          <w:rFonts w:ascii="Times New Roman" w:hAnsi="Times New Roman" w:cs="Times New Roman"/>
          <w:i/>
          <w:sz w:val="28"/>
        </w:rPr>
        <w:t xml:space="preserve"> </w:t>
      </w:r>
      <w:r w:rsidRPr="00D93D84">
        <w:rPr>
          <w:rFonts w:ascii="Times New Roman" w:hAnsi="Times New Roman" w:cs="Times New Roman"/>
          <w:sz w:val="28"/>
        </w:rPr>
        <w:t>&gt;</w:t>
      </w:r>
      <w:proofErr w:type="gramEnd"/>
      <w:r w:rsidRPr="00D93D84">
        <w:rPr>
          <w:rFonts w:ascii="Times New Roman" w:hAnsi="Times New Roman" w:cs="Times New Roman"/>
          <w:sz w:val="28"/>
        </w:rPr>
        <w:t xml:space="preserve"> 0</w:t>
      </w:r>
      <w:r>
        <w:rPr>
          <w:rFonts w:ascii="Times New Roman" w:hAnsi="Times New Roman" w:cs="Times New Roman"/>
          <w:sz w:val="28"/>
        </w:rPr>
        <w:t xml:space="preserve">. Было предложено итальянским инженером, социологом и экономистом </w:t>
      </w:r>
      <w:proofErr w:type="spellStart"/>
      <w:r>
        <w:rPr>
          <w:rFonts w:ascii="Times New Roman" w:hAnsi="Times New Roman" w:cs="Times New Roman"/>
          <w:sz w:val="28"/>
        </w:rPr>
        <w:t>Вильфредо</w:t>
      </w:r>
      <w:proofErr w:type="spellEnd"/>
      <w:r>
        <w:rPr>
          <w:rFonts w:ascii="Times New Roman" w:hAnsi="Times New Roman" w:cs="Times New Roman"/>
          <w:sz w:val="28"/>
        </w:rPr>
        <w:t xml:space="preserve"> Парето.</w:t>
      </w:r>
    </w:p>
    <w:p w:rsidR="00B578B2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Функция плотности распределения:</w:t>
      </w:r>
    </w:p>
    <w:p w:rsidR="00B578B2" w:rsidRPr="00FB748F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</w:rPr>
                    <m:t>0, x&lt;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m</m:t>
                      </m:r>
                    </m:sub>
                  </m:sSub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</w:rPr>
                        <m:t>k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</w:rPr>
                            <m:t>m</m:t>
                          </m:r>
                        </m:sub>
                      </m:sSub>
                    </m:den>
                  </m:f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</w:rPr>
                                    <m:t>m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x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k+1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</w:rPr>
                    <m:t>, x≥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m</m:t>
                      </m:r>
                    </m:sub>
                  </m:sSub>
                </m:e>
              </m:eqArr>
            </m:e>
          </m:d>
        </m:oMath>
      </m:oMathPara>
    </w:p>
    <w:p w:rsidR="00B578B2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Функция распределения:</w:t>
      </w:r>
    </w:p>
    <w:p w:rsidR="00B578B2" w:rsidRPr="00FB748F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</w:rPr>
                    <m:t>0, x≤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m</m:t>
                      </m:r>
                    </m:sub>
                  </m:sSub>
                </m:e>
                <m:e>
                  <m:r>
                    <w:rPr>
                      <w:rFonts w:ascii="Cambria Math" w:hAnsi="Cambria Math" w:cs="Times New Roman"/>
                      <w:sz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</w:rPr>
                                    <m:t>m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8"/>
                                </w:rPr>
                                <m:t>x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k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</w:rPr>
                    <m:t>, x&gt;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m</m:t>
                      </m:r>
                    </m:sub>
                  </m:sSub>
                </m:e>
              </m:eqArr>
            </m:e>
          </m:d>
        </m:oMath>
      </m:oMathPara>
    </w:p>
    <w:p w:rsidR="00B578B2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Математическое ожидание:</w:t>
      </w:r>
    </w:p>
    <w:p w:rsidR="00B578B2" w:rsidRPr="00FB748F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</w:rPr>
            <m:t>M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k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m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</w:rPr>
                <m:t>k-1</m:t>
              </m:r>
            </m:den>
          </m:f>
          <m:r>
            <w:rPr>
              <w:rFonts w:ascii="Cambria Math" w:hAnsi="Cambria Math" w:cs="Times New Roman"/>
              <w:sz w:val="28"/>
            </w:rPr>
            <m:t>, k&gt;1</m:t>
          </m:r>
        </m:oMath>
      </m:oMathPara>
    </w:p>
    <w:p w:rsidR="00B578B2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Дисперсия:</w:t>
      </w:r>
    </w:p>
    <w:p w:rsidR="00B578B2" w:rsidRPr="00FB748F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8"/>
            </w:rPr>
            <m:t>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k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m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k-1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</w:rPr>
                <m:t>(k-2)</m:t>
              </m:r>
            </m:den>
          </m:f>
          <m:r>
            <w:rPr>
              <w:rFonts w:ascii="Cambria Math" w:eastAsiaTheme="minorEastAsia" w:hAnsi="Cambria Math" w:cs="Times New Roman"/>
              <w:sz w:val="28"/>
            </w:rPr>
            <m:t>, k&gt;2</m:t>
          </m:r>
        </m:oMath>
      </m:oMathPara>
    </w:p>
    <w:p w:rsidR="00B578B2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Среднеквадратическое отклонение:</w:t>
      </w:r>
    </w:p>
    <w:p w:rsidR="00B578B2" w:rsidRPr="00FB748F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</w:rPr>
            <m:t>σ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</w:rPr>
                <m:t>D(x)</m:t>
              </m:r>
            </m:e>
          </m:rad>
          <m:r>
            <w:rPr>
              <w:rFonts w:ascii="Cambria Math" w:hAnsi="Cambria Math" w:cs="Times New Roman"/>
              <w:sz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</w:rPr>
                    <m:t>k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</w:rPr>
                    <m:t>k-2</m:t>
                  </m:r>
                </m:den>
              </m:f>
            </m:e>
          </m:rad>
          <m:r>
            <w:rPr>
              <w:rFonts w:ascii="Cambria Math" w:hAnsi="Cambria Math" w:cs="Times New Roman"/>
              <w:sz w:val="28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m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</w:rPr>
                <m:t>k-1</m:t>
              </m:r>
            </m:den>
          </m:f>
          <m:r>
            <w:rPr>
              <w:rFonts w:ascii="Cambria Math" w:hAnsi="Cambria Math" w:cs="Times New Roman"/>
              <w:sz w:val="28"/>
            </w:rPr>
            <m:t>, k&gt;2</m:t>
          </m:r>
        </m:oMath>
      </m:oMathPara>
    </w:p>
    <w:p w:rsidR="00B578B2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B578B2" w:rsidRDefault="00B578B2" w:rsidP="00B578B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B578B2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2. Алгоритм генерации</w:t>
      </w:r>
    </w:p>
    <w:p w:rsidR="00BD5EA0" w:rsidRDefault="00B578B2" w:rsidP="00BD5EA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Разработка алгоритма генерации производилось с использованием метода исключения</w:t>
      </w:r>
      <w:r w:rsidR="00BD5EA0">
        <w:rPr>
          <w:rFonts w:ascii="Times New Roman" w:hAnsi="Times New Roman" w:cs="Times New Roman"/>
          <w:sz w:val="28"/>
        </w:rPr>
        <w:t xml:space="preserve"> (фон Неймана), который работает по следующему алгоритму:</w:t>
      </w:r>
    </w:p>
    <w:p w:rsidR="00B578B2" w:rsidRDefault="00BD5EA0" w:rsidP="00BD5EA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Строится прямоугольник, который полностью накрывает график плотности распределения </w:t>
      </w:r>
      <w:r>
        <w:rPr>
          <w:rFonts w:ascii="Times New Roman" w:hAnsi="Times New Roman" w:cs="Times New Roman"/>
          <w:i/>
          <w:sz w:val="28"/>
          <w:lang w:val="en-US"/>
        </w:rPr>
        <w:t>f</w:t>
      </w:r>
      <w:r w:rsidRPr="00BD5EA0">
        <w:rPr>
          <w:rFonts w:ascii="Times New Roman" w:hAnsi="Times New Roman" w:cs="Times New Roman"/>
          <w:i/>
          <w:sz w:val="28"/>
        </w:rPr>
        <w:t>(</w:t>
      </w:r>
      <w:r>
        <w:rPr>
          <w:rFonts w:ascii="Times New Roman" w:hAnsi="Times New Roman" w:cs="Times New Roman"/>
          <w:i/>
          <w:sz w:val="28"/>
          <w:lang w:val="en-US"/>
        </w:rPr>
        <w:t>x</w:t>
      </w:r>
      <w:r w:rsidRPr="00BD5EA0">
        <w:rPr>
          <w:rFonts w:ascii="Times New Roman" w:hAnsi="Times New Roman" w:cs="Times New Roman"/>
          <w:i/>
          <w:sz w:val="28"/>
        </w:rPr>
        <w:t>)</w:t>
      </w:r>
      <w:r>
        <w:rPr>
          <w:rFonts w:ascii="Times New Roman" w:hAnsi="Times New Roman" w:cs="Times New Roman"/>
          <w:sz w:val="28"/>
        </w:rPr>
        <w:t>;</w:t>
      </w:r>
    </w:p>
    <w:p w:rsidR="00BD5EA0" w:rsidRDefault="00BD5EA0" w:rsidP="00BD5EA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В этот самый прямоугольник будет «выброшена» точка;</w:t>
      </w:r>
    </w:p>
    <w:p w:rsidR="00BD5EA0" w:rsidRDefault="00BD5EA0" w:rsidP="00BD5EA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Если точка оказалась ниже графика плотности, то она будет считаться подходящей, и ее абсцисса </w:t>
      </w:r>
      <w:r w:rsidRPr="00BD5EA0">
        <w:rPr>
          <w:rFonts w:ascii="Times New Roman" w:hAnsi="Times New Roman" w:cs="Times New Roman"/>
          <w:i/>
          <w:sz w:val="28"/>
          <w:lang w:val="en-US"/>
        </w:rPr>
        <w:t>x</w:t>
      </w:r>
      <w:r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сохраняется как случайное число. В ином случае точка будет отвергнута.</w:t>
      </w:r>
    </w:p>
    <w:p w:rsidR="00BD5EA0" w:rsidRDefault="00BD5EA0" w:rsidP="00BD5EA0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Для начала необходимо определить </w:t>
      </w:r>
      <w:r w:rsidR="00BA747C">
        <w:rPr>
          <w:rFonts w:ascii="Times New Roman" w:eastAsiaTheme="minorEastAsia" w:hAnsi="Times New Roman" w:cs="Times New Roman"/>
          <w:sz w:val="28"/>
        </w:rPr>
        <w:t xml:space="preserve">границы прямоугольника. Прямоугольник будет ограничен слева значением </w:t>
      </w:r>
      <w:r w:rsidR="00BA747C">
        <w:rPr>
          <w:rFonts w:ascii="Times New Roman" w:eastAsiaTheme="minorEastAsia" w:hAnsi="Times New Roman" w:cs="Times New Roman"/>
          <w:i/>
          <w:sz w:val="28"/>
          <w:lang w:val="en-US"/>
        </w:rPr>
        <w:t>a</w:t>
      </w:r>
      <w:r w:rsidR="00BA747C" w:rsidRPr="00BA747C">
        <w:rPr>
          <w:rFonts w:ascii="Times New Roman" w:eastAsiaTheme="minorEastAsia" w:hAnsi="Times New Roman" w:cs="Times New Roman"/>
          <w:i/>
          <w:sz w:val="28"/>
        </w:rPr>
        <w:t xml:space="preserve"> = </w:t>
      </w:r>
      <w:proofErr w:type="spellStart"/>
      <w:r w:rsidR="00BA747C">
        <w:rPr>
          <w:rFonts w:ascii="Times New Roman" w:eastAsiaTheme="minorEastAsia" w:hAnsi="Times New Roman" w:cs="Times New Roman"/>
          <w:i/>
          <w:sz w:val="28"/>
          <w:lang w:val="en-US"/>
        </w:rPr>
        <w:t>x</w:t>
      </w:r>
      <w:r w:rsidR="00BA747C">
        <w:rPr>
          <w:rFonts w:ascii="Times New Roman" w:eastAsiaTheme="minorEastAsia" w:hAnsi="Times New Roman" w:cs="Times New Roman"/>
          <w:i/>
          <w:sz w:val="28"/>
          <w:vertAlign w:val="subscript"/>
          <w:lang w:val="en-US"/>
        </w:rPr>
        <w:t>m</w:t>
      </w:r>
      <w:proofErr w:type="spellEnd"/>
      <w:r w:rsidR="00BA747C">
        <w:rPr>
          <w:rFonts w:ascii="Times New Roman" w:eastAsiaTheme="minorEastAsia" w:hAnsi="Times New Roman" w:cs="Times New Roman"/>
          <w:sz w:val="28"/>
        </w:rPr>
        <w:t xml:space="preserve">, а сверху – значением </w:t>
      </w:r>
      <w:r w:rsidR="00BA747C">
        <w:rPr>
          <w:rFonts w:ascii="Times New Roman" w:eastAsiaTheme="minorEastAsia" w:hAnsi="Times New Roman" w:cs="Times New Roman"/>
          <w:i/>
          <w:sz w:val="28"/>
          <w:lang w:val="en-US"/>
        </w:rPr>
        <w:t>k</w:t>
      </w:r>
      <w:r w:rsidR="00BA747C">
        <w:rPr>
          <w:rFonts w:ascii="Times New Roman" w:eastAsiaTheme="minorEastAsia" w:hAnsi="Times New Roman" w:cs="Times New Roman"/>
          <w:sz w:val="28"/>
        </w:rPr>
        <w:t>. Остается лишь момент с ограничением прямоугольника справа. По своей природе распределение Парето бесконечно</w:t>
      </w:r>
      <w:r w:rsidR="00F147FC">
        <w:rPr>
          <w:rFonts w:ascii="Times New Roman" w:eastAsiaTheme="minorEastAsia" w:hAnsi="Times New Roman" w:cs="Times New Roman"/>
          <w:sz w:val="28"/>
        </w:rPr>
        <w:t xml:space="preserve">, но его функция плотности распределения убывает достаточно быстро. Поэтому подходящим решением будет ограничить прямоугольник справа </w:t>
      </w:r>
      <w:r w:rsidR="00F147FC">
        <w:rPr>
          <w:rFonts w:ascii="Times New Roman" w:eastAsiaTheme="minorEastAsia" w:hAnsi="Times New Roman" w:cs="Times New Roman"/>
          <w:i/>
          <w:sz w:val="28"/>
          <w:lang w:val="en-US"/>
        </w:rPr>
        <w:t>b</w:t>
      </w:r>
      <w:r w:rsidR="00F147FC" w:rsidRPr="00F147FC">
        <w:rPr>
          <w:rFonts w:ascii="Times New Roman" w:eastAsiaTheme="minorEastAsia" w:hAnsi="Times New Roman" w:cs="Times New Roman"/>
          <w:i/>
          <w:sz w:val="28"/>
        </w:rPr>
        <w:t xml:space="preserve"> = 3</w:t>
      </w:r>
      <w:r w:rsidR="00F147FC">
        <w:rPr>
          <w:rFonts w:ascii="Times New Roman" w:eastAsiaTheme="minorEastAsia" w:hAnsi="Times New Roman" w:cs="Times New Roman"/>
          <w:i/>
          <w:sz w:val="28"/>
          <w:lang w:val="en-US"/>
        </w:rPr>
        <w:t>k</w:t>
      </w:r>
      <w:r w:rsidR="00F147FC">
        <w:rPr>
          <w:rFonts w:ascii="Times New Roman" w:eastAsiaTheme="minorEastAsia" w:hAnsi="Times New Roman" w:cs="Times New Roman"/>
          <w:sz w:val="28"/>
        </w:rPr>
        <w:t>, по аналогии с правилом трех сигм.</w:t>
      </w:r>
    </w:p>
    <w:p w:rsidR="00F147FC" w:rsidRDefault="00F147FC" w:rsidP="00BD5EA0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По итогу получится следующий алгоритм, повторяющийся </w:t>
      </w:r>
      <w:proofErr w:type="spellStart"/>
      <w:r>
        <w:rPr>
          <w:rFonts w:ascii="Times New Roman" w:eastAsiaTheme="minorEastAsia" w:hAnsi="Times New Roman" w:cs="Times New Roman"/>
          <w:sz w:val="28"/>
        </w:rPr>
        <w:t>ддо</w:t>
      </w:r>
      <w:proofErr w:type="spellEnd"/>
      <w:r>
        <w:rPr>
          <w:rFonts w:ascii="Times New Roman" w:eastAsiaTheme="minorEastAsia" w:hAnsi="Times New Roman" w:cs="Times New Roman"/>
          <w:sz w:val="28"/>
        </w:rPr>
        <w:t xml:space="preserve"> тех пор, пока не будет собрано </w:t>
      </w:r>
      <w:r>
        <w:rPr>
          <w:rFonts w:ascii="Times New Roman" w:eastAsiaTheme="minorEastAsia" w:hAnsi="Times New Roman" w:cs="Times New Roman"/>
          <w:sz w:val="28"/>
          <w:lang w:val="en-US"/>
        </w:rPr>
        <w:t>N</w:t>
      </w:r>
      <w:r>
        <w:rPr>
          <w:rFonts w:ascii="Times New Roman" w:eastAsiaTheme="minorEastAsia" w:hAnsi="Times New Roman" w:cs="Times New Roman"/>
          <w:sz w:val="28"/>
        </w:rPr>
        <w:t xml:space="preserve"> значений:</w:t>
      </w:r>
    </w:p>
    <w:p w:rsidR="00F147FC" w:rsidRPr="004F6909" w:rsidRDefault="00F147FC" w:rsidP="00F147FC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Генерируется</w:t>
      </w:r>
      <w:r w:rsidRPr="004F6909">
        <w:rPr>
          <w:rFonts w:ascii="Times New Roman" w:hAnsi="Times New Roman" w:cs="Times New Roman"/>
          <w:sz w:val="28"/>
          <w:szCs w:val="28"/>
        </w:rPr>
        <w:t xml:space="preserve"> </w:t>
      </w:r>
      <w:r w:rsidRPr="004F6909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F6909">
        <w:rPr>
          <w:rFonts w:ascii="Cambria Math" w:hAnsi="Cambria Math" w:cs="Cambria Math"/>
          <w:sz w:val="28"/>
          <w:szCs w:val="28"/>
        </w:rPr>
        <w:t>∼</w:t>
      </w:r>
      <w:r w:rsidRPr="004F6909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4F690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4F690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F6909">
        <w:rPr>
          <w:rFonts w:ascii="Times New Roman" w:hAnsi="Times New Roman" w:cs="Times New Roman"/>
          <w:sz w:val="28"/>
          <w:szCs w:val="28"/>
        </w:rPr>
        <w:t>,</w:t>
      </w:r>
      <w:r w:rsidRPr="004F6909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gramEnd"/>
      <w:r w:rsidRPr="004F690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F147FC" w:rsidRPr="004F6909" w:rsidRDefault="00F147FC" w:rsidP="00F147FC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Генерируется</w:t>
      </w:r>
      <w:r w:rsidRPr="004F6909">
        <w:rPr>
          <w:rFonts w:ascii="Times New Roman" w:hAnsi="Times New Roman" w:cs="Times New Roman"/>
          <w:sz w:val="28"/>
          <w:szCs w:val="28"/>
        </w:rPr>
        <w:t xml:space="preserve"> </w:t>
      </w:r>
      <w:r w:rsidRPr="004F6909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4F6909">
        <w:rPr>
          <w:rFonts w:ascii="Cambria Math" w:hAnsi="Cambria Math" w:cs="Cambria Math"/>
          <w:sz w:val="28"/>
          <w:szCs w:val="28"/>
        </w:rPr>
        <w:t>∼</w:t>
      </w:r>
      <w:r w:rsidRPr="004F6909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4F690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4F6909">
        <w:rPr>
          <w:rFonts w:ascii="Times New Roman" w:hAnsi="Times New Roman" w:cs="Times New Roman"/>
          <w:sz w:val="28"/>
          <w:szCs w:val="28"/>
        </w:rPr>
        <w:t>0,</w:t>
      </w:r>
      <w:r w:rsidRPr="004F6909">
        <w:rPr>
          <w:rFonts w:ascii="Times New Roman" w:hAnsi="Times New Roman" w:cs="Times New Roman"/>
          <w:sz w:val="28"/>
          <w:szCs w:val="28"/>
          <w:lang w:val="en-US"/>
        </w:rPr>
        <w:t>M</w:t>
      </w:r>
      <w:proofErr w:type="gramEnd"/>
      <w:r w:rsidRPr="004F690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F147FC" w:rsidRPr="00F147FC" w:rsidRDefault="00F147FC" w:rsidP="00F147FC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</w:t>
      </w:r>
      <w:r w:rsidRPr="004F6909">
        <w:rPr>
          <w:rFonts w:ascii="Times New Roman" w:hAnsi="Times New Roman" w:cs="Times New Roman"/>
          <w:sz w:val="28"/>
          <w:szCs w:val="28"/>
        </w:rPr>
        <w:t xml:space="preserve"> Z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F6909">
        <w:rPr>
          <w:rFonts w:ascii="Times New Roman" w:hAnsi="Times New Roman" w:cs="Times New Roman"/>
          <w:sz w:val="28"/>
          <w:szCs w:val="28"/>
        </w:rPr>
        <w:t>≤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F6909">
        <w:rPr>
          <w:rFonts w:ascii="Times New Roman" w:hAnsi="Times New Roman" w:cs="Times New Roman"/>
          <w:sz w:val="28"/>
          <w:szCs w:val="28"/>
        </w:rPr>
        <w:t>f(X)— принять X; иначе — отбросить и пробовать снова.</w:t>
      </w:r>
    </w:p>
    <w:p w:rsidR="00B578B2" w:rsidRPr="00A45976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Полученный алгоритм генерации псевдослучайных чисел с распределением Парето с параметрами </w:t>
      </w:r>
      <w:proofErr w:type="spellStart"/>
      <w:r>
        <w:rPr>
          <w:rFonts w:ascii="Times New Roman" w:hAnsi="Times New Roman" w:cs="Times New Roman"/>
          <w:i/>
          <w:sz w:val="28"/>
          <w:lang w:val="en-US"/>
        </w:rPr>
        <w:t>x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m</w:t>
      </w:r>
      <w:proofErr w:type="spellEnd"/>
      <w:r w:rsidRPr="00A45976">
        <w:rPr>
          <w:rFonts w:ascii="Times New Roman" w:hAnsi="Times New Roman" w:cs="Times New Roman"/>
          <w:sz w:val="28"/>
        </w:rPr>
        <w:t xml:space="preserve"> = 1</w:t>
      </w:r>
      <w:r w:rsidRPr="00D93D8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k</w:t>
      </w:r>
      <w:r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= 4 был смоделирован средствами </w:t>
      </w:r>
      <w:r>
        <w:rPr>
          <w:rFonts w:ascii="Times New Roman" w:hAnsi="Times New Roman" w:cs="Times New Roman"/>
          <w:sz w:val="28"/>
          <w:lang w:val="en-US"/>
        </w:rPr>
        <w:t>MATLAB</w:t>
      </w:r>
      <w:r w:rsidRPr="00A4597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для проверки его корректной реализации. Для наглядности значение параметра </w:t>
      </w:r>
      <w:r>
        <w:rPr>
          <w:rFonts w:ascii="Times New Roman" w:hAnsi="Times New Roman" w:cs="Times New Roman"/>
          <w:i/>
          <w:sz w:val="28"/>
          <w:lang w:val="en-US"/>
        </w:rPr>
        <w:t>k</w:t>
      </w:r>
      <w:r w:rsidRPr="00A4597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было выбрано в соответствии с формулами характеристик распределения – меньшие значения параметра не позволили бы рассчитать дисперсию и СКО.</w:t>
      </w:r>
    </w:p>
    <w:p w:rsidR="00B578B2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41216C" w:rsidRPr="00792743" w:rsidRDefault="0041216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792743">
        <w:rPr>
          <w:rFonts w:ascii="Times New Roman" w:hAnsi="Times New Roman" w:cs="Times New Roman"/>
          <w:b/>
          <w:sz w:val="28"/>
        </w:rPr>
        <w:br w:type="page"/>
      </w:r>
    </w:p>
    <w:p w:rsidR="00B578B2" w:rsidRPr="00B578B2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B578B2">
        <w:rPr>
          <w:rFonts w:ascii="Times New Roman" w:hAnsi="Times New Roman" w:cs="Times New Roman"/>
          <w:b/>
          <w:sz w:val="28"/>
          <w:lang w:val="en-US"/>
        </w:rPr>
        <w:lastRenderedPageBreak/>
        <w:t xml:space="preserve">3. </w:t>
      </w:r>
      <w:r>
        <w:rPr>
          <w:rFonts w:ascii="Times New Roman" w:hAnsi="Times New Roman" w:cs="Times New Roman"/>
          <w:b/>
          <w:sz w:val="28"/>
        </w:rPr>
        <w:t>Код</w:t>
      </w:r>
      <w:r w:rsidRPr="00B578B2">
        <w:rPr>
          <w:rFonts w:ascii="Times New Roman" w:hAnsi="Times New Roman" w:cs="Times New Roman"/>
          <w:b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</w:rPr>
        <w:t>программы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41216C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</w:t>
      </w:r>
      <w:proofErr w:type="gramEnd"/>
      <w:r w:rsidRPr="0041216C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LR4, Pareto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clc</w:t>
      </w:r>
      <w:proofErr w:type="spellEnd"/>
      <w:proofErr w:type="gramEnd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clear; close </w:t>
      </w:r>
      <w:r w:rsidRPr="0041216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all</w:t>
      </w: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amount</w:t>
      </w:r>
      <w:proofErr w:type="gramEnd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[1000, 5000, 10000];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41216C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for</w:t>
      </w:r>
      <w:proofErr w:type="gramEnd"/>
      <w:r w:rsidRPr="0041216C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n=1:length(amount)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N = </w:t>
      </w:r>
      <w:proofErr w:type="gramStart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amount(</w:t>
      </w:r>
      <w:proofErr w:type="gramEnd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n);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k = 4;          </w:t>
      </w:r>
      <w:r w:rsidRPr="0041216C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41216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Параметр</w:t>
      </w:r>
      <w:r w:rsidRPr="0041216C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k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41216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x0 = </w:t>
      </w:r>
      <w:proofErr w:type="gramStart"/>
      <w:r w:rsidRPr="0041216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1;   </w:t>
      </w:r>
      <w:proofErr w:type="gramEnd"/>
      <w:r w:rsidRPr="0041216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</w:t>
      </w:r>
      <w:r w:rsidRPr="0041216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% Параметр x0 - нижний предел 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41216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Прямоугольник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a = x0;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b = 3*k;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M = k;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41216C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Функция плотности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f = @(x) (k/x0)*(x0/x</w:t>
      </w:r>
      <w:proofErr w:type="gramStart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)^</w:t>
      </w:r>
      <w:proofErr w:type="gramEnd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(k+1);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y = </w:t>
      </w:r>
      <w:proofErr w:type="gramStart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zeros(</w:t>
      </w:r>
      <w:proofErr w:type="gramEnd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1, N);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n = 1;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41216C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while</w:t>
      </w:r>
      <w:proofErr w:type="gramEnd"/>
      <w:r w:rsidRPr="0041216C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n &lt;= N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x = a + (b - a)*rand;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z = M*rand;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41216C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if</w:t>
      </w:r>
      <w:proofErr w:type="gramEnd"/>
      <w:r w:rsidRPr="0041216C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 </w:t>
      </w: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z &lt;= f(x)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gramStart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y(</w:t>
      </w:r>
      <w:proofErr w:type="gramEnd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n) = x;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n = n + 1;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41216C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proofErr w:type="gramEnd"/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41216C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proofErr w:type="gramEnd"/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41216C" w:rsidRPr="00EB209D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B209D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EB209D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EB209D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"</w:t>
      </w:r>
      <w:r w:rsidRPr="0041216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Мат</w:t>
      </w:r>
      <w:r w:rsidRPr="00EB209D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. </w:t>
      </w:r>
      <w:r w:rsidRPr="0041216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ожидание</w:t>
      </w:r>
      <w:r w:rsidRPr="00EB209D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41216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для</w:t>
      </w:r>
      <w:r w:rsidRPr="00EB209D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N = " </w:t>
      </w:r>
      <w:r w:rsidRPr="00EB209D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+ N + </w:t>
      </w:r>
      <w:r w:rsidRPr="00EB209D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": " </w:t>
      </w:r>
      <w:r w:rsidRPr="00EB209D">
        <w:rPr>
          <w:rFonts w:ascii="Consolas" w:eastAsia="Times New Roman" w:hAnsi="Consolas" w:cs="Times New Roman"/>
          <w:sz w:val="20"/>
          <w:szCs w:val="20"/>
          <w:lang w:val="en-US" w:eastAsia="ru-RU"/>
        </w:rPr>
        <w:t>+ mean(y));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B209D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41216C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41216C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41216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"Дисперсия для N = " </w:t>
      </w:r>
      <w:r w:rsidRPr="0041216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N + </w:t>
      </w:r>
      <w:r w:rsidRPr="0041216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": " </w:t>
      </w:r>
      <w:r w:rsidRPr="0041216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</w:t>
      </w:r>
      <w:proofErr w:type="spellStart"/>
      <w:r w:rsidRPr="0041216C">
        <w:rPr>
          <w:rFonts w:ascii="Consolas" w:eastAsia="Times New Roman" w:hAnsi="Consolas" w:cs="Times New Roman"/>
          <w:sz w:val="20"/>
          <w:szCs w:val="20"/>
          <w:lang w:eastAsia="ru-RU"/>
        </w:rPr>
        <w:t>var</w:t>
      </w:r>
      <w:proofErr w:type="spellEnd"/>
      <w:r w:rsidRPr="0041216C">
        <w:rPr>
          <w:rFonts w:ascii="Consolas" w:eastAsia="Times New Roman" w:hAnsi="Consolas" w:cs="Times New Roman"/>
          <w:sz w:val="20"/>
          <w:szCs w:val="20"/>
          <w:lang w:eastAsia="ru-RU"/>
        </w:rPr>
        <w:t>(y));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41216C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41216C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41216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"Ср. кв. </w:t>
      </w:r>
      <w:proofErr w:type="spellStart"/>
      <w:r w:rsidRPr="0041216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откл</w:t>
      </w:r>
      <w:proofErr w:type="spellEnd"/>
      <w:r w:rsidRPr="0041216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. для N = " </w:t>
      </w:r>
      <w:r w:rsidRPr="0041216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N + </w:t>
      </w:r>
      <w:r w:rsidRPr="0041216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": " </w:t>
      </w:r>
      <w:r w:rsidRPr="0041216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+ </w:t>
      </w:r>
      <w:proofErr w:type="spellStart"/>
      <w:r w:rsidRPr="0041216C">
        <w:rPr>
          <w:rFonts w:ascii="Consolas" w:eastAsia="Times New Roman" w:hAnsi="Consolas" w:cs="Times New Roman"/>
          <w:sz w:val="20"/>
          <w:szCs w:val="20"/>
          <w:lang w:eastAsia="ru-RU"/>
        </w:rPr>
        <w:t>std</w:t>
      </w:r>
      <w:proofErr w:type="spellEnd"/>
      <w:r w:rsidRPr="0041216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(y)); 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gramStart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histogram(</w:t>
      </w:r>
      <w:proofErr w:type="gramEnd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y, 30);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proofErr w:type="gramEnd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r w:rsidRPr="0041216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41216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Гистограмма</w:t>
      </w:r>
      <w:r w:rsidRPr="0041216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41216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при</w:t>
      </w:r>
      <w:r w:rsidRPr="0041216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N = '</w:t>
      </w: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, num2str(N)]);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41216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41216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Значение</w:t>
      </w:r>
      <w:r w:rsidRPr="0041216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41216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41216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Количество</w:t>
      </w:r>
      <w:r w:rsidRPr="0041216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grid</w:t>
      </w:r>
      <w:proofErr w:type="gramEnd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41216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[</w:t>
      </w:r>
      <w:proofErr w:type="spellStart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F</w:t>
      </w:r>
      <w:proofErr w:type="gramStart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,z</w:t>
      </w:r>
      <w:proofErr w:type="spellEnd"/>
      <w:proofErr w:type="gramEnd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</w:t>
      </w:r>
      <w:proofErr w:type="spellStart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ecdf</w:t>
      </w:r>
      <w:proofErr w:type="spellEnd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(y);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plot(</w:t>
      </w:r>
      <w:proofErr w:type="gramEnd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z,F,</w:t>
      </w:r>
      <w:r w:rsidRPr="0041216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'LineWidth'</w:t>
      </w: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,2)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proofErr w:type="gramEnd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r w:rsidRPr="0041216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41216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ЭФР</w:t>
      </w:r>
      <w:r w:rsidRPr="0041216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41216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при</w:t>
      </w:r>
      <w:r w:rsidRPr="0041216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N = '</w:t>
      </w: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, num2str(N)]);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41216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'x'</w:t>
      </w: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41216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'F^{*}(x)'</w:t>
      </w: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grid</w:t>
      </w:r>
      <w:proofErr w:type="gramEnd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41216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figure(</w:t>
      </w:r>
      <w:proofErr w:type="gramEnd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gramStart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scatter(</w:t>
      </w:r>
      <w:proofErr w:type="gramEnd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y(1:2:end-1), y(2:2:end),</w:t>
      </w:r>
      <w:r w:rsidRPr="0041216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'.'</w:t>
      </w: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41216C">
        <w:rPr>
          <w:rFonts w:ascii="Consolas" w:eastAsia="Times New Roman" w:hAnsi="Consolas" w:cs="Times New Roman"/>
          <w:sz w:val="20"/>
          <w:szCs w:val="20"/>
          <w:lang w:eastAsia="ru-RU"/>
        </w:rPr>
        <w:t>axis</w:t>
      </w:r>
      <w:proofErr w:type="spellEnd"/>
      <w:r w:rsidRPr="0041216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proofErr w:type="spellStart"/>
      <w:r w:rsidRPr="0041216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equal</w:t>
      </w:r>
      <w:proofErr w:type="spellEnd"/>
      <w:r w:rsidRPr="0041216C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41216C">
        <w:rPr>
          <w:rFonts w:ascii="Consolas" w:eastAsia="Times New Roman" w:hAnsi="Consolas" w:cs="Times New Roman"/>
          <w:sz w:val="20"/>
          <w:szCs w:val="20"/>
          <w:lang w:eastAsia="ru-RU"/>
        </w:rPr>
        <w:t>title</w:t>
      </w:r>
      <w:proofErr w:type="spellEnd"/>
      <w:r w:rsidRPr="0041216C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41216C">
        <w:rPr>
          <w:rFonts w:ascii="Consolas" w:eastAsia="Times New Roman" w:hAnsi="Consolas" w:cs="Times New Roman"/>
          <w:sz w:val="20"/>
          <w:szCs w:val="20"/>
          <w:lang w:eastAsia="ru-RU"/>
        </w:rPr>
        <w:t>[</w:t>
      </w:r>
      <w:r w:rsidRPr="0041216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'Распределение на плоскости при N = '</w:t>
      </w:r>
      <w:r w:rsidRPr="0041216C">
        <w:rPr>
          <w:rFonts w:ascii="Consolas" w:eastAsia="Times New Roman" w:hAnsi="Consolas" w:cs="Times New Roman"/>
          <w:sz w:val="20"/>
          <w:szCs w:val="20"/>
          <w:lang w:eastAsia="ru-RU"/>
        </w:rPr>
        <w:t>, num2str(N)]);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41216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41216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R_i</w:t>
      </w:r>
      <w:proofErr w:type="spellEnd"/>
      <w:r w:rsidRPr="0041216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41216C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'R_{i+1}'</w:t>
      </w: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41216C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41216C">
        <w:rPr>
          <w:rFonts w:ascii="Consolas" w:eastAsia="Times New Roman" w:hAnsi="Consolas" w:cs="Times New Roman"/>
          <w:sz w:val="20"/>
          <w:szCs w:val="20"/>
          <w:lang w:eastAsia="ru-RU"/>
        </w:rPr>
        <w:t>grid</w:t>
      </w:r>
      <w:proofErr w:type="spellEnd"/>
      <w:r w:rsidRPr="0041216C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proofErr w:type="spellStart"/>
      <w:r w:rsidRPr="0041216C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on</w:t>
      </w:r>
      <w:proofErr w:type="spellEnd"/>
      <w:r w:rsidRPr="0041216C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</w:p>
    <w:p w:rsidR="0041216C" w:rsidRPr="0041216C" w:rsidRDefault="0041216C" w:rsidP="0041216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41216C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:rsidR="00B578B2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41216C" w:rsidRDefault="0041216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B578B2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4. Гистограммы</w:t>
      </w:r>
    </w:p>
    <w:p w:rsidR="00B578B2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рисунке 1 приведены гистограммы для каждого из трех наборов псевдослучайных чисел: на 1000, 5000 и 10000 элементов.</w:t>
      </w:r>
    </w:p>
    <w:p w:rsidR="00B578B2" w:rsidRDefault="00EC62B0" w:rsidP="00B578B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EC62B0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EB4A00E" wp14:editId="311AE564">
            <wp:extent cx="3048000" cy="777467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7923" cy="77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8B2" w:rsidRDefault="00B578B2" w:rsidP="00EC62B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Гистограммы для тестирования генератора</w:t>
      </w:r>
    </w:p>
    <w:p w:rsidR="00B578B2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5. Эмпирические функции распределения</w:t>
      </w:r>
    </w:p>
    <w:p w:rsidR="00B578B2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рисунке 2 приведены эмпирические функции распределения для каждого из трех наборов псевдослучайных чисел.</w:t>
      </w:r>
    </w:p>
    <w:p w:rsidR="00B578B2" w:rsidRDefault="00DE583C" w:rsidP="00B578B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DE583C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AD51611" wp14:editId="0E101E0C">
            <wp:extent cx="2996524" cy="75628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9935" cy="7596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8B2" w:rsidRDefault="00B578B2" w:rsidP="00DE583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Эмпирические функции распределения для тестирования генератора</w:t>
      </w:r>
    </w:p>
    <w:p w:rsidR="00B578B2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6. Распределение на плоскости</w:t>
      </w:r>
    </w:p>
    <w:p w:rsidR="00B578B2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рисунке 3 приведены результаты теста «Распределение на плоскости» для каждого из трех наборов псевдослучайных чисел.</w:t>
      </w:r>
    </w:p>
    <w:p w:rsidR="00B578B2" w:rsidRDefault="00DE583C" w:rsidP="00B578B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DE583C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63AFF74" wp14:editId="1F357F80">
            <wp:extent cx="3000375" cy="7862486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9942" cy="788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8B2" w:rsidRDefault="00B578B2" w:rsidP="00B578B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 – Распределение на плоскости для тестирования генератора</w:t>
      </w:r>
    </w:p>
    <w:p w:rsidR="00B578B2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B578B2" w:rsidRPr="00B578B2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7. Оценки для каждой из выборок</w:t>
      </w:r>
    </w:p>
    <w:p w:rsidR="00B578B2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Теоретические значения для указанных параметров распределения Парето были рассчитаны по ранее указанным формулам:</w:t>
      </w:r>
    </w:p>
    <w:p w:rsidR="00B578B2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Математическое ожидание:</w:t>
      </w:r>
    </w:p>
    <w:p w:rsidR="00B578B2" w:rsidRPr="00FB748F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</w:rPr>
            <m:t>M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4∙1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4-1</m:t>
              </m:r>
            </m:den>
          </m:f>
          <m:r>
            <w:rPr>
              <w:rFonts w:ascii="Cambria Math" w:hAnsi="Cambria Math" w:cs="Times New Roman"/>
              <w:sz w:val="28"/>
            </w:rPr>
            <m:t>≈1,333</m:t>
          </m:r>
        </m:oMath>
      </m:oMathPara>
    </w:p>
    <w:p w:rsidR="00B578B2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Дисперсия:</w:t>
      </w:r>
    </w:p>
    <w:p w:rsidR="00B578B2" w:rsidRPr="00FB748F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8"/>
            </w:rPr>
            <m:t>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4∙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4-1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</w:rPr>
                <m:t>(4-2)</m:t>
              </m:r>
            </m:den>
          </m:f>
          <m:r>
            <w:rPr>
              <w:rFonts w:ascii="Cambria Math" w:eastAsiaTheme="minorEastAsia" w:hAnsi="Cambria Math" w:cs="Times New Roman"/>
              <w:sz w:val="28"/>
            </w:rPr>
            <m:t>≈0,222</m:t>
          </m:r>
        </m:oMath>
      </m:oMathPara>
    </w:p>
    <w:p w:rsidR="00B578B2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Среднеквадратическое отклонение:</w:t>
      </w:r>
    </w:p>
    <w:p w:rsidR="00B578B2" w:rsidRPr="002234E8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</w:rPr>
            <m:t>σ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</w:rPr>
                    <m:t>4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</w:rPr>
                    <m:t>4-2</m:t>
                  </m:r>
                </m:den>
              </m:f>
            </m:e>
          </m:rad>
          <m:r>
            <w:rPr>
              <w:rFonts w:ascii="Cambria Math" w:hAnsi="Cambria Math" w:cs="Times New Roman"/>
              <w:sz w:val="28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4-1</m:t>
              </m:r>
            </m:den>
          </m:f>
          <m:r>
            <w:rPr>
              <w:rFonts w:ascii="Cambria Math" w:hAnsi="Cambria Math" w:cs="Times New Roman"/>
              <w:sz w:val="28"/>
            </w:rPr>
            <m:t>=0,471</m:t>
          </m:r>
        </m:oMath>
      </m:oMathPara>
    </w:p>
    <w:p w:rsidR="00B578B2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Оценки для каждой из выборок и теоретические значения сведены в таблице 1.</w:t>
      </w:r>
    </w:p>
    <w:p w:rsidR="00B578B2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1 – Сравнение теоретических и практических значений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578B2" w:rsidTr="00BA747C">
        <w:tc>
          <w:tcPr>
            <w:tcW w:w="2336" w:type="dxa"/>
            <w:vAlign w:val="center"/>
          </w:tcPr>
          <w:p w:rsidR="00B578B2" w:rsidRPr="002234E8" w:rsidRDefault="00B578B2" w:rsidP="00BA747C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N</w:t>
            </w:r>
          </w:p>
        </w:tc>
        <w:tc>
          <w:tcPr>
            <w:tcW w:w="2336" w:type="dxa"/>
            <w:vAlign w:val="center"/>
          </w:tcPr>
          <w:p w:rsidR="00B578B2" w:rsidRDefault="00B578B2" w:rsidP="00BA747C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M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2336" w:type="dxa"/>
            <w:vAlign w:val="center"/>
          </w:tcPr>
          <w:p w:rsidR="00B578B2" w:rsidRDefault="00B578B2" w:rsidP="00BA747C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</w:rPr>
                  <m:t>D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2337" w:type="dxa"/>
            <w:vAlign w:val="center"/>
          </w:tcPr>
          <w:p w:rsidR="00B578B2" w:rsidRDefault="00EB209D" w:rsidP="00BA747C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σ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</w:rPr>
                      <m:t>x</m:t>
                    </m:r>
                  </m:e>
                </m:d>
              </m:oMath>
            </m:oMathPara>
          </w:p>
        </w:tc>
      </w:tr>
      <w:tr w:rsidR="00B578B2" w:rsidTr="00BA747C">
        <w:tc>
          <w:tcPr>
            <w:tcW w:w="2336" w:type="dxa"/>
            <w:vAlign w:val="center"/>
          </w:tcPr>
          <w:p w:rsidR="00B578B2" w:rsidRPr="002234E8" w:rsidRDefault="00B578B2" w:rsidP="00BA747C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1000</w:t>
            </w:r>
          </w:p>
        </w:tc>
        <w:tc>
          <w:tcPr>
            <w:tcW w:w="2336" w:type="dxa"/>
            <w:vAlign w:val="center"/>
          </w:tcPr>
          <w:p w:rsidR="00B578B2" w:rsidRDefault="00B578B2" w:rsidP="00DE583C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1,31</w:t>
            </w:r>
            <w:r w:rsidR="00DE583C"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2336" w:type="dxa"/>
            <w:vAlign w:val="center"/>
          </w:tcPr>
          <w:p w:rsidR="00B578B2" w:rsidRDefault="00B578B2" w:rsidP="00DE583C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0,1</w:t>
            </w:r>
            <w:r w:rsidR="00DE583C">
              <w:rPr>
                <w:rFonts w:ascii="Times New Roman" w:hAnsi="Times New Roman" w:cs="Times New Roman"/>
                <w:sz w:val="28"/>
              </w:rPr>
              <w:t>78</w:t>
            </w:r>
          </w:p>
        </w:tc>
        <w:tc>
          <w:tcPr>
            <w:tcW w:w="2337" w:type="dxa"/>
            <w:vAlign w:val="center"/>
          </w:tcPr>
          <w:p w:rsidR="00B578B2" w:rsidRDefault="00B578B2" w:rsidP="00BA747C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0,408</w:t>
            </w:r>
          </w:p>
        </w:tc>
      </w:tr>
      <w:tr w:rsidR="00B578B2" w:rsidTr="00BA747C">
        <w:tc>
          <w:tcPr>
            <w:tcW w:w="2336" w:type="dxa"/>
            <w:vAlign w:val="center"/>
          </w:tcPr>
          <w:p w:rsidR="00B578B2" w:rsidRPr="002234E8" w:rsidRDefault="00B578B2" w:rsidP="00BA747C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5000</w:t>
            </w:r>
          </w:p>
        </w:tc>
        <w:tc>
          <w:tcPr>
            <w:tcW w:w="2336" w:type="dxa"/>
            <w:vAlign w:val="center"/>
          </w:tcPr>
          <w:p w:rsidR="00B578B2" w:rsidRDefault="00B578B2" w:rsidP="00DE583C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1,33</w:t>
            </w:r>
            <w:r w:rsidR="00DE583C">
              <w:rPr>
                <w:rFonts w:ascii="Times New Roman" w:hAnsi="Times New Roman" w:cs="Times New Roman"/>
                <w:sz w:val="28"/>
              </w:rPr>
              <w:t>7</w:t>
            </w:r>
          </w:p>
        </w:tc>
        <w:tc>
          <w:tcPr>
            <w:tcW w:w="2336" w:type="dxa"/>
            <w:vAlign w:val="center"/>
          </w:tcPr>
          <w:p w:rsidR="00B578B2" w:rsidRDefault="00B578B2" w:rsidP="00DE583C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0,</w:t>
            </w:r>
            <w:r w:rsidR="00DE583C">
              <w:rPr>
                <w:rFonts w:ascii="Times New Roman" w:hAnsi="Times New Roman" w:cs="Times New Roman"/>
                <w:sz w:val="28"/>
              </w:rPr>
              <w:t>201</w:t>
            </w:r>
          </w:p>
        </w:tc>
        <w:tc>
          <w:tcPr>
            <w:tcW w:w="2337" w:type="dxa"/>
            <w:vAlign w:val="center"/>
          </w:tcPr>
          <w:p w:rsidR="00B578B2" w:rsidRDefault="00B578B2" w:rsidP="00BA747C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0,454</w:t>
            </w:r>
          </w:p>
        </w:tc>
      </w:tr>
      <w:tr w:rsidR="00B578B2" w:rsidTr="00BA747C">
        <w:tc>
          <w:tcPr>
            <w:tcW w:w="2336" w:type="dxa"/>
            <w:vAlign w:val="center"/>
          </w:tcPr>
          <w:p w:rsidR="00B578B2" w:rsidRPr="00E21ECB" w:rsidRDefault="00B578B2" w:rsidP="00BA747C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1000</w:t>
            </w:r>
            <w:r>
              <w:rPr>
                <w:rFonts w:ascii="Times New Roman" w:hAnsi="Times New Roman" w:cs="Times New Roman"/>
                <w:sz w:val="28"/>
              </w:rPr>
              <w:t>0</w:t>
            </w:r>
          </w:p>
        </w:tc>
        <w:tc>
          <w:tcPr>
            <w:tcW w:w="2336" w:type="dxa"/>
            <w:vAlign w:val="center"/>
          </w:tcPr>
          <w:p w:rsidR="00B578B2" w:rsidRDefault="00B578B2" w:rsidP="00DE583C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1,3</w:t>
            </w:r>
            <w:r w:rsidR="00DE583C">
              <w:rPr>
                <w:rFonts w:ascii="Times New Roman" w:hAnsi="Times New Roman" w:cs="Times New Roman"/>
                <w:sz w:val="28"/>
              </w:rPr>
              <w:t>33</w:t>
            </w:r>
          </w:p>
        </w:tc>
        <w:tc>
          <w:tcPr>
            <w:tcW w:w="2336" w:type="dxa"/>
            <w:vAlign w:val="center"/>
          </w:tcPr>
          <w:p w:rsidR="00B578B2" w:rsidRDefault="00B578B2" w:rsidP="00DE583C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0,2</w:t>
            </w:r>
            <w:r w:rsidR="00DE583C">
              <w:rPr>
                <w:rFonts w:ascii="Times New Roman" w:hAnsi="Times New Roman" w:cs="Times New Roman"/>
                <w:sz w:val="28"/>
              </w:rPr>
              <w:t>11</w:t>
            </w:r>
          </w:p>
        </w:tc>
        <w:tc>
          <w:tcPr>
            <w:tcW w:w="2337" w:type="dxa"/>
            <w:vAlign w:val="center"/>
          </w:tcPr>
          <w:p w:rsidR="00B578B2" w:rsidRDefault="00B578B2" w:rsidP="00DE583C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0,4</w:t>
            </w:r>
            <w:r w:rsidR="00DE583C">
              <w:rPr>
                <w:rFonts w:ascii="Times New Roman" w:hAnsi="Times New Roman" w:cs="Times New Roman"/>
                <w:sz w:val="28"/>
              </w:rPr>
              <w:t>60</w:t>
            </w:r>
          </w:p>
        </w:tc>
      </w:tr>
      <w:tr w:rsidR="00B578B2" w:rsidTr="00BA747C">
        <w:tc>
          <w:tcPr>
            <w:tcW w:w="2336" w:type="dxa"/>
            <w:vAlign w:val="center"/>
          </w:tcPr>
          <w:p w:rsidR="00B578B2" w:rsidRPr="002234E8" w:rsidRDefault="00B578B2" w:rsidP="00BA747C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Теоретические</w:t>
            </w:r>
          </w:p>
        </w:tc>
        <w:tc>
          <w:tcPr>
            <w:tcW w:w="2336" w:type="dxa"/>
            <w:vAlign w:val="center"/>
          </w:tcPr>
          <w:p w:rsidR="00B578B2" w:rsidRDefault="00B578B2" w:rsidP="00BA747C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1,333</w:t>
            </w:r>
          </w:p>
        </w:tc>
        <w:tc>
          <w:tcPr>
            <w:tcW w:w="2336" w:type="dxa"/>
            <w:vAlign w:val="center"/>
          </w:tcPr>
          <w:p w:rsidR="00B578B2" w:rsidRDefault="00B578B2" w:rsidP="00BA747C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0,222</w:t>
            </w:r>
          </w:p>
        </w:tc>
        <w:tc>
          <w:tcPr>
            <w:tcW w:w="2337" w:type="dxa"/>
            <w:vAlign w:val="center"/>
          </w:tcPr>
          <w:p w:rsidR="00B578B2" w:rsidRDefault="00B578B2" w:rsidP="00BA747C">
            <w:pPr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0,471</w:t>
            </w:r>
          </w:p>
        </w:tc>
      </w:tr>
    </w:tbl>
    <w:p w:rsidR="00B578B2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B578B2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Выводы</w:t>
      </w:r>
    </w:p>
    <w:p w:rsidR="00B578B2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ходе выполнения лабораторной работы были получены навыки моделирования псевдослучайных величин с заданным законом распределения методом </w:t>
      </w:r>
      <w:r w:rsidR="00DE583C">
        <w:rPr>
          <w:rFonts w:ascii="Times New Roman" w:hAnsi="Times New Roman" w:cs="Times New Roman"/>
          <w:sz w:val="28"/>
        </w:rPr>
        <w:t>исключения (фон Неймана)</w:t>
      </w:r>
      <w:r>
        <w:rPr>
          <w:rFonts w:ascii="Times New Roman" w:hAnsi="Times New Roman" w:cs="Times New Roman"/>
          <w:sz w:val="28"/>
        </w:rPr>
        <w:t xml:space="preserve">. На основе полученного алгоритма был разработан генератор псевдослучайных чисел с распределением Парето с параметрами </w:t>
      </w:r>
      <w:proofErr w:type="spellStart"/>
      <w:r>
        <w:rPr>
          <w:rFonts w:ascii="Times New Roman" w:hAnsi="Times New Roman" w:cs="Times New Roman"/>
          <w:i/>
          <w:sz w:val="28"/>
          <w:lang w:val="en-US"/>
        </w:rPr>
        <w:t>x</w:t>
      </w:r>
      <w:r>
        <w:rPr>
          <w:rFonts w:ascii="Times New Roman" w:hAnsi="Times New Roman" w:cs="Times New Roman"/>
          <w:i/>
          <w:sz w:val="28"/>
          <w:vertAlign w:val="subscript"/>
          <w:lang w:val="en-US"/>
        </w:rPr>
        <w:t>m</w:t>
      </w:r>
      <w:proofErr w:type="spellEnd"/>
      <w:r w:rsidRPr="00A45976">
        <w:rPr>
          <w:rFonts w:ascii="Times New Roman" w:hAnsi="Times New Roman" w:cs="Times New Roman"/>
          <w:sz w:val="28"/>
        </w:rPr>
        <w:t xml:space="preserve"> = 1</w:t>
      </w:r>
      <w:r w:rsidRPr="00D93D84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i/>
          <w:sz w:val="28"/>
          <w:lang w:val="en-US"/>
        </w:rPr>
        <w:t>k</w:t>
      </w:r>
      <w:r>
        <w:rPr>
          <w:rFonts w:ascii="Times New Roman" w:hAnsi="Times New Roman" w:cs="Times New Roman"/>
          <w:i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= 4.</w:t>
      </w:r>
    </w:p>
    <w:p w:rsidR="00B578B2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тестирования разработанного генератора им были сгенер</w:t>
      </w:r>
      <w:r w:rsidR="00DE583C">
        <w:rPr>
          <w:rFonts w:ascii="Times New Roman" w:hAnsi="Times New Roman" w:cs="Times New Roman"/>
          <w:sz w:val="28"/>
        </w:rPr>
        <w:t>ированы 3 выборки: объемом 1000,</w:t>
      </w:r>
      <w:r>
        <w:rPr>
          <w:rFonts w:ascii="Times New Roman" w:hAnsi="Times New Roman" w:cs="Times New Roman"/>
          <w:sz w:val="28"/>
        </w:rPr>
        <w:t xml:space="preserve"> 5000 и 10000 элементов. Для каждой из выборок были </w:t>
      </w:r>
      <w:r>
        <w:rPr>
          <w:rFonts w:ascii="Times New Roman" w:hAnsi="Times New Roman" w:cs="Times New Roman"/>
          <w:sz w:val="28"/>
        </w:rPr>
        <w:lastRenderedPageBreak/>
        <w:t>построены необходимые графики: гистограммы. эмпирические функции распределения и тест «распределение на плоскости». Полученные результаты наглядно продемонстрировали корректность разработанного алгоритма.</w:t>
      </w:r>
    </w:p>
    <w:p w:rsidR="00B578B2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каждой выборок так же были вычислены соответствующие оценки: матем</w:t>
      </w:r>
      <w:r>
        <w:rPr>
          <w:rFonts w:ascii="Times New Roman" w:eastAsiaTheme="minorEastAsia" w:hAnsi="Times New Roman" w:cs="Times New Roman"/>
          <w:sz w:val="28"/>
        </w:rPr>
        <w:t>атическое ожидание, дисперсия и среднекв</w:t>
      </w:r>
      <w:r w:rsidR="00DE583C">
        <w:rPr>
          <w:rFonts w:ascii="Times New Roman" w:eastAsiaTheme="minorEastAsia" w:hAnsi="Times New Roman" w:cs="Times New Roman"/>
          <w:sz w:val="28"/>
        </w:rPr>
        <w:t xml:space="preserve">адратичное отклонение. Значения оценок </w:t>
      </w:r>
      <w:r>
        <w:rPr>
          <w:rFonts w:ascii="Times New Roman" w:eastAsiaTheme="minorEastAsia" w:hAnsi="Times New Roman" w:cs="Times New Roman"/>
          <w:sz w:val="28"/>
        </w:rPr>
        <w:t>на самой малой выборке сильно отлича</w:t>
      </w:r>
      <w:r w:rsidR="00DE583C">
        <w:rPr>
          <w:rFonts w:ascii="Times New Roman" w:eastAsiaTheme="minorEastAsia" w:hAnsi="Times New Roman" w:cs="Times New Roman"/>
          <w:sz w:val="28"/>
        </w:rPr>
        <w:t>ю</w:t>
      </w:r>
      <w:r>
        <w:rPr>
          <w:rFonts w:ascii="Times New Roman" w:eastAsiaTheme="minorEastAsia" w:hAnsi="Times New Roman" w:cs="Times New Roman"/>
          <w:sz w:val="28"/>
        </w:rPr>
        <w:t>тся от теоретическ</w:t>
      </w:r>
      <w:r w:rsidR="00DE583C">
        <w:rPr>
          <w:rFonts w:ascii="Times New Roman" w:eastAsiaTheme="minorEastAsia" w:hAnsi="Times New Roman" w:cs="Times New Roman"/>
          <w:sz w:val="28"/>
        </w:rPr>
        <w:t>их</w:t>
      </w:r>
      <w:r>
        <w:rPr>
          <w:rFonts w:ascii="Times New Roman" w:eastAsiaTheme="minorEastAsia" w:hAnsi="Times New Roman" w:cs="Times New Roman"/>
          <w:sz w:val="28"/>
        </w:rPr>
        <w:t>. Однако для остальных выборок эмпирические значения</w:t>
      </w:r>
      <w:r w:rsidR="00687462">
        <w:rPr>
          <w:rFonts w:ascii="Times New Roman" w:eastAsiaTheme="minorEastAsia" w:hAnsi="Times New Roman" w:cs="Times New Roman"/>
          <w:sz w:val="28"/>
        </w:rPr>
        <w:t xml:space="preserve"> оценок близки к теоретическим.</w:t>
      </w:r>
    </w:p>
    <w:p w:rsidR="00687462" w:rsidRDefault="00687462" w:rsidP="00B578B2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Следует отметить разницу между методами фон Неймана и обратной функции. Разработка генератора, использующего метод обратной функции, была более </w:t>
      </w:r>
      <w:proofErr w:type="spellStart"/>
      <w:r>
        <w:rPr>
          <w:rFonts w:ascii="Times New Roman" w:eastAsiaTheme="minorEastAsia" w:hAnsi="Times New Roman" w:cs="Times New Roman"/>
          <w:sz w:val="28"/>
        </w:rPr>
        <w:t>трудозатратной</w:t>
      </w:r>
      <w:proofErr w:type="spellEnd"/>
      <w:r>
        <w:rPr>
          <w:rFonts w:ascii="Times New Roman" w:eastAsiaTheme="minorEastAsia" w:hAnsi="Times New Roman" w:cs="Times New Roman"/>
          <w:sz w:val="28"/>
        </w:rPr>
        <w:t xml:space="preserve"> по усилиям, однако разработанный генератор генерировал значения для выборок всегда в нужном количестве. Генератор же, разработанный на основе метода исключения, разрабатывался сравнительно быстрее, однако он может генерировать значения, которые сам же и отбросит, что сказывается на времени выполнения программы.</w:t>
      </w:r>
    </w:p>
    <w:p w:rsidR="00687462" w:rsidRDefault="00687462" w:rsidP="00B578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С точки зрения оценок у выборок, сгенерированных разными генераторами, выигрыш наблюдается у генератора на основе метода исключения. Однако на это еще и мог повлиять генерируем</w:t>
      </w:r>
      <w:r w:rsidR="004B0984">
        <w:rPr>
          <w:rFonts w:ascii="Times New Roman" w:eastAsiaTheme="minorEastAsia" w:hAnsi="Times New Roman" w:cs="Times New Roman"/>
          <w:sz w:val="28"/>
        </w:rPr>
        <w:t>ые</w:t>
      </w:r>
      <w:r w:rsidR="00716F27">
        <w:rPr>
          <w:rFonts w:ascii="Times New Roman" w:eastAsiaTheme="minorEastAsia" w:hAnsi="Times New Roman" w:cs="Times New Roman"/>
          <w:sz w:val="28"/>
        </w:rPr>
        <w:t xml:space="preserve"> промежуточн</w:t>
      </w:r>
      <w:r w:rsidR="004B0984">
        <w:rPr>
          <w:rFonts w:ascii="Times New Roman" w:eastAsiaTheme="minorEastAsia" w:hAnsi="Times New Roman" w:cs="Times New Roman"/>
          <w:sz w:val="28"/>
        </w:rPr>
        <w:t>ые</w:t>
      </w:r>
      <w:r>
        <w:rPr>
          <w:rFonts w:ascii="Times New Roman" w:eastAsiaTheme="minorEastAsia" w:hAnsi="Times New Roman" w:cs="Times New Roman"/>
          <w:sz w:val="28"/>
        </w:rPr>
        <w:t xml:space="preserve"> псевдослучайн</w:t>
      </w:r>
      <w:r w:rsidR="004B0984">
        <w:rPr>
          <w:rFonts w:ascii="Times New Roman" w:eastAsiaTheme="minorEastAsia" w:hAnsi="Times New Roman" w:cs="Times New Roman"/>
          <w:sz w:val="28"/>
        </w:rPr>
        <w:t>ые</w:t>
      </w:r>
      <w:r>
        <w:rPr>
          <w:rFonts w:ascii="Times New Roman" w:eastAsiaTheme="minorEastAsia" w:hAnsi="Times New Roman" w:cs="Times New Roman"/>
          <w:sz w:val="28"/>
        </w:rPr>
        <w:t xml:space="preserve"> величины</w:t>
      </w:r>
      <w:r w:rsidR="00716F27">
        <w:rPr>
          <w:rFonts w:ascii="Times New Roman" w:eastAsiaTheme="minorEastAsia" w:hAnsi="Times New Roman" w:cs="Times New Roman"/>
          <w:sz w:val="28"/>
        </w:rPr>
        <w:t>, задействованн</w:t>
      </w:r>
      <w:r w:rsidR="004B0984">
        <w:rPr>
          <w:rFonts w:ascii="Times New Roman" w:eastAsiaTheme="minorEastAsia" w:hAnsi="Times New Roman" w:cs="Times New Roman"/>
          <w:sz w:val="28"/>
        </w:rPr>
        <w:t>ые</w:t>
      </w:r>
      <w:r w:rsidR="00716F27">
        <w:rPr>
          <w:rFonts w:ascii="Times New Roman" w:eastAsiaTheme="minorEastAsia" w:hAnsi="Times New Roman" w:cs="Times New Roman"/>
          <w:sz w:val="28"/>
        </w:rPr>
        <w:t xml:space="preserve"> для генераций выборок,</w:t>
      </w:r>
      <w:r>
        <w:rPr>
          <w:rFonts w:ascii="Times New Roman" w:eastAsiaTheme="minorEastAsia" w:hAnsi="Times New Roman" w:cs="Times New Roman"/>
          <w:sz w:val="28"/>
        </w:rPr>
        <w:t xml:space="preserve"> – в выборках у генератора на основе метода обратной функции они получились менее удачными.</w:t>
      </w:r>
    </w:p>
    <w:p w:rsidR="00B578B2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B578B2" w:rsidRDefault="00B578B2" w:rsidP="00B578B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B578B2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Список использованных источников</w:t>
      </w:r>
    </w:p>
    <w:p w:rsidR="00B578B2" w:rsidRPr="00DF2CA7" w:rsidRDefault="00DE583C" w:rsidP="00DE583C">
      <w:pPr>
        <w:pStyle w:val="a6"/>
        <w:tabs>
          <w:tab w:val="left" w:pos="0"/>
        </w:tabs>
        <w:spacing w:after="0" w:line="360" w:lineRule="auto"/>
        <w:ind w:left="0" w:firstLine="709"/>
        <w:jc w:val="both"/>
        <w:rPr>
          <w:rStyle w:val="a7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B578B2" w:rsidRPr="00CE56DC">
        <w:rPr>
          <w:rFonts w:ascii="Times New Roman" w:hAnsi="Times New Roman" w:cs="Times New Roman"/>
          <w:sz w:val="28"/>
          <w:szCs w:val="28"/>
        </w:rPr>
        <w:t>Григорьев Е. К. Учебно-методические материалы к выполнению лабораторной работы №</w:t>
      </w:r>
      <w:r w:rsidR="00792743">
        <w:rPr>
          <w:rFonts w:ascii="Times New Roman" w:hAnsi="Times New Roman" w:cs="Times New Roman"/>
          <w:sz w:val="28"/>
          <w:szCs w:val="28"/>
        </w:rPr>
        <w:t>4</w:t>
      </w:r>
      <w:r w:rsidR="00B578B2" w:rsidRPr="00CE56DC">
        <w:rPr>
          <w:rFonts w:ascii="Times New Roman" w:hAnsi="Times New Roman" w:cs="Times New Roman"/>
          <w:sz w:val="28"/>
          <w:szCs w:val="28"/>
        </w:rPr>
        <w:t xml:space="preserve"> по дисциплине “Моделирование” (1-й семестр изучения дисциплины). ГУАП, 2025. – 1</w:t>
      </w:r>
      <w:r w:rsidR="006C4A60">
        <w:rPr>
          <w:rFonts w:ascii="Times New Roman" w:hAnsi="Times New Roman" w:cs="Times New Roman"/>
          <w:sz w:val="28"/>
          <w:szCs w:val="28"/>
        </w:rPr>
        <w:t>0</w:t>
      </w:r>
      <w:r w:rsidR="00B578B2" w:rsidRPr="00CE56DC">
        <w:rPr>
          <w:rFonts w:ascii="Times New Roman" w:hAnsi="Times New Roman" w:cs="Times New Roman"/>
          <w:sz w:val="28"/>
          <w:szCs w:val="28"/>
        </w:rPr>
        <w:t xml:space="preserve"> с. (Интернет-ресурс) //URL:</w:t>
      </w:r>
      <w:r w:rsidR="00B578B2" w:rsidRPr="00750F31">
        <w:t xml:space="preserve"> </w:t>
      </w:r>
      <w:r w:rsidR="000751C8" w:rsidRPr="000751C8">
        <w:rPr>
          <w:rStyle w:val="a7"/>
          <w:rFonts w:ascii="Times New Roman" w:hAnsi="Times New Roman" w:cs="Times New Roman"/>
          <w:sz w:val="28"/>
          <w:szCs w:val="28"/>
        </w:rPr>
        <w:t>https://pro.guap.ru/inside/student/tasks/53a08226cd2b851b82eb1713cc776816/download</w:t>
      </w:r>
      <w:bookmarkStart w:id="0" w:name="_GoBack"/>
      <w:bookmarkEnd w:id="0"/>
      <w:r w:rsidR="00B578B2">
        <w:rPr>
          <w:rStyle w:val="a7"/>
          <w:rFonts w:ascii="Times New Roman" w:hAnsi="Times New Roman" w:cs="Times New Roman"/>
          <w:sz w:val="28"/>
          <w:szCs w:val="28"/>
        </w:rPr>
        <w:t xml:space="preserve"> </w:t>
      </w:r>
      <w:r w:rsidR="00B578B2" w:rsidRPr="00DF2CA7">
        <w:rPr>
          <w:rFonts w:ascii="Times New Roman" w:hAnsi="Times New Roman" w:cs="Times New Roman"/>
          <w:sz w:val="28"/>
        </w:rPr>
        <w:t>(</w:t>
      </w:r>
      <w:r w:rsidR="00B578B2">
        <w:rPr>
          <w:rFonts w:ascii="Times New Roman" w:hAnsi="Times New Roman" w:cs="Times New Roman"/>
          <w:sz w:val="28"/>
        </w:rPr>
        <w:t xml:space="preserve">дата обращения: </w:t>
      </w:r>
      <w:r w:rsidR="00FE2A9D">
        <w:rPr>
          <w:rFonts w:ascii="Times New Roman" w:hAnsi="Times New Roman" w:cs="Times New Roman"/>
          <w:sz w:val="28"/>
        </w:rPr>
        <w:t>23</w:t>
      </w:r>
      <w:r w:rsidR="00B578B2">
        <w:rPr>
          <w:rFonts w:ascii="Times New Roman" w:hAnsi="Times New Roman" w:cs="Times New Roman"/>
          <w:sz w:val="28"/>
        </w:rPr>
        <w:t>.11.2025</w:t>
      </w:r>
      <w:r w:rsidR="00B578B2" w:rsidRPr="00DF2CA7">
        <w:rPr>
          <w:rFonts w:ascii="Times New Roman" w:hAnsi="Times New Roman" w:cs="Times New Roman"/>
          <w:sz w:val="28"/>
        </w:rPr>
        <w:t>)</w:t>
      </w:r>
    </w:p>
    <w:p w:rsidR="00B578B2" w:rsidRPr="00CE56DC" w:rsidRDefault="00DE583C" w:rsidP="00DE583C">
      <w:pPr>
        <w:pStyle w:val="a6"/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B578B2">
        <w:rPr>
          <w:rFonts w:ascii="Times New Roman" w:hAnsi="Times New Roman" w:cs="Times New Roman"/>
          <w:sz w:val="28"/>
          <w:szCs w:val="28"/>
          <w:lang w:val="en-US"/>
        </w:rPr>
        <w:t>Wikipedia</w:t>
      </w:r>
      <w:r w:rsidR="00B578B2">
        <w:rPr>
          <w:rFonts w:ascii="Times New Roman" w:hAnsi="Times New Roman" w:cs="Times New Roman"/>
          <w:sz w:val="28"/>
          <w:szCs w:val="28"/>
        </w:rPr>
        <w:t xml:space="preserve"> –</w:t>
      </w:r>
      <w:r w:rsidR="00B578B2" w:rsidRPr="00CE56DC">
        <w:rPr>
          <w:rFonts w:ascii="Times New Roman" w:hAnsi="Times New Roman" w:cs="Times New Roman"/>
          <w:sz w:val="28"/>
          <w:szCs w:val="28"/>
        </w:rPr>
        <w:t xml:space="preserve"> </w:t>
      </w:r>
      <w:r w:rsidR="00B578B2">
        <w:rPr>
          <w:rFonts w:ascii="Times New Roman" w:hAnsi="Times New Roman" w:cs="Times New Roman"/>
          <w:sz w:val="28"/>
          <w:szCs w:val="28"/>
        </w:rPr>
        <w:t>Р</w:t>
      </w:r>
      <w:r w:rsidR="00B578B2" w:rsidRPr="00CE56DC">
        <w:rPr>
          <w:rFonts w:ascii="Times New Roman" w:hAnsi="Times New Roman" w:cs="Times New Roman"/>
          <w:sz w:val="28"/>
          <w:szCs w:val="28"/>
        </w:rPr>
        <w:t>аспределение</w:t>
      </w:r>
      <w:r w:rsidR="00B578B2">
        <w:rPr>
          <w:rFonts w:ascii="Times New Roman" w:hAnsi="Times New Roman" w:cs="Times New Roman"/>
          <w:sz w:val="28"/>
          <w:szCs w:val="28"/>
        </w:rPr>
        <w:t xml:space="preserve"> Парето</w:t>
      </w:r>
      <w:r w:rsidR="00B578B2" w:rsidRPr="00CE56DC">
        <w:rPr>
          <w:rFonts w:ascii="Times New Roman" w:hAnsi="Times New Roman" w:cs="Times New Roman"/>
          <w:sz w:val="28"/>
          <w:szCs w:val="28"/>
        </w:rPr>
        <w:t xml:space="preserve"> (</w:t>
      </w:r>
      <w:r w:rsidR="00B578B2">
        <w:rPr>
          <w:rFonts w:ascii="Times New Roman" w:hAnsi="Times New Roman" w:cs="Times New Roman"/>
          <w:sz w:val="28"/>
          <w:szCs w:val="28"/>
        </w:rPr>
        <w:t>Интернет-ресурс) /</w:t>
      </w:r>
      <w:r w:rsidR="00B578B2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B578B2">
        <w:rPr>
          <w:rFonts w:ascii="Times New Roman" w:hAnsi="Times New Roman" w:cs="Times New Roman"/>
          <w:sz w:val="28"/>
          <w:szCs w:val="28"/>
        </w:rPr>
        <w:t>:</w:t>
      </w:r>
      <w:r w:rsidR="00B578B2" w:rsidRPr="00DF2CA7">
        <w:t xml:space="preserve"> </w:t>
      </w:r>
      <w:hyperlink r:id="rId10" w:history="1">
        <w:r w:rsidR="00B578B2" w:rsidRPr="00B876B7">
          <w:rPr>
            <w:rStyle w:val="a7"/>
            <w:rFonts w:ascii="Times New Roman" w:hAnsi="Times New Roman" w:cs="Times New Roman"/>
            <w:sz w:val="28"/>
            <w:szCs w:val="28"/>
          </w:rPr>
          <w:t>https://ru.wikipedia.org/wiki/%D0%A0%D0%B0%D1%81%D0%BF%D1%80%D0%B5%D0%B4%D0%B5%D0%BB%D0%B5%D0%BD%D0%B8%D0%B5_%D0%9F%D0%B0%D1%80%D0%B5%D1%82%D0%BE</w:t>
        </w:r>
      </w:hyperlink>
      <w:r w:rsidR="00B578B2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="00FE2A9D">
        <w:rPr>
          <w:rFonts w:ascii="Times New Roman" w:hAnsi="Times New Roman" w:cs="Times New Roman"/>
          <w:sz w:val="28"/>
          <w:szCs w:val="28"/>
        </w:rPr>
        <w:t>23</w:t>
      </w:r>
      <w:r w:rsidR="00B578B2">
        <w:rPr>
          <w:rFonts w:ascii="Times New Roman" w:hAnsi="Times New Roman" w:cs="Times New Roman"/>
          <w:sz w:val="28"/>
          <w:szCs w:val="28"/>
        </w:rPr>
        <w:t>.11.2025)</w:t>
      </w:r>
    </w:p>
    <w:p w:rsidR="00B578B2" w:rsidRPr="00CE56DC" w:rsidRDefault="00B578B2" w:rsidP="00B578B2">
      <w:pPr>
        <w:pStyle w:val="a6"/>
        <w:tabs>
          <w:tab w:val="left" w:pos="0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B578B2" w:rsidRPr="00892CF9" w:rsidRDefault="00B578B2" w:rsidP="00B578B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A16D15" w:rsidRDefault="00A16D15"/>
    <w:sectPr w:rsidR="00A16D15" w:rsidSect="00BA747C">
      <w:footerReference w:type="default" r:id="rId11"/>
      <w:pgSz w:w="11906" w:h="16838"/>
      <w:pgMar w:top="1134" w:right="850" w:bottom="851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7401" w:rsidRDefault="00197401">
      <w:pPr>
        <w:spacing w:after="0" w:line="240" w:lineRule="auto"/>
      </w:pPr>
      <w:r>
        <w:separator/>
      </w:r>
    </w:p>
  </w:endnote>
  <w:endnote w:type="continuationSeparator" w:id="0">
    <w:p w:rsidR="00197401" w:rsidRDefault="00197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5104495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716F27" w:rsidRPr="00E21ECB" w:rsidRDefault="00716F27">
        <w:pPr>
          <w:pStyle w:val="a4"/>
          <w:jc w:val="center"/>
          <w:rPr>
            <w:rFonts w:ascii="Times New Roman" w:hAnsi="Times New Roman" w:cs="Times New Roman"/>
            <w:sz w:val="28"/>
          </w:rPr>
        </w:pPr>
        <w:r w:rsidRPr="00E21ECB">
          <w:rPr>
            <w:rFonts w:ascii="Times New Roman" w:hAnsi="Times New Roman" w:cs="Times New Roman"/>
            <w:sz w:val="28"/>
          </w:rPr>
          <w:fldChar w:fldCharType="begin"/>
        </w:r>
        <w:r w:rsidRPr="00E21ECB">
          <w:rPr>
            <w:rFonts w:ascii="Times New Roman" w:hAnsi="Times New Roman" w:cs="Times New Roman"/>
            <w:sz w:val="28"/>
          </w:rPr>
          <w:instrText>PAGE   \* MERGEFORMAT</w:instrText>
        </w:r>
        <w:r w:rsidRPr="00E21ECB">
          <w:rPr>
            <w:rFonts w:ascii="Times New Roman" w:hAnsi="Times New Roman" w:cs="Times New Roman"/>
            <w:sz w:val="28"/>
          </w:rPr>
          <w:fldChar w:fldCharType="separate"/>
        </w:r>
        <w:r w:rsidR="000751C8">
          <w:rPr>
            <w:rFonts w:ascii="Times New Roman" w:hAnsi="Times New Roman" w:cs="Times New Roman"/>
            <w:noProof/>
            <w:sz w:val="28"/>
          </w:rPr>
          <w:t>8</w:t>
        </w:r>
        <w:r w:rsidRPr="00E21ECB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716F27" w:rsidRDefault="00716F27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7401" w:rsidRDefault="00197401">
      <w:pPr>
        <w:spacing w:after="0" w:line="240" w:lineRule="auto"/>
      </w:pPr>
      <w:r>
        <w:separator/>
      </w:r>
    </w:p>
  </w:footnote>
  <w:footnote w:type="continuationSeparator" w:id="0">
    <w:p w:rsidR="00197401" w:rsidRDefault="001974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645DD"/>
    <w:multiLevelType w:val="hybridMultilevel"/>
    <w:tmpl w:val="FF0289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641655E"/>
    <w:multiLevelType w:val="hybridMultilevel"/>
    <w:tmpl w:val="14404598"/>
    <w:lvl w:ilvl="0" w:tplc="CA7C772A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5D2"/>
    <w:rsid w:val="000751C8"/>
    <w:rsid w:val="000855D2"/>
    <w:rsid w:val="00197401"/>
    <w:rsid w:val="0041216C"/>
    <w:rsid w:val="004B0984"/>
    <w:rsid w:val="00687462"/>
    <w:rsid w:val="006C4A60"/>
    <w:rsid w:val="00716F27"/>
    <w:rsid w:val="00792743"/>
    <w:rsid w:val="00A16D15"/>
    <w:rsid w:val="00B578B2"/>
    <w:rsid w:val="00BA747C"/>
    <w:rsid w:val="00BD5EA0"/>
    <w:rsid w:val="00DE583C"/>
    <w:rsid w:val="00EB209D"/>
    <w:rsid w:val="00EC62B0"/>
    <w:rsid w:val="00F147FC"/>
    <w:rsid w:val="00FE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99D35D-F1F2-4B68-A19D-F3C9856EE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78B2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578B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B578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B578B2"/>
    <w:rPr>
      <w:rFonts w:asciiTheme="minorHAnsi" w:hAnsiTheme="minorHAnsi" w:cstheme="minorBidi"/>
      <w:sz w:val="22"/>
      <w:szCs w:val="22"/>
    </w:rPr>
  </w:style>
  <w:style w:type="paragraph" w:styleId="a6">
    <w:name w:val="List Paragraph"/>
    <w:basedOn w:val="a"/>
    <w:uiPriority w:val="34"/>
    <w:qFormat/>
    <w:rsid w:val="00B578B2"/>
    <w:pPr>
      <w:spacing w:line="259" w:lineRule="auto"/>
      <w:ind w:left="720"/>
      <w:contextualSpacing/>
    </w:pPr>
  </w:style>
  <w:style w:type="character" w:styleId="a7">
    <w:name w:val="Hyperlink"/>
    <w:basedOn w:val="a0"/>
    <w:uiPriority w:val="99"/>
    <w:unhideWhenUsed/>
    <w:rsid w:val="00B578B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989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04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ru.wikipedia.org/wiki/%D0%A0%D0%B0%D1%81%D0%BF%D1%80%D0%B5%D0%B4%D0%B5%D0%BB%D0%B5%D0%BD%D0%B8%D0%B5_%D0%9F%D0%B0%D1%80%D0%B5%D1%82%D0%B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10</Pages>
  <Words>1138</Words>
  <Characters>6488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cp:lastPrinted>2025-12-06T16:57:00Z</cp:lastPrinted>
  <dcterms:created xsi:type="dcterms:W3CDTF">2025-11-24T15:32:00Z</dcterms:created>
  <dcterms:modified xsi:type="dcterms:W3CDTF">2025-12-06T16:57:00Z</dcterms:modified>
</cp:coreProperties>
</file>