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832C8" w14:textId="77777777" w:rsidR="00C92EB1" w:rsidRDefault="00C92EB1" w:rsidP="006A3DC0">
      <w:pPr>
        <w:widowControl w:val="0"/>
        <w:autoSpaceDE w:val="0"/>
        <w:autoSpaceDN w:val="0"/>
        <w:adjustRightInd w:val="0"/>
        <w:ind w:left="-284" w:right="-141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45E0E6EA" w14:textId="77777777" w:rsidR="00C92EB1" w:rsidRDefault="00C92EB1" w:rsidP="006A3DC0">
      <w:pPr>
        <w:widowControl w:val="0"/>
        <w:autoSpaceDE w:val="0"/>
        <w:autoSpaceDN w:val="0"/>
        <w:adjustRightInd w:val="0"/>
        <w:ind w:left="-284" w:right="-141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60078B0E" w14:textId="77777777" w:rsidR="00C92EB1" w:rsidRDefault="00C92EB1" w:rsidP="006A3DC0">
      <w:pPr>
        <w:widowControl w:val="0"/>
        <w:autoSpaceDE w:val="0"/>
        <w:autoSpaceDN w:val="0"/>
        <w:adjustRightInd w:val="0"/>
        <w:ind w:left="-284" w:right="-141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1C6E6F15" w14:textId="3D679626" w:rsidR="00071347" w:rsidRDefault="00897CD1" w:rsidP="006A3DC0">
      <w:pPr>
        <w:widowControl w:val="0"/>
        <w:autoSpaceDE w:val="0"/>
        <w:autoSpaceDN w:val="0"/>
        <w:adjustRightInd w:val="0"/>
        <w:spacing w:before="480"/>
        <w:ind w:left="-284" w:right="-141"/>
        <w:jc w:val="center"/>
      </w:pPr>
      <w:r w:rsidRPr="00897CD1">
        <w:t xml:space="preserve">КАФЕДРА </w:t>
      </w:r>
      <w:r w:rsidR="00595A5B">
        <w:t>ВЫЧИСЛИТЕЛЬНЫХ СИСТЕМ И СЕТЕЙ</w:t>
      </w:r>
    </w:p>
    <w:p w14:paraId="53A827AF" w14:textId="3A96245B" w:rsidR="00071347" w:rsidRDefault="00071347" w:rsidP="006A3DC0">
      <w:pPr>
        <w:widowControl w:val="0"/>
        <w:autoSpaceDE w:val="0"/>
        <w:autoSpaceDN w:val="0"/>
        <w:adjustRightInd w:val="0"/>
        <w:spacing w:before="1200"/>
        <w:ind w:left="-284" w:right="-141"/>
      </w:pPr>
      <w:r>
        <w:t>КУРСОВ</w:t>
      </w:r>
      <w:r w:rsidR="009E6609">
        <w:t>ОЙ ПРОЕКТ</w:t>
      </w:r>
      <w:r>
        <w:br/>
        <w:t>ЗАЩИЩЕНА С ОЦЕНКОЙ</w:t>
      </w:r>
    </w:p>
    <w:p w14:paraId="7507411C" w14:textId="77777777" w:rsidR="00071347" w:rsidRDefault="00071347" w:rsidP="006A3DC0">
      <w:pPr>
        <w:widowControl w:val="0"/>
        <w:autoSpaceDE w:val="0"/>
        <w:autoSpaceDN w:val="0"/>
        <w:adjustRightInd w:val="0"/>
        <w:spacing w:before="120" w:line="360" w:lineRule="auto"/>
        <w:ind w:left="-284" w:right="-141"/>
      </w:pPr>
      <w:r>
        <w:t>РУКОВОДИТЕЛЬ</w:t>
      </w:r>
    </w:p>
    <w:tbl>
      <w:tblPr>
        <w:tblW w:w="92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635"/>
      </w:tblGrid>
      <w:tr w:rsidR="00071347" w14:paraId="303B4629" w14:textId="77777777" w:rsidTr="00C821A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259B586" w14:textId="68C2581E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доцент, 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5B42A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82D8AF9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93285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635" w:type="dxa"/>
            <w:tcBorders>
              <w:top w:val="nil"/>
              <w:left w:val="nil"/>
              <w:right w:val="nil"/>
            </w:tcBorders>
            <w:vAlign w:val="center"/>
          </w:tcPr>
          <w:p w14:paraId="0B53FDC6" w14:textId="101BC9F1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Т.Н. Соловьева</w:t>
            </w:r>
          </w:p>
        </w:tc>
      </w:tr>
      <w:tr w:rsidR="00071347" w14:paraId="215765F9" w14:textId="77777777" w:rsidTr="00C821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F5355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CC5D0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D7FA0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5E668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4EFFC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0EFC99D" w14:textId="77777777" w:rsidR="00071347" w:rsidRDefault="00071347" w:rsidP="006A3DC0">
      <w:pPr>
        <w:pStyle w:val="BodyText"/>
        <w:spacing w:before="0"/>
        <w:ind w:left="-284" w:right="-141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47D9395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1662CD" w14:textId="3168F2CE" w:rsidR="00071347" w:rsidRDefault="00071347" w:rsidP="006A3DC0">
            <w:pPr>
              <w:pStyle w:val="BodyText"/>
              <w:spacing w:before="720"/>
              <w:ind w:left="-284" w:right="-141"/>
            </w:pPr>
            <w:r>
              <w:t>ПОЯСНИТЕЛЬНАЯ ЗАПИСКА</w:t>
            </w:r>
            <w:r>
              <w:br/>
              <w:t>К КУРСОВ</w:t>
            </w:r>
            <w:r w:rsidR="00F40040">
              <w:t>ОМУ ПРОЕКТУ</w:t>
            </w:r>
          </w:p>
        </w:tc>
      </w:tr>
      <w:tr w:rsidR="00071347" w14:paraId="289E408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79F44E" w14:textId="508D4A3B" w:rsidR="00D34CB6" w:rsidRPr="00792377" w:rsidRDefault="0064543B" w:rsidP="006A3DC0">
            <w:pPr>
              <w:spacing w:before="720" w:after="720"/>
              <w:ind w:left="-284" w:right="-141"/>
              <w:jc w:val="center"/>
              <w:rPr>
                <w:sz w:val="28"/>
                <w:szCs w:val="28"/>
              </w:rPr>
            </w:pPr>
            <w:bookmarkStart w:id="1" w:name="_Toc241572480"/>
            <w:r w:rsidRPr="00792377">
              <w:rPr>
                <w:sz w:val="28"/>
                <w:szCs w:val="28"/>
              </w:rPr>
              <w:t>РАЗРАБОТКА МИКРОКОНТРОЛЛЕРНОЙ СИСТЕМЫ «</w:t>
            </w:r>
            <w:r w:rsidR="00595A5B" w:rsidRPr="00792377">
              <w:rPr>
                <w:sz w:val="28"/>
                <w:szCs w:val="28"/>
              </w:rPr>
              <w:t>ГЕНЕРАТОР ТРЕУГОЛЬНЫХ СИГНАЛОВ</w:t>
            </w:r>
            <w:r w:rsidRPr="00792377">
              <w:rPr>
                <w:sz w:val="28"/>
                <w:szCs w:val="28"/>
              </w:rPr>
              <w:t>»</w:t>
            </w:r>
            <w:bookmarkEnd w:id="1"/>
          </w:p>
        </w:tc>
      </w:tr>
      <w:tr w:rsidR="00071347" w14:paraId="60145E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1E8655" w14:textId="18151C08" w:rsidR="00071347" w:rsidRDefault="00976AFE" w:rsidP="006A3DC0">
            <w:pPr>
              <w:widowControl w:val="0"/>
              <w:autoSpaceDE w:val="0"/>
              <w:autoSpaceDN w:val="0"/>
              <w:adjustRightInd w:val="0"/>
              <w:spacing w:before="100" w:beforeAutospacing="1"/>
              <w:ind w:left="-284" w:right="-141"/>
              <w:jc w:val="center"/>
            </w:pPr>
            <w:r>
              <w:t xml:space="preserve">по дисциплине: </w:t>
            </w:r>
            <w:r w:rsidR="00F40040">
              <w:t>МИКРОКОНТРОЛЛЕРНЫЕ СИСТЕМЫ</w:t>
            </w:r>
          </w:p>
        </w:tc>
      </w:tr>
      <w:tr w:rsidR="00071347" w14:paraId="5A1A39D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8770C29" w14:textId="77777777" w:rsidR="00071347" w:rsidRDefault="00071347" w:rsidP="006A3DC0">
            <w:pPr>
              <w:pStyle w:val="Heading3"/>
              <w:spacing w:before="120"/>
              <w:ind w:left="-284" w:right="-141"/>
              <w:rPr>
                <w:sz w:val="28"/>
                <w:szCs w:val="28"/>
                <w:lang w:val="ru-RU"/>
              </w:rPr>
            </w:pPr>
          </w:p>
        </w:tc>
      </w:tr>
      <w:tr w:rsidR="00071347" w14:paraId="4D07007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29C8BE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ind w:left="-284" w:right="-141"/>
              <w:jc w:val="center"/>
            </w:pPr>
          </w:p>
        </w:tc>
      </w:tr>
    </w:tbl>
    <w:p w14:paraId="20AA5843" w14:textId="77777777" w:rsidR="00071347" w:rsidRPr="00433DC4" w:rsidRDefault="00237C17" w:rsidP="006A3DC0">
      <w:pPr>
        <w:widowControl w:val="0"/>
        <w:autoSpaceDE w:val="0"/>
        <w:autoSpaceDN w:val="0"/>
        <w:adjustRightInd w:val="0"/>
        <w:spacing w:before="1320" w:line="360" w:lineRule="auto"/>
        <w:ind w:left="-284" w:right="-141"/>
      </w:pPr>
      <w:r>
        <w:t>РАБОТУ ВЫПОЛНИЛ</w:t>
      </w:r>
    </w:p>
    <w:tbl>
      <w:tblPr>
        <w:tblW w:w="9390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80"/>
      </w:tblGrid>
      <w:tr w:rsidR="00071347" w14:paraId="60255440" w14:textId="77777777" w:rsidTr="00C821A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8B331" w14:textId="77777777" w:rsidR="00071347" w:rsidRDefault="00237C17" w:rsidP="00F721F4">
            <w:pPr>
              <w:widowControl w:val="0"/>
              <w:autoSpaceDE w:val="0"/>
              <w:autoSpaceDN w:val="0"/>
              <w:adjustRightInd w:val="0"/>
              <w:spacing w:before="140"/>
              <w:ind w:left="-71" w:right="-141"/>
            </w:pPr>
            <w:proofErr w:type="gramStart"/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proofErr w:type="gramEnd"/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CF491F" w14:textId="33F5FDE3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520CC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381996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A6369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049DC5" w14:textId="561D59F4" w:rsidR="00071347" w:rsidRDefault="00595A5B" w:rsidP="006A3DC0">
            <w:pPr>
              <w:widowControl w:val="0"/>
              <w:autoSpaceDE w:val="0"/>
              <w:autoSpaceDN w:val="0"/>
              <w:adjustRightInd w:val="0"/>
              <w:spacing w:before="140"/>
              <w:ind w:left="-284" w:right="-141"/>
              <w:jc w:val="center"/>
            </w:pPr>
            <w:r>
              <w:t>Е.П. Березин</w:t>
            </w:r>
          </w:p>
        </w:tc>
      </w:tr>
      <w:tr w:rsidR="00071347" w14:paraId="480D71D3" w14:textId="77777777" w:rsidTr="00C821A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DF23F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309F0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13F16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DE156C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88F53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F3ABF" w14:textId="77777777" w:rsidR="00071347" w:rsidRDefault="00071347" w:rsidP="006A3DC0">
            <w:pPr>
              <w:widowControl w:val="0"/>
              <w:autoSpaceDE w:val="0"/>
              <w:autoSpaceDN w:val="0"/>
              <w:adjustRightInd w:val="0"/>
              <w:spacing w:line="180" w:lineRule="exact"/>
              <w:ind w:left="-284" w:right="-1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6D48D95" w14:textId="77777777" w:rsidR="00071347" w:rsidRDefault="00071347" w:rsidP="006A3DC0">
      <w:pPr>
        <w:widowControl w:val="0"/>
        <w:autoSpaceDE w:val="0"/>
        <w:autoSpaceDN w:val="0"/>
        <w:adjustRightInd w:val="0"/>
        <w:ind w:left="-284" w:right="-141"/>
        <w:rPr>
          <w:sz w:val="20"/>
          <w:szCs w:val="20"/>
        </w:rPr>
      </w:pPr>
    </w:p>
    <w:p w14:paraId="6348767A" w14:textId="55307A54" w:rsidR="006F77B7" w:rsidRPr="00F721F4" w:rsidRDefault="00071347" w:rsidP="006A3DC0">
      <w:pPr>
        <w:widowControl w:val="0"/>
        <w:autoSpaceDE w:val="0"/>
        <w:autoSpaceDN w:val="0"/>
        <w:adjustRightInd w:val="0"/>
        <w:spacing w:before="1440"/>
        <w:ind w:left="-284" w:right="-141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595A5B">
        <w:t>26</w:t>
      </w:r>
    </w:p>
    <w:p w14:paraId="491E87FE" w14:textId="77777777" w:rsidR="00081BFB" w:rsidRDefault="00081BFB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ru-RU" w:eastAsia="ru-RU"/>
        </w:rPr>
        <w:id w:val="-389353744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3AFEF32D" w14:textId="77777777" w:rsidR="00393F32" w:rsidRPr="0099071A" w:rsidRDefault="00393F32" w:rsidP="008C24CE">
          <w:pPr>
            <w:pStyle w:val="TOCHeading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99071A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14:paraId="0FFBB6D6" w14:textId="7C9C5E73" w:rsidR="008C24CE" w:rsidRPr="0099071A" w:rsidRDefault="00393F32" w:rsidP="0099071A">
          <w:pPr>
            <w:pStyle w:val="TOC1"/>
            <w:rPr>
              <w:rFonts w:eastAsiaTheme="minorEastAsia"/>
              <w:caps/>
              <w:kern w:val="2"/>
              <w:lang w:val="en-US" w:eastAsia="en-US"/>
              <w14:ligatures w14:val="standardContextual"/>
            </w:rPr>
          </w:pPr>
          <w:r w:rsidRPr="0099071A">
            <w:rPr>
              <w:caps/>
            </w:rPr>
            <w:fldChar w:fldCharType="begin"/>
          </w:r>
          <w:r w:rsidRPr="0099071A">
            <w:instrText xml:space="preserve"> TOC \o "1-3" \h \z \u </w:instrText>
          </w:r>
          <w:r w:rsidRPr="0099071A">
            <w:rPr>
              <w:caps/>
            </w:rPr>
            <w:fldChar w:fldCharType="separate"/>
          </w:r>
          <w:hyperlink w:anchor="_Toc241692939" w:history="1">
            <w:r w:rsidR="008C24CE" w:rsidRPr="0099071A">
              <w:rPr>
                <w:rStyle w:val="Hyperlink"/>
              </w:rPr>
              <w:t>ВВЕДЕНИЕ</w:t>
            </w:r>
            <w:r w:rsidR="008C24CE" w:rsidRPr="0099071A">
              <w:rPr>
                <w:webHidden/>
              </w:rPr>
              <w:tab/>
            </w:r>
            <w:r w:rsidR="008C24CE" w:rsidRPr="0099071A">
              <w:rPr>
                <w:caps/>
                <w:webHidden/>
              </w:rPr>
              <w:fldChar w:fldCharType="begin"/>
            </w:r>
            <w:r w:rsidR="008C24CE" w:rsidRPr="0099071A">
              <w:rPr>
                <w:webHidden/>
              </w:rPr>
              <w:instrText xml:space="preserve"> PAGEREF _Toc241692939 \h </w:instrText>
            </w:r>
            <w:r w:rsidR="008C24CE" w:rsidRPr="0099071A">
              <w:rPr>
                <w:caps/>
                <w:webHidden/>
              </w:rPr>
            </w:r>
            <w:r w:rsidR="008C24CE" w:rsidRPr="0099071A">
              <w:rPr>
                <w:caps/>
                <w:webHidden/>
              </w:rPr>
              <w:fldChar w:fldCharType="separate"/>
            </w:r>
            <w:r w:rsidR="00B172F4">
              <w:rPr>
                <w:webHidden/>
              </w:rPr>
              <w:t>3</w:t>
            </w:r>
            <w:r w:rsidR="008C24CE" w:rsidRPr="0099071A">
              <w:rPr>
                <w:caps/>
                <w:webHidden/>
              </w:rPr>
              <w:fldChar w:fldCharType="end"/>
            </w:r>
          </w:hyperlink>
        </w:p>
        <w:p w14:paraId="46A1D7FB" w14:textId="378E3560" w:rsidR="008C24CE" w:rsidRPr="0099071A" w:rsidRDefault="00BD34E4" w:rsidP="0099071A">
          <w:pPr>
            <w:pStyle w:val="TOC1"/>
            <w:rPr>
              <w:rFonts w:eastAsiaTheme="minorEastAsia"/>
              <w:caps/>
              <w:kern w:val="2"/>
              <w:lang w:val="en-US" w:eastAsia="en-US"/>
              <w14:ligatures w14:val="standardContextual"/>
            </w:rPr>
          </w:pPr>
          <w:hyperlink w:anchor="_Toc241692940" w:history="1">
            <w:r w:rsidRPr="0099071A">
              <w:rPr>
                <w:rStyle w:val="Hyperlink"/>
              </w:rPr>
              <w:t>1 Формирование технического задания</w:t>
            </w:r>
            <w:r w:rsidR="008C24CE" w:rsidRPr="0099071A">
              <w:rPr>
                <w:webHidden/>
              </w:rPr>
              <w:tab/>
            </w:r>
            <w:r w:rsidR="008C24CE" w:rsidRPr="0099071A">
              <w:rPr>
                <w:caps/>
                <w:webHidden/>
              </w:rPr>
              <w:fldChar w:fldCharType="begin"/>
            </w:r>
            <w:r w:rsidR="008C24CE" w:rsidRPr="0099071A">
              <w:rPr>
                <w:webHidden/>
              </w:rPr>
              <w:instrText xml:space="preserve"> PAGEREF _Toc241692940 \h </w:instrText>
            </w:r>
            <w:r w:rsidR="008C24CE" w:rsidRPr="0099071A">
              <w:rPr>
                <w:caps/>
                <w:webHidden/>
              </w:rPr>
            </w:r>
            <w:r w:rsidR="008C24CE" w:rsidRPr="0099071A">
              <w:rPr>
                <w:caps/>
                <w:webHidden/>
              </w:rPr>
              <w:fldChar w:fldCharType="separate"/>
            </w:r>
            <w:r w:rsidR="00B172F4">
              <w:rPr>
                <w:webHidden/>
              </w:rPr>
              <w:t>4</w:t>
            </w:r>
            <w:r w:rsidR="008C24CE" w:rsidRPr="0099071A">
              <w:rPr>
                <w:caps/>
                <w:webHidden/>
              </w:rPr>
              <w:fldChar w:fldCharType="end"/>
            </w:r>
          </w:hyperlink>
        </w:p>
        <w:p w14:paraId="49E7806A" w14:textId="238760A2" w:rsidR="008C24CE" w:rsidRPr="0099071A" w:rsidRDefault="008C24CE" w:rsidP="008C24CE">
          <w:pPr>
            <w:pStyle w:val="TOC2"/>
            <w:tabs>
              <w:tab w:val="right" w:leader="dot" w:pos="9347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41692941" w:history="1">
            <w:r w:rsidRPr="0099071A">
              <w:rPr>
                <w:rStyle w:val="Hyperlink"/>
                <w:rFonts w:ascii="Times New Roman" w:hAnsi="Times New Roman" w:cs="Times New Roman"/>
                <w:smallCaps w:val="0"/>
                <w:noProof/>
                <w:sz w:val="28"/>
                <w:szCs w:val="28"/>
              </w:rPr>
              <w:t>1.1</w:t>
            </w:r>
            <w:r w:rsidR="00D61A55" w:rsidRPr="0099071A">
              <w:rPr>
                <w:rStyle w:val="Hyperlink"/>
                <w:rFonts w:ascii="Times New Roman" w:hAnsi="Times New Roman" w:cs="Times New Roman"/>
                <w:smallCaps w:val="0"/>
                <w:noProof/>
                <w:sz w:val="28"/>
                <w:szCs w:val="28"/>
                <w:lang w:val="en-US"/>
              </w:rPr>
              <w:t xml:space="preserve"> </w:t>
            </w:r>
            <w:r w:rsidR="00D61A55" w:rsidRPr="0099071A">
              <w:rPr>
                <w:rStyle w:val="Hyperlink"/>
                <w:rFonts w:ascii="Times New Roman" w:hAnsi="Times New Roman" w:cs="Times New Roman"/>
                <w:smallCaps w:val="0"/>
                <w:noProof/>
                <w:sz w:val="28"/>
                <w:szCs w:val="28"/>
              </w:rPr>
              <w:t>Обзор существующих аналогов</w:t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tab/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fldChar w:fldCharType="begin"/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instrText xml:space="preserve"> PAGEREF _Toc241692941 \h </w:instrText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fldChar w:fldCharType="separate"/>
            </w:r>
            <w:r w:rsidR="00B172F4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t>4</w:t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6403E" w14:textId="6CABF03A" w:rsidR="008C24CE" w:rsidRPr="0099071A" w:rsidRDefault="008C24CE" w:rsidP="008C24CE">
          <w:pPr>
            <w:pStyle w:val="TOC2"/>
            <w:tabs>
              <w:tab w:val="right" w:leader="dot" w:pos="9347"/>
            </w:tabs>
            <w:spacing w:line="360" w:lineRule="auto"/>
            <w:contextualSpacing/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41692942" w:history="1">
            <w:r w:rsidRPr="0099071A">
              <w:rPr>
                <w:rStyle w:val="Hyperlink"/>
                <w:rFonts w:ascii="Times New Roman" w:hAnsi="Times New Roman" w:cs="Times New Roman"/>
                <w:smallCaps w:val="0"/>
                <w:noProof/>
                <w:sz w:val="28"/>
                <w:szCs w:val="28"/>
              </w:rPr>
              <w:t>1.2 Составление функциональных требований к разрабатываемой системе</w:t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tab/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fldChar w:fldCharType="begin"/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instrText xml:space="preserve"> PAGEREF _Toc241692942 \h </w:instrText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fldChar w:fldCharType="separate"/>
            </w:r>
            <w:r w:rsidR="00B172F4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t>6</w:t>
            </w:r>
            <w:r w:rsidRPr="0099071A">
              <w:rPr>
                <w:rFonts w:ascii="Times New Roman" w:hAnsi="Times New Roman" w:cs="Times New Roman"/>
                <w:smallCap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B6D48" w14:textId="7BCD3EDA" w:rsidR="008C24CE" w:rsidRPr="0099071A" w:rsidRDefault="008C24CE" w:rsidP="0099071A">
          <w:pPr>
            <w:pStyle w:val="TOC1"/>
            <w:rPr>
              <w:rFonts w:eastAsiaTheme="minorEastAsia"/>
              <w:caps/>
              <w:kern w:val="2"/>
              <w:lang w:val="en-US" w:eastAsia="en-US"/>
              <w14:ligatures w14:val="standardContextual"/>
            </w:rPr>
          </w:pPr>
          <w:hyperlink w:anchor="_Toc241692943" w:history="1">
            <w:r w:rsidRPr="0099071A">
              <w:rPr>
                <w:rStyle w:val="Hyperlink"/>
              </w:rPr>
              <w:t>СПИСОК ИСПОЛЬЗОВАННЫХ ИСТОЧНИКОВ</w:t>
            </w:r>
            <w:r w:rsidRPr="0099071A">
              <w:rPr>
                <w:webHidden/>
              </w:rPr>
              <w:tab/>
            </w:r>
            <w:r w:rsidRPr="0099071A">
              <w:rPr>
                <w:caps/>
                <w:webHidden/>
              </w:rPr>
              <w:fldChar w:fldCharType="begin"/>
            </w:r>
            <w:r w:rsidRPr="0099071A">
              <w:rPr>
                <w:webHidden/>
              </w:rPr>
              <w:instrText xml:space="preserve"> PAGEREF _Toc241692943 \h </w:instrText>
            </w:r>
            <w:r w:rsidRPr="0099071A">
              <w:rPr>
                <w:caps/>
                <w:webHidden/>
              </w:rPr>
            </w:r>
            <w:r w:rsidRPr="0099071A">
              <w:rPr>
                <w:caps/>
                <w:webHidden/>
              </w:rPr>
              <w:fldChar w:fldCharType="separate"/>
            </w:r>
            <w:r w:rsidR="00B172F4">
              <w:rPr>
                <w:webHidden/>
              </w:rPr>
              <w:t>8</w:t>
            </w:r>
            <w:r w:rsidRPr="0099071A">
              <w:rPr>
                <w:caps/>
                <w:webHidden/>
              </w:rPr>
              <w:fldChar w:fldCharType="end"/>
            </w:r>
          </w:hyperlink>
        </w:p>
        <w:p w14:paraId="0035B962" w14:textId="4DAC2611" w:rsidR="00393F32" w:rsidRDefault="00393F32" w:rsidP="008C24CE">
          <w:pPr>
            <w:spacing w:line="360" w:lineRule="auto"/>
            <w:contextualSpacing/>
            <w:rPr>
              <w:b/>
              <w:bCs/>
            </w:rPr>
          </w:pPr>
          <w:r w:rsidRPr="0099071A">
            <w:rPr>
              <w:sz w:val="28"/>
              <w:szCs w:val="28"/>
            </w:rPr>
            <w:fldChar w:fldCharType="end"/>
          </w:r>
        </w:p>
      </w:sdtContent>
    </w:sdt>
    <w:p w14:paraId="56B70723" w14:textId="4699B8C2" w:rsidR="00081BFB" w:rsidRDefault="00081BFB" w:rsidP="00081BFB">
      <w:pPr>
        <w:spacing w:line="36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249A6E" w14:textId="1C2BBD14" w:rsidR="00393F32" w:rsidRPr="00393F32" w:rsidRDefault="00081BFB" w:rsidP="00393F32">
      <w:pPr>
        <w:pStyle w:val="Heading1"/>
        <w:spacing w:line="360" w:lineRule="auto"/>
        <w:contextualSpacing/>
      </w:pPr>
      <w:bookmarkStart w:id="2" w:name="_Toc241692939"/>
      <w:r>
        <w:lastRenderedPageBreak/>
        <w:t>ВВЕДЕНИЕ</w:t>
      </w:r>
      <w:bookmarkEnd w:id="2"/>
    </w:p>
    <w:p w14:paraId="0B5ADE08" w14:textId="7F6B04C8" w:rsidR="006D7142" w:rsidRDefault="001B5169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современной радиоэлектронике генераторы импульсов различной формы являются неотъемлемой частью тестирования, настройки и эксплуатации различного оборудования. Треугольные импульсы активно используются </w:t>
      </w:r>
      <w:r w:rsidR="00907A79">
        <w:rPr>
          <w:sz w:val="28"/>
          <w:szCs w:val="28"/>
        </w:rPr>
        <w:t>в обработке сигналов,</w:t>
      </w:r>
      <w:r w:rsidR="00B027A6">
        <w:rPr>
          <w:sz w:val="28"/>
          <w:szCs w:val="28"/>
        </w:rPr>
        <w:t xml:space="preserve"> широтно-импульсной модуляции и</w:t>
      </w:r>
      <w:r w:rsidR="00907A79">
        <w:rPr>
          <w:sz w:val="28"/>
          <w:szCs w:val="28"/>
        </w:rPr>
        <w:t xml:space="preserve"> </w:t>
      </w:r>
      <w:r w:rsidR="006D7142">
        <w:rPr>
          <w:sz w:val="28"/>
          <w:szCs w:val="28"/>
        </w:rPr>
        <w:t>тестировании звуковой аппаратуры на линейность используемого усилителя</w:t>
      </w:r>
      <w:r w:rsidR="00B027A6">
        <w:rPr>
          <w:sz w:val="28"/>
          <w:szCs w:val="28"/>
        </w:rPr>
        <w:t>.</w:t>
      </w:r>
      <w:r w:rsidR="006D7142">
        <w:rPr>
          <w:sz w:val="28"/>
          <w:szCs w:val="28"/>
        </w:rPr>
        <w:t xml:space="preserve"> Использование микроконтроллера для синтеза подобных сигналов позволяет отказаться от аналоговых схем, которые в процессе работы могут изменять свои свойства вследствие нагрева, и более точно настраивать получаемый на выходе импульс.</w:t>
      </w:r>
    </w:p>
    <w:p w14:paraId="05512389" w14:textId="4103A608" w:rsidR="00081BFB" w:rsidRDefault="006D7142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курсовой работы является разработка микроконтроллерной системы генератора треугольных импульсов</w:t>
      </w:r>
      <w:r w:rsidR="003B5BCF">
        <w:rPr>
          <w:sz w:val="28"/>
          <w:szCs w:val="28"/>
        </w:rPr>
        <w:t xml:space="preserve"> с возможностью настройки параметров выходного сигнала</w:t>
      </w:r>
      <w:r w:rsidR="00B027A6">
        <w:rPr>
          <w:sz w:val="28"/>
          <w:szCs w:val="28"/>
        </w:rPr>
        <w:t xml:space="preserve"> на базе микроконтроллеров семейства 8051 с использованием языка программирования </w:t>
      </w:r>
      <w:r w:rsidR="00B027A6">
        <w:rPr>
          <w:sz w:val="28"/>
          <w:szCs w:val="28"/>
          <w:lang w:val="en-US"/>
        </w:rPr>
        <w:t>C</w:t>
      </w:r>
      <w:r w:rsidR="00B027A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FF041C3" w14:textId="44E7347C" w:rsidR="00393F32" w:rsidRDefault="00B027A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35137492" w14:textId="2E208BAA" w:rsidR="00B027A6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B027A6" w:rsidRPr="008C24CE">
        <w:rPr>
          <w:sz w:val="28"/>
          <w:szCs w:val="28"/>
        </w:rPr>
        <w:t xml:space="preserve">Анализ существующих решений и составление технического задания; </w:t>
      </w:r>
    </w:p>
    <w:p w14:paraId="44D91052" w14:textId="176C7A42" w:rsidR="008C24CE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B027A6" w:rsidRPr="008C24CE">
        <w:rPr>
          <w:sz w:val="28"/>
          <w:szCs w:val="28"/>
        </w:rPr>
        <w:t>Выбор элементной базы аппаратной части разрабатываемой системы;</w:t>
      </w:r>
    </w:p>
    <w:p w14:paraId="58C1B96D" w14:textId="2ECFCDC8" w:rsidR="00B027A6" w:rsidRPr="008C24CE" w:rsidRDefault="00A27C54" w:rsidP="004A162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3. </w:t>
      </w:r>
      <w:r w:rsidR="00B027A6" w:rsidRPr="008C24CE">
        <w:rPr>
          <w:sz w:val="28"/>
          <w:szCs w:val="28"/>
        </w:rPr>
        <w:t>Разработка принципиальной электрической схемы</w:t>
      </w:r>
      <w:r w:rsidR="004A1620">
        <w:rPr>
          <w:sz w:val="28"/>
          <w:szCs w:val="28"/>
        </w:rPr>
        <w:t xml:space="preserve"> </w:t>
      </w:r>
      <w:r w:rsidR="00B027A6" w:rsidRPr="008C24CE">
        <w:rPr>
          <w:sz w:val="28"/>
          <w:szCs w:val="28"/>
        </w:rPr>
        <w:t>микроконтроллерной системы</w:t>
      </w:r>
      <w:r w:rsidR="004A1620">
        <w:rPr>
          <w:sz w:val="28"/>
          <w:szCs w:val="28"/>
        </w:rPr>
        <w:t>;</w:t>
      </w:r>
    </w:p>
    <w:p w14:paraId="4742E442" w14:textId="061C8B49" w:rsidR="00B027A6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B027A6" w:rsidRPr="008C24CE">
        <w:rPr>
          <w:sz w:val="28"/>
          <w:szCs w:val="28"/>
        </w:rPr>
        <w:t xml:space="preserve">Разработка алгоритма функционирования и управляющей программы на языке программирования </w:t>
      </w:r>
      <w:r w:rsidR="00B027A6" w:rsidRPr="008C24CE">
        <w:rPr>
          <w:sz w:val="28"/>
          <w:szCs w:val="28"/>
          <w:lang w:val="en-US"/>
        </w:rPr>
        <w:t>C</w:t>
      </w:r>
      <w:r w:rsidR="00B027A6" w:rsidRPr="008C24CE">
        <w:rPr>
          <w:sz w:val="28"/>
          <w:szCs w:val="28"/>
        </w:rPr>
        <w:t>;</w:t>
      </w:r>
    </w:p>
    <w:p w14:paraId="5AFFD461" w14:textId="342EFAE9" w:rsidR="00B027A6" w:rsidRPr="008C24CE" w:rsidRDefault="008C24CE" w:rsidP="008C24CE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B027A6" w:rsidRPr="008C24CE">
        <w:rPr>
          <w:sz w:val="28"/>
          <w:szCs w:val="28"/>
        </w:rPr>
        <w:t>Проведение отладки и моделирование работы системы</w:t>
      </w:r>
      <w:r w:rsidRPr="008C24CE">
        <w:rPr>
          <w:sz w:val="28"/>
          <w:szCs w:val="28"/>
        </w:rPr>
        <w:t>.</w:t>
      </w:r>
    </w:p>
    <w:p w14:paraId="2348AB00" w14:textId="17484F73" w:rsidR="00081BFB" w:rsidRDefault="00081BFB" w:rsidP="00081BFB">
      <w:pPr>
        <w:spacing w:line="36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AC0891" w14:textId="1427D029" w:rsidR="00081BFB" w:rsidRPr="00B348C8" w:rsidRDefault="00081BFB" w:rsidP="00B348C8">
      <w:pPr>
        <w:pStyle w:val="Heading1"/>
        <w:spacing w:line="360" w:lineRule="auto"/>
        <w:ind w:firstLine="709"/>
        <w:contextualSpacing/>
        <w:jc w:val="both"/>
      </w:pPr>
      <w:bookmarkStart w:id="3" w:name="_Toc241692940"/>
      <w:r w:rsidRPr="00B348C8">
        <w:lastRenderedPageBreak/>
        <w:t xml:space="preserve">1 </w:t>
      </w:r>
      <w:r w:rsidR="008C24CE">
        <w:t>Формирование технического задания</w:t>
      </w:r>
      <w:bookmarkEnd w:id="3"/>
    </w:p>
    <w:p w14:paraId="26F885E5" w14:textId="7FA57CB6" w:rsidR="00B348C8" w:rsidRPr="00B348C8" w:rsidRDefault="00B348C8" w:rsidP="00B348C8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" w:name="_Toc241692941"/>
      <w:r w:rsidRPr="00B348C8">
        <w:rPr>
          <w:sz w:val="28"/>
          <w:szCs w:val="28"/>
        </w:rPr>
        <w:t xml:space="preserve">1.1 </w:t>
      </w:r>
      <w:r w:rsidR="008C24CE">
        <w:rPr>
          <w:sz w:val="28"/>
          <w:szCs w:val="28"/>
        </w:rPr>
        <w:t>Обзор существующих аналогов</w:t>
      </w:r>
      <w:bookmarkEnd w:id="4"/>
    </w:p>
    <w:p w14:paraId="0672EC51" w14:textId="58EC668E" w:rsidR="00A6784E" w:rsidRDefault="003B5BCF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современном рынке представлено множество генераторов</w:t>
      </w:r>
      <w:r w:rsidR="00A6784E">
        <w:rPr>
          <w:sz w:val="28"/>
          <w:szCs w:val="28"/>
        </w:rPr>
        <w:t xml:space="preserve"> сигналов, отличающихся своим устройством, элементной базой, итоговой стоимостью и сферой применения. Для формирования требований к разрабатываемой систем</w:t>
      </w:r>
      <w:r w:rsidR="00EA0B08">
        <w:rPr>
          <w:sz w:val="28"/>
          <w:szCs w:val="28"/>
        </w:rPr>
        <w:t>е</w:t>
      </w:r>
      <w:r w:rsidR="00A6784E">
        <w:rPr>
          <w:sz w:val="28"/>
          <w:szCs w:val="28"/>
        </w:rPr>
        <w:t xml:space="preserve"> было рассмотрено </w:t>
      </w:r>
      <w:r w:rsidR="00601823">
        <w:rPr>
          <w:sz w:val="28"/>
          <w:szCs w:val="28"/>
        </w:rPr>
        <w:t>несколько генераторов из разных категорий</w:t>
      </w:r>
      <w:r w:rsidR="00A6784E">
        <w:rPr>
          <w:sz w:val="28"/>
          <w:szCs w:val="28"/>
        </w:rPr>
        <w:t>.</w:t>
      </w:r>
    </w:p>
    <w:p w14:paraId="49E203E6" w14:textId="300C0108" w:rsidR="006352E1" w:rsidRDefault="006352E1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представителя лабораторных цифровых генераторов был рассмотрен генератор </w:t>
      </w:r>
      <w:r>
        <w:rPr>
          <w:sz w:val="28"/>
          <w:szCs w:val="28"/>
          <w:lang w:val="en-US"/>
        </w:rPr>
        <w:t>RIGOL</w:t>
      </w:r>
      <w:r w:rsidRPr="006352E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DG</w:t>
      </w:r>
      <w:r w:rsidRPr="006352E1">
        <w:rPr>
          <w:sz w:val="28"/>
          <w:szCs w:val="28"/>
        </w:rPr>
        <w:t>1022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 </w:t>
      </w:r>
      <w:r w:rsidRPr="006352E1">
        <w:rPr>
          <w:sz w:val="28"/>
          <w:szCs w:val="28"/>
        </w:rPr>
        <w:t>[1]</w:t>
      </w:r>
      <w:r>
        <w:rPr>
          <w:sz w:val="28"/>
          <w:szCs w:val="28"/>
        </w:rPr>
        <w:t xml:space="preserve">, который работает на основе технологии прямого цифрового синтеза. Он способен генерировать сигналы </w:t>
      </w:r>
      <w:r w:rsidR="005134FB">
        <w:rPr>
          <w:sz w:val="28"/>
          <w:szCs w:val="28"/>
        </w:rPr>
        <w:t xml:space="preserve">как </w:t>
      </w:r>
      <w:r>
        <w:rPr>
          <w:sz w:val="28"/>
          <w:szCs w:val="28"/>
        </w:rPr>
        <w:t xml:space="preserve">стандартных, так и произвольных форм с частотой дискретизации до 200 </w:t>
      </w:r>
      <w:proofErr w:type="spellStart"/>
      <w:r>
        <w:rPr>
          <w:sz w:val="28"/>
          <w:szCs w:val="28"/>
        </w:rPr>
        <w:t>Мвыб</w:t>
      </w:r>
      <w:proofErr w:type="spellEnd"/>
      <w:r>
        <w:rPr>
          <w:sz w:val="28"/>
          <w:szCs w:val="28"/>
        </w:rPr>
        <w:t>/с</w:t>
      </w:r>
      <w:r w:rsidR="00B6454C">
        <w:rPr>
          <w:sz w:val="28"/>
          <w:szCs w:val="28"/>
        </w:rPr>
        <w:t xml:space="preserve">, </w:t>
      </w:r>
      <w:r w:rsidR="005134FB">
        <w:rPr>
          <w:sz w:val="28"/>
          <w:szCs w:val="28"/>
        </w:rPr>
        <w:t xml:space="preserve">максимальной частотой генерируемого сигнала 25 МГц </w:t>
      </w:r>
      <w:r w:rsidR="007579E3">
        <w:rPr>
          <w:sz w:val="28"/>
          <w:szCs w:val="28"/>
        </w:rPr>
        <w:t>и размахом</w:t>
      </w:r>
      <w:r w:rsidR="00484686">
        <w:rPr>
          <w:sz w:val="28"/>
          <w:szCs w:val="28"/>
        </w:rPr>
        <w:t xml:space="preserve"> амплитуд</w:t>
      </w:r>
      <w:r w:rsidR="007579E3">
        <w:rPr>
          <w:sz w:val="28"/>
          <w:szCs w:val="28"/>
        </w:rPr>
        <w:t>ы</w:t>
      </w:r>
      <w:r w:rsidR="00484686">
        <w:rPr>
          <w:sz w:val="28"/>
          <w:szCs w:val="28"/>
        </w:rPr>
        <w:t xml:space="preserve"> от </w:t>
      </w:r>
      <w:r w:rsidR="007579E3">
        <w:rPr>
          <w:sz w:val="28"/>
          <w:szCs w:val="28"/>
        </w:rPr>
        <w:t>1 мВ до 10 В</w:t>
      </w:r>
      <w:r>
        <w:rPr>
          <w:sz w:val="28"/>
          <w:szCs w:val="28"/>
        </w:rPr>
        <w:t>. Генератор оснащен цветным экраном и панелью управления, что делает его достаточно удобным</w:t>
      </w:r>
      <w:r w:rsidR="008111B7">
        <w:rPr>
          <w:sz w:val="28"/>
          <w:szCs w:val="28"/>
        </w:rPr>
        <w:t>. Из недостатков можно отметить достаточно высокую стоимость</w:t>
      </w:r>
      <w:r w:rsidR="00047030">
        <w:rPr>
          <w:sz w:val="28"/>
          <w:szCs w:val="28"/>
        </w:rPr>
        <w:t xml:space="preserve">, составляющую примерно </w:t>
      </w:r>
      <w:r w:rsidR="008111B7">
        <w:rPr>
          <w:sz w:val="28"/>
          <w:szCs w:val="28"/>
        </w:rPr>
        <w:t>60.000 руб., избыточность функционала для решения узконаправленных задач и большие габариты.</w:t>
      </w:r>
    </w:p>
    <w:p w14:paraId="5F93A7DF" w14:textId="44CD197C" w:rsidR="008111B7" w:rsidRDefault="008111B7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Более дешевой альтернативой являются генераторы на основе функционального генератора </w:t>
      </w:r>
      <w:r>
        <w:rPr>
          <w:sz w:val="28"/>
          <w:szCs w:val="28"/>
          <w:lang w:val="en-US"/>
        </w:rPr>
        <w:t>XR</w:t>
      </w:r>
      <w:r w:rsidRPr="008111B7">
        <w:rPr>
          <w:sz w:val="28"/>
          <w:szCs w:val="28"/>
        </w:rPr>
        <w:t>2206</w:t>
      </w:r>
      <w:r>
        <w:rPr>
          <w:sz w:val="28"/>
          <w:szCs w:val="28"/>
        </w:rPr>
        <w:t xml:space="preserve"> </w:t>
      </w:r>
      <w:r w:rsidRPr="008111B7">
        <w:rPr>
          <w:sz w:val="28"/>
          <w:szCs w:val="28"/>
        </w:rPr>
        <w:t>[2]</w:t>
      </w:r>
      <w:r>
        <w:rPr>
          <w:sz w:val="28"/>
          <w:szCs w:val="28"/>
        </w:rPr>
        <w:t>. Он может формировать синусоидальный, прямоугольный и треугольный импульсы</w:t>
      </w:r>
      <w:r w:rsidR="00484686">
        <w:rPr>
          <w:sz w:val="28"/>
          <w:szCs w:val="28"/>
        </w:rPr>
        <w:t>, при этом микросхема позволяет генерировать сигналы с диапазоном частоты от 0,01 Гц до 1 МГц</w:t>
      </w:r>
      <w:r w:rsidR="00356A20">
        <w:rPr>
          <w:sz w:val="28"/>
          <w:szCs w:val="28"/>
        </w:rPr>
        <w:t xml:space="preserve">. </w:t>
      </w:r>
      <w:r w:rsidR="00B6454C">
        <w:rPr>
          <w:sz w:val="28"/>
          <w:szCs w:val="28"/>
        </w:rPr>
        <w:t>Однако</w:t>
      </w:r>
      <w:r w:rsidR="00356A20">
        <w:rPr>
          <w:sz w:val="28"/>
          <w:szCs w:val="28"/>
        </w:rPr>
        <w:t>, амплитуда привязана к входному питанию таким образом, что регулируется только изменением всего питания</w:t>
      </w:r>
      <w:r w:rsidR="00792247">
        <w:rPr>
          <w:sz w:val="28"/>
          <w:szCs w:val="28"/>
        </w:rPr>
        <w:t xml:space="preserve">: </w:t>
      </w:r>
      <w:r w:rsidR="007579E3">
        <w:rPr>
          <w:sz w:val="28"/>
          <w:szCs w:val="28"/>
        </w:rPr>
        <w:t>диапазон может быть от 0 до значения входного питания при однополярном подключении или от -1/2 до +1/2 от входного питания при использовани</w:t>
      </w:r>
      <w:r w:rsidR="005C0C21">
        <w:rPr>
          <w:sz w:val="28"/>
          <w:szCs w:val="28"/>
        </w:rPr>
        <w:t>и</w:t>
      </w:r>
      <w:r w:rsidR="007579E3">
        <w:rPr>
          <w:sz w:val="28"/>
          <w:szCs w:val="28"/>
        </w:rPr>
        <w:t xml:space="preserve"> двуполярного подключения</w:t>
      </w:r>
      <w:r w:rsidR="0048468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484686">
        <w:rPr>
          <w:sz w:val="28"/>
          <w:szCs w:val="28"/>
        </w:rPr>
        <w:t>Р</w:t>
      </w:r>
      <w:r>
        <w:rPr>
          <w:sz w:val="28"/>
          <w:szCs w:val="28"/>
        </w:rPr>
        <w:t>егулировка параметров осуществляется при помощи потенциометров. Также к преимуществам можно еще отнести его малые габариты и простоту подключения. Из недостатков можно отметить отсутствие какой-либо индикации – без подключенного осциллографа нельзя отследить параметры выходного сигнала.</w:t>
      </w:r>
    </w:p>
    <w:p w14:paraId="73D38878" w14:textId="66E70CE0" w:rsidR="00601823" w:rsidRPr="00601823" w:rsidRDefault="00601823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Наиболее схожим с поставленной целью является цифровой генератор </w:t>
      </w:r>
      <w:r w:rsidR="00AB732F">
        <w:rPr>
          <w:sz w:val="28"/>
          <w:szCs w:val="28"/>
          <w:lang w:val="en-US"/>
        </w:rPr>
        <w:lastRenderedPageBreak/>
        <w:t>ZK</w:t>
      </w:r>
      <w:r w:rsidRPr="0060182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PP</w:t>
      </w:r>
      <w:r w:rsidRPr="00601823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K</w:t>
      </w:r>
      <w:r w:rsidRPr="00601823">
        <w:rPr>
          <w:sz w:val="28"/>
          <w:szCs w:val="28"/>
        </w:rPr>
        <w:t xml:space="preserve"> [3]</w:t>
      </w:r>
      <w:r>
        <w:rPr>
          <w:sz w:val="28"/>
          <w:szCs w:val="28"/>
        </w:rPr>
        <w:t xml:space="preserve">. Он построен на базе микроконтроллера, обладает </w:t>
      </w:r>
      <w:r w:rsidR="00977AD1">
        <w:rPr>
          <w:sz w:val="28"/>
          <w:szCs w:val="28"/>
        </w:rPr>
        <w:t>ЖК-дисплеем для вывода информации и несколькими кнопками для настройки выходного сигнала. Следует отметить, что он может выдавать только прямоугольные импульсы</w:t>
      </w:r>
      <w:r w:rsidR="00484686">
        <w:rPr>
          <w:sz w:val="28"/>
          <w:szCs w:val="28"/>
        </w:rPr>
        <w:t xml:space="preserve"> с частотным диапазоном от 1 Гц до 150 кГц</w:t>
      </w:r>
      <w:r w:rsidR="00356A20">
        <w:rPr>
          <w:sz w:val="28"/>
          <w:szCs w:val="28"/>
        </w:rPr>
        <w:t>, при этом диапазон амплитуды от 0 В до значения входного напряжения</w:t>
      </w:r>
      <w:r w:rsidR="00792247">
        <w:rPr>
          <w:sz w:val="28"/>
          <w:szCs w:val="28"/>
        </w:rPr>
        <w:t xml:space="preserve">, </w:t>
      </w:r>
      <w:r w:rsidR="007579E3">
        <w:rPr>
          <w:sz w:val="28"/>
          <w:szCs w:val="28"/>
        </w:rPr>
        <w:t>которое может быть в диапазоне от 3.3 до 30 В</w:t>
      </w:r>
      <w:r w:rsidR="00792247">
        <w:rPr>
          <w:sz w:val="28"/>
          <w:szCs w:val="28"/>
        </w:rPr>
        <w:t>. Это</w:t>
      </w:r>
      <w:r w:rsidR="00356A20">
        <w:rPr>
          <w:sz w:val="28"/>
          <w:szCs w:val="28"/>
        </w:rPr>
        <w:t xml:space="preserve"> делает регулирование амплитуды возможным только через смену блока питания</w:t>
      </w:r>
      <w:r w:rsidR="00977AD1">
        <w:rPr>
          <w:sz w:val="28"/>
          <w:szCs w:val="28"/>
        </w:rPr>
        <w:t>. Помимо этого, имеющийся набор кнопок является менее удобным для настройки параметров сигнала: он позволяет только увеличивать или уменьшать значения, а не задавать их напрямую, как, например, через модуль клавиатуры.</w:t>
      </w:r>
    </w:p>
    <w:p w14:paraId="4C537869" w14:textId="55C8BF22" w:rsidR="008111B7" w:rsidRDefault="00601823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имеющихся на рынке решений показал, что </w:t>
      </w:r>
      <w:r w:rsidR="00AB732F">
        <w:rPr>
          <w:sz w:val="28"/>
          <w:szCs w:val="28"/>
        </w:rPr>
        <w:t>они</w:t>
      </w:r>
      <w:r w:rsidR="00977AD1">
        <w:rPr>
          <w:sz w:val="28"/>
          <w:szCs w:val="28"/>
        </w:rPr>
        <w:t xml:space="preserve"> или являются дорогими и избыточными, как генератор </w:t>
      </w:r>
      <w:r w:rsidR="00977AD1">
        <w:rPr>
          <w:sz w:val="28"/>
          <w:szCs w:val="28"/>
          <w:lang w:val="en-US"/>
        </w:rPr>
        <w:t>RIGOL</w:t>
      </w:r>
      <w:r w:rsidR="00977AD1" w:rsidRPr="006352E1">
        <w:rPr>
          <w:sz w:val="28"/>
          <w:szCs w:val="28"/>
        </w:rPr>
        <w:t xml:space="preserve"> </w:t>
      </w:r>
      <w:r w:rsidR="00977AD1">
        <w:rPr>
          <w:sz w:val="28"/>
          <w:szCs w:val="28"/>
          <w:lang w:val="en-US"/>
        </w:rPr>
        <w:t>DG</w:t>
      </w:r>
      <w:r w:rsidR="00977AD1" w:rsidRPr="006352E1">
        <w:rPr>
          <w:sz w:val="28"/>
          <w:szCs w:val="28"/>
        </w:rPr>
        <w:t>1022</w:t>
      </w:r>
      <w:r w:rsidR="00977AD1">
        <w:rPr>
          <w:sz w:val="28"/>
          <w:szCs w:val="28"/>
          <w:lang w:val="en-US"/>
        </w:rPr>
        <w:t>Z</w:t>
      </w:r>
      <w:r w:rsidR="00977AD1">
        <w:rPr>
          <w:sz w:val="28"/>
          <w:szCs w:val="28"/>
        </w:rPr>
        <w:t xml:space="preserve">, или не обеспечивают </w:t>
      </w:r>
      <w:r w:rsidR="00DA4FC0">
        <w:rPr>
          <w:sz w:val="28"/>
          <w:szCs w:val="28"/>
        </w:rPr>
        <w:t>удобного ввода и контроля установленных параметров</w:t>
      </w:r>
      <w:r w:rsidR="00977AD1">
        <w:rPr>
          <w:sz w:val="28"/>
          <w:szCs w:val="28"/>
        </w:rPr>
        <w:t xml:space="preserve">, как генераторы на базе </w:t>
      </w:r>
      <w:r w:rsidR="00977AD1">
        <w:rPr>
          <w:sz w:val="28"/>
          <w:szCs w:val="28"/>
          <w:lang w:val="en-US"/>
        </w:rPr>
        <w:t>XR</w:t>
      </w:r>
      <w:r w:rsidR="00977AD1" w:rsidRPr="00977AD1">
        <w:rPr>
          <w:sz w:val="28"/>
          <w:szCs w:val="28"/>
        </w:rPr>
        <w:t>2206</w:t>
      </w:r>
      <w:r w:rsidR="00977AD1">
        <w:rPr>
          <w:sz w:val="28"/>
          <w:szCs w:val="28"/>
        </w:rPr>
        <w:t xml:space="preserve">, или способны генерировать только прямоугольные импульсы и обладают ограниченным функционалом настройки выходного сигнала, как генератор </w:t>
      </w:r>
      <w:r w:rsidR="00AB732F">
        <w:rPr>
          <w:sz w:val="28"/>
          <w:szCs w:val="28"/>
          <w:lang w:val="en-US"/>
        </w:rPr>
        <w:t>ZK</w:t>
      </w:r>
      <w:r w:rsidR="00977AD1" w:rsidRPr="00601823">
        <w:rPr>
          <w:sz w:val="28"/>
          <w:szCs w:val="28"/>
        </w:rPr>
        <w:t>-</w:t>
      </w:r>
      <w:r w:rsidR="00977AD1">
        <w:rPr>
          <w:sz w:val="28"/>
          <w:szCs w:val="28"/>
          <w:lang w:val="en-US"/>
        </w:rPr>
        <w:t>PP</w:t>
      </w:r>
      <w:r w:rsidR="00977AD1" w:rsidRPr="00601823">
        <w:rPr>
          <w:sz w:val="28"/>
          <w:szCs w:val="28"/>
        </w:rPr>
        <w:t>1</w:t>
      </w:r>
      <w:r w:rsidR="00977AD1">
        <w:rPr>
          <w:sz w:val="28"/>
          <w:szCs w:val="28"/>
          <w:lang w:val="en-US"/>
        </w:rPr>
        <w:t>K</w:t>
      </w:r>
      <w:r w:rsidR="00977AD1">
        <w:rPr>
          <w:sz w:val="28"/>
          <w:szCs w:val="28"/>
        </w:rPr>
        <w:t>.</w:t>
      </w:r>
    </w:p>
    <w:p w14:paraId="556FED05" w14:textId="4AD226A6" w:rsidR="00047030" w:rsidRDefault="00711CC2" w:rsidP="006352E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характеристик рассматриваемых устройств и имеющейся цели работы, можно вывести </w:t>
      </w:r>
      <w:r w:rsidR="00047030">
        <w:rPr>
          <w:sz w:val="28"/>
          <w:szCs w:val="28"/>
        </w:rPr>
        <w:t>основные параметры и функциональные возможности системы. К параметрам относятся частота, амплитуда и симметрия выходного сигнала, а к возможностям – задание параметров пользователем и их отображение на дисплее.</w:t>
      </w:r>
    </w:p>
    <w:p w14:paraId="395EFCE0" w14:textId="304F2886" w:rsidR="00B348C8" w:rsidRDefault="00DA4FC0" w:rsidP="00B348C8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качестве рабочего диапазона</w:t>
      </w:r>
      <w:r w:rsidR="001B0527">
        <w:rPr>
          <w:sz w:val="28"/>
          <w:szCs w:val="28"/>
        </w:rPr>
        <w:t xml:space="preserve"> частот генерируемых треугольных импульсов б</w:t>
      </w:r>
      <w:r>
        <w:rPr>
          <w:sz w:val="28"/>
          <w:szCs w:val="28"/>
        </w:rPr>
        <w:t>ыл принят</w:t>
      </w:r>
      <w:r w:rsidR="001B0527">
        <w:rPr>
          <w:sz w:val="28"/>
          <w:szCs w:val="28"/>
        </w:rPr>
        <w:t xml:space="preserve"> диапазон от 1 Гц до 1 кГц. Более высокие частоты потребуют увеличения </w:t>
      </w:r>
      <w:r>
        <w:rPr>
          <w:sz w:val="28"/>
          <w:szCs w:val="28"/>
        </w:rPr>
        <w:t>об</w:t>
      </w:r>
      <w:r w:rsidR="001B0527">
        <w:rPr>
          <w:sz w:val="28"/>
          <w:szCs w:val="28"/>
        </w:rPr>
        <w:t>новления от</w:t>
      </w:r>
      <w:r>
        <w:rPr>
          <w:sz w:val="28"/>
          <w:szCs w:val="28"/>
        </w:rPr>
        <w:t>с</w:t>
      </w:r>
      <w:r w:rsidR="001B0527">
        <w:rPr>
          <w:sz w:val="28"/>
          <w:szCs w:val="28"/>
        </w:rPr>
        <w:t>четов и, следо</w:t>
      </w:r>
      <w:r>
        <w:rPr>
          <w:sz w:val="28"/>
          <w:szCs w:val="28"/>
        </w:rPr>
        <w:t>в</w:t>
      </w:r>
      <w:r w:rsidR="001B0527">
        <w:rPr>
          <w:sz w:val="28"/>
          <w:szCs w:val="28"/>
        </w:rPr>
        <w:t>ательно, вычислительной нагрузки на микроконтроллер. В выбранном диапазоне при максимальной частоте возможно обеспечить не менее 100 отсчетов на период без чрезмерной нагрузки на микроконтроллер. Снижение же нижней границы приведет к увеличению длительности одного отсчета и сделает эффект квантования более заметным.</w:t>
      </w:r>
    </w:p>
    <w:p w14:paraId="7A70CA65" w14:textId="560F0C53" w:rsidR="001B0527" w:rsidRDefault="00F232B6" w:rsidP="00B348C8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отличие от рассмотренных </w:t>
      </w:r>
      <w:r w:rsidR="00DA4FC0">
        <w:rPr>
          <w:sz w:val="28"/>
          <w:szCs w:val="28"/>
        </w:rPr>
        <w:t xml:space="preserve">генераторов на основе </w:t>
      </w:r>
      <w:r w:rsidR="00DA4FC0">
        <w:rPr>
          <w:sz w:val="28"/>
          <w:szCs w:val="28"/>
          <w:lang w:val="en-US"/>
        </w:rPr>
        <w:t>XR</w:t>
      </w:r>
      <w:r w:rsidR="00DA4FC0" w:rsidRPr="00DA4FC0">
        <w:rPr>
          <w:sz w:val="28"/>
          <w:szCs w:val="28"/>
        </w:rPr>
        <w:t xml:space="preserve">-2206 </w:t>
      </w:r>
      <w:r w:rsidR="00DA4FC0">
        <w:rPr>
          <w:sz w:val="28"/>
          <w:szCs w:val="28"/>
        </w:rPr>
        <w:t xml:space="preserve">и </w:t>
      </w:r>
      <w:r w:rsidR="00DA4FC0">
        <w:rPr>
          <w:sz w:val="28"/>
          <w:szCs w:val="28"/>
          <w:lang w:val="en-US"/>
        </w:rPr>
        <w:t>ZK</w:t>
      </w:r>
      <w:r w:rsidR="00DA4FC0" w:rsidRPr="00DA4FC0">
        <w:rPr>
          <w:sz w:val="28"/>
          <w:szCs w:val="28"/>
        </w:rPr>
        <w:t>-</w:t>
      </w:r>
      <w:r w:rsidR="00DA4FC0">
        <w:rPr>
          <w:sz w:val="28"/>
          <w:szCs w:val="28"/>
          <w:lang w:val="en-US"/>
        </w:rPr>
        <w:lastRenderedPageBreak/>
        <w:t>PP</w:t>
      </w:r>
      <w:r w:rsidR="00DA4FC0" w:rsidRPr="00DA4FC0">
        <w:rPr>
          <w:sz w:val="28"/>
          <w:szCs w:val="28"/>
        </w:rPr>
        <w:t>1</w:t>
      </w:r>
      <w:r w:rsidR="00DA4FC0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, </w:t>
      </w:r>
      <w:r w:rsidR="006A6694">
        <w:rPr>
          <w:sz w:val="28"/>
          <w:szCs w:val="28"/>
        </w:rPr>
        <w:t xml:space="preserve">в </w:t>
      </w:r>
      <w:r>
        <w:rPr>
          <w:sz w:val="28"/>
          <w:szCs w:val="28"/>
        </w:rPr>
        <w:t>разрабатываем</w:t>
      </w:r>
      <w:r w:rsidR="006A6694">
        <w:rPr>
          <w:sz w:val="28"/>
          <w:szCs w:val="28"/>
        </w:rPr>
        <w:t xml:space="preserve">ой </w:t>
      </w:r>
      <w:r>
        <w:rPr>
          <w:sz w:val="28"/>
          <w:szCs w:val="28"/>
        </w:rPr>
        <w:t>систем</w:t>
      </w:r>
      <w:r w:rsidR="006A6694">
        <w:rPr>
          <w:sz w:val="28"/>
          <w:szCs w:val="28"/>
        </w:rPr>
        <w:t>е стоит предусмотреть возможность регулировани</w:t>
      </w:r>
      <w:r w:rsidR="008E2B19">
        <w:rPr>
          <w:sz w:val="28"/>
          <w:szCs w:val="28"/>
        </w:rPr>
        <w:t>я</w:t>
      </w:r>
      <w:r w:rsidR="006A6694">
        <w:rPr>
          <w:sz w:val="28"/>
          <w:szCs w:val="28"/>
        </w:rPr>
        <w:t xml:space="preserve"> амплитуды выходного сигнала относительно опорного напряжения, что позволит изменять амплитуду без изменения питающего напряжения.</w:t>
      </w:r>
      <w:r>
        <w:rPr>
          <w:sz w:val="28"/>
          <w:szCs w:val="28"/>
        </w:rPr>
        <w:t xml:space="preserve"> </w:t>
      </w:r>
      <w:r w:rsidR="006A6694">
        <w:rPr>
          <w:sz w:val="28"/>
          <w:szCs w:val="28"/>
        </w:rPr>
        <w:t>А</w:t>
      </w:r>
      <w:r w:rsidR="00D52A06">
        <w:rPr>
          <w:sz w:val="28"/>
          <w:szCs w:val="28"/>
        </w:rPr>
        <w:t>мплитуда сигнала будет регулироваться в пределах от 5% до 95% от размера поданного опорного напряжения</w:t>
      </w:r>
      <w:r w:rsidR="00DA4FC0">
        <w:rPr>
          <w:sz w:val="28"/>
          <w:szCs w:val="28"/>
        </w:rPr>
        <w:t>, чтобы исключить работу вблизи предельных значений опорного напряжения.</w:t>
      </w:r>
      <w:r w:rsidR="00D52A06">
        <w:rPr>
          <w:sz w:val="28"/>
          <w:szCs w:val="28"/>
        </w:rPr>
        <w:t xml:space="preserve"> </w:t>
      </w:r>
    </w:p>
    <w:p w14:paraId="53F8BDB3" w14:textId="4F425A1A" w:rsidR="00D52A06" w:rsidRPr="00461911" w:rsidRDefault="00D52A06" w:rsidP="00B348C8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A6694">
        <w:rPr>
          <w:sz w:val="28"/>
          <w:szCs w:val="28"/>
        </w:rPr>
        <w:t>управления формой треугольного сигнала следует предусмотреть регулирование</w:t>
      </w:r>
      <w:r>
        <w:rPr>
          <w:sz w:val="28"/>
          <w:szCs w:val="28"/>
        </w:rPr>
        <w:t xml:space="preserve"> параметр</w:t>
      </w:r>
      <w:r w:rsidR="006A6694">
        <w:rPr>
          <w:sz w:val="28"/>
          <w:szCs w:val="28"/>
        </w:rPr>
        <w:t>а</w:t>
      </w:r>
      <w:r>
        <w:rPr>
          <w:sz w:val="28"/>
          <w:szCs w:val="28"/>
        </w:rPr>
        <w:t xml:space="preserve"> симметрии в диапазоне от 10% до 90% от периода сигнала, причем значение 50% соответствует симметричному сигналу.</w:t>
      </w:r>
    </w:p>
    <w:p w14:paraId="2B4D3644" w14:textId="77777777" w:rsidR="00461911" w:rsidRPr="00B348C8" w:rsidRDefault="00461911" w:rsidP="00B348C8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98743E" w14:textId="307857C0" w:rsidR="00B348C8" w:rsidRPr="00B348C8" w:rsidRDefault="00B348C8" w:rsidP="00B348C8">
      <w:pPr>
        <w:pStyle w:val="Heading2"/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" w:name="_Toc241692942"/>
      <w:r w:rsidRPr="00B348C8">
        <w:rPr>
          <w:sz w:val="28"/>
          <w:szCs w:val="28"/>
        </w:rPr>
        <w:t xml:space="preserve">1.2 </w:t>
      </w:r>
      <w:r w:rsidR="008C24CE">
        <w:rPr>
          <w:sz w:val="28"/>
          <w:szCs w:val="28"/>
        </w:rPr>
        <w:t>Составление функциональных требований к разрабатываемой системе</w:t>
      </w:r>
      <w:bookmarkEnd w:id="5"/>
    </w:p>
    <w:p w14:paraId="38EEE0F5" w14:textId="35D6A727" w:rsidR="00985511" w:rsidRDefault="00985511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проведенного сравнения существующих аналогов</w:t>
      </w:r>
      <w:r w:rsidR="00E01ABB">
        <w:rPr>
          <w:sz w:val="28"/>
          <w:szCs w:val="28"/>
        </w:rPr>
        <w:t xml:space="preserve"> и цели работы</w:t>
      </w:r>
      <w:r>
        <w:rPr>
          <w:sz w:val="28"/>
          <w:szCs w:val="28"/>
        </w:rPr>
        <w:t xml:space="preserve"> можно выдвинуть функциональные требования к разрабатываемой системе:</w:t>
      </w:r>
    </w:p>
    <w:p w14:paraId="71CA23FC" w14:textId="371D0367" w:rsidR="009D33C6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 Реализация системы:</w:t>
      </w:r>
    </w:p>
    <w:p w14:paraId="111B531D" w14:textId="5051C7CF" w:rsidR="009D33C6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1.1.</w:t>
      </w:r>
      <w:r w:rsidR="00A27C54">
        <w:rPr>
          <w:sz w:val="28"/>
          <w:szCs w:val="28"/>
        </w:rPr>
        <w:t> </w:t>
      </w:r>
      <w:r>
        <w:rPr>
          <w:sz w:val="28"/>
          <w:szCs w:val="28"/>
        </w:rPr>
        <w:t>В качестве основного вычислительного блока системы должен использоваться микроконтроллер семейства 8051;</w:t>
      </w:r>
    </w:p>
    <w:p w14:paraId="19D63A14" w14:textId="6F840509" w:rsidR="009D33C6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1.2.</w:t>
      </w:r>
      <w:r w:rsidR="00A27C54">
        <w:rPr>
          <w:sz w:val="28"/>
          <w:szCs w:val="28"/>
        </w:rPr>
        <w:t> </w:t>
      </w:r>
      <w:r>
        <w:rPr>
          <w:sz w:val="28"/>
          <w:szCs w:val="28"/>
        </w:rPr>
        <w:t xml:space="preserve">Управляющая программа должна быть разработана на языке программирования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.</w:t>
      </w:r>
    </w:p>
    <w:p w14:paraId="64BA4FB0" w14:textId="5F359434" w:rsidR="002F4AFA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F4AFA">
        <w:rPr>
          <w:sz w:val="28"/>
          <w:szCs w:val="28"/>
        </w:rPr>
        <w:t>. Генерируемый сигнал</w:t>
      </w:r>
      <w:r>
        <w:rPr>
          <w:sz w:val="28"/>
          <w:szCs w:val="28"/>
        </w:rPr>
        <w:t>:</w:t>
      </w:r>
    </w:p>
    <w:p w14:paraId="7F423EFB" w14:textId="3AE6331A" w:rsidR="002F4AFA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F4AFA">
        <w:rPr>
          <w:sz w:val="28"/>
          <w:szCs w:val="28"/>
        </w:rPr>
        <w:t>.1.</w:t>
      </w:r>
      <w:r w:rsidR="00A27C54">
        <w:rPr>
          <w:sz w:val="28"/>
          <w:szCs w:val="28"/>
        </w:rPr>
        <w:t> </w:t>
      </w:r>
      <w:r w:rsidR="002F4AFA">
        <w:rPr>
          <w:sz w:val="28"/>
          <w:szCs w:val="28"/>
        </w:rPr>
        <w:t>Система должна формировать выходной сигнал в виде периодического треугольного сигнала;</w:t>
      </w:r>
    </w:p>
    <w:p w14:paraId="5B0A3D2E" w14:textId="2B7C153D" w:rsidR="002F4AFA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F4AFA">
        <w:rPr>
          <w:sz w:val="28"/>
          <w:szCs w:val="28"/>
        </w:rPr>
        <w:t>.2.</w:t>
      </w:r>
      <w:r w:rsidR="00A27C54">
        <w:rPr>
          <w:sz w:val="28"/>
          <w:szCs w:val="28"/>
        </w:rPr>
        <w:t> </w:t>
      </w:r>
      <w:r w:rsidR="002F4AFA">
        <w:rPr>
          <w:sz w:val="28"/>
          <w:szCs w:val="28"/>
        </w:rPr>
        <w:t>При подаче питания система должна переходить в рабочее состояние и начинать генерацию выходного сигнала с параметрами, заданными по умолчанию;</w:t>
      </w:r>
    </w:p>
    <w:p w14:paraId="0A8B68BA" w14:textId="100139FE" w:rsidR="002F4AFA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F4AFA">
        <w:rPr>
          <w:sz w:val="28"/>
          <w:szCs w:val="28"/>
        </w:rPr>
        <w:t>.3. Возможности настройки сигнала пользователем:</w:t>
      </w:r>
    </w:p>
    <w:p w14:paraId="51D5208A" w14:textId="1BF16B1F" w:rsidR="002F4AFA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F4AFA">
        <w:rPr>
          <w:sz w:val="28"/>
          <w:szCs w:val="28"/>
        </w:rPr>
        <w:t>.3.1.</w:t>
      </w:r>
      <w:r w:rsidR="00A27C54">
        <w:rPr>
          <w:sz w:val="28"/>
          <w:szCs w:val="28"/>
        </w:rPr>
        <w:t> </w:t>
      </w:r>
      <w:r w:rsidR="002F4AFA">
        <w:rPr>
          <w:sz w:val="28"/>
          <w:szCs w:val="28"/>
        </w:rPr>
        <w:t>Пользователь должен иметь возможность изменять частоту сигнала в диапазоне от 1 Гц до 1 кГц;</w:t>
      </w:r>
    </w:p>
    <w:p w14:paraId="4C2A05D0" w14:textId="1743EF5A" w:rsidR="002F4AFA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F4AFA">
        <w:rPr>
          <w:sz w:val="28"/>
          <w:szCs w:val="28"/>
        </w:rPr>
        <w:t>.3.2.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 xml:space="preserve">Пользователь должен иметь возможность изменять амплитуду </w:t>
      </w:r>
      <w:r w:rsidR="00CF1F52">
        <w:rPr>
          <w:sz w:val="28"/>
          <w:szCs w:val="28"/>
        </w:rPr>
        <w:lastRenderedPageBreak/>
        <w:t>сигнала в диапазоне от 5% до 95% от опорного напряжения;</w:t>
      </w:r>
    </w:p>
    <w:p w14:paraId="1A82DF5B" w14:textId="552C9F68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CF1F52">
        <w:rPr>
          <w:sz w:val="28"/>
          <w:szCs w:val="28"/>
        </w:rPr>
        <w:t>.3.3.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Пользователь должен иметь возможность изменять параметр симметрии сигнала в диапазоне от 10% до 90% от периода сигнала.</w:t>
      </w:r>
    </w:p>
    <w:p w14:paraId="22A16BA7" w14:textId="12800FF2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 Взаимодействие с пользователем:</w:t>
      </w:r>
    </w:p>
    <w:p w14:paraId="3883F40D" w14:textId="22EE0670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.1.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Пользователь должен иметь возможность задавать значение параметров выходного сигнала при помощи клавиатуры;</w:t>
      </w:r>
    </w:p>
    <w:p w14:paraId="04E9E7DE" w14:textId="7BE2C0FB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.2.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Ввод значений параметров должен осуществляться путем прямого числового набора с клавиатуры;</w:t>
      </w:r>
    </w:p>
    <w:p w14:paraId="7DB845BE" w14:textId="69E66F8B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.3.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 xml:space="preserve">Применение введенных значений параметров должно </w:t>
      </w:r>
      <w:r w:rsidR="00F312D1">
        <w:rPr>
          <w:sz w:val="28"/>
          <w:szCs w:val="28"/>
        </w:rPr>
        <w:t>осуществляться</w:t>
      </w:r>
      <w:r w:rsidR="00CF1F52">
        <w:rPr>
          <w:sz w:val="28"/>
          <w:szCs w:val="28"/>
        </w:rPr>
        <w:t xml:space="preserve"> после подтверждения пользователем;</w:t>
      </w:r>
    </w:p>
    <w:p w14:paraId="6C7D4881" w14:textId="10D88613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.4.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В системе должна быть предусмотрена защита от ввода некорректных значений;</w:t>
      </w:r>
    </w:p>
    <w:p w14:paraId="3B9CD47C" w14:textId="50C2A704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F1F52">
        <w:rPr>
          <w:sz w:val="28"/>
          <w:szCs w:val="28"/>
        </w:rPr>
        <w:t>.5.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Значения параметров выходного сигнала должны выводиться на экран в режиме реального времени.</w:t>
      </w:r>
    </w:p>
    <w:p w14:paraId="4B5BFE62" w14:textId="7B44C8C6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CF1F52">
        <w:rPr>
          <w:sz w:val="28"/>
          <w:szCs w:val="28"/>
        </w:rPr>
        <w:t>. Требования к режиму работы системы:</w:t>
      </w:r>
    </w:p>
    <w:p w14:paraId="13C986EB" w14:textId="2820F2E8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CF1F52">
        <w:rPr>
          <w:sz w:val="28"/>
          <w:szCs w:val="28"/>
        </w:rPr>
        <w:t>.1.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Во время ввода обновленных значений параметров выходного сигнала система должна продолжать генерацию сигнала с ранее установленными параметрами;</w:t>
      </w:r>
    </w:p>
    <w:p w14:paraId="11D98A74" w14:textId="6DD5D064" w:rsidR="00CF1F52" w:rsidRDefault="009D33C6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CF1F52">
        <w:rPr>
          <w:sz w:val="28"/>
          <w:szCs w:val="28"/>
        </w:rPr>
        <w:t>.2.</w:t>
      </w:r>
      <w:r w:rsidR="00A27C54">
        <w:rPr>
          <w:sz w:val="28"/>
          <w:szCs w:val="28"/>
        </w:rPr>
        <w:t> </w:t>
      </w:r>
      <w:r w:rsidR="00CF1F52">
        <w:rPr>
          <w:sz w:val="28"/>
          <w:szCs w:val="28"/>
        </w:rPr>
        <w:t>После подтверждения введенных значений система должна применить их в случае, если они соответствуют заданным диапазонам.</w:t>
      </w:r>
    </w:p>
    <w:p w14:paraId="03E7CC7C" w14:textId="77777777" w:rsidR="00D20CB2" w:rsidRDefault="00D20CB2" w:rsidP="00081BFB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3741D" w14:textId="5789EB73" w:rsidR="00081BFB" w:rsidRPr="0003266C" w:rsidRDefault="00081BFB" w:rsidP="003B1F07">
      <w:pPr>
        <w:pStyle w:val="Heading1"/>
        <w:spacing w:line="360" w:lineRule="auto"/>
        <w:contextualSpacing/>
      </w:pPr>
      <w:r>
        <w:br w:type="page"/>
      </w:r>
      <w:bookmarkStart w:id="6" w:name="_Toc241692943"/>
      <w:r>
        <w:lastRenderedPageBreak/>
        <w:t>СПИСОК ИСПОЛЬЗОВАННЫХ ИСТОЧНИКОВ</w:t>
      </w:r>
      <w:bookmarkEnd w:id="6"/>
    </w:p>
    <w:p w14:paraId="3A1741E0" w14:textId="48B3FA7A" w:rsidR="00904B39" w:rsidRPr="00904B39" w:rsidRDefault="00C821A1" w:rsidP="00904B3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C821A1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04B39" w:rsidRPr="00904B39">
        <w:rPr>
          <w:sz w:val="28"/>
          <w:szCs w:val="28"/>
        </w:rPr>
        <w:t xml:space="preserve">Универсальный генератор сигналов RIGOL DG1022Z, URL: </w:t>
      </w:r>
      <w:hyperlink r:id="rId8" w:history="1">
        <w:r w:rsidR="00904B39" w:rsidRPr="005007C6">
          <w:rPr>
            <w:rStyle w:val="Hyperlink"/>
            <w:sz w:val="28"/>
            <w:szCs w:val="28"/>
          </w:rPr>
          <w:t>https://www.rusgeocom.ru/products/universalnyj-generator-signalov-rigol-dg1022z</w:t>
        </w:r>
      </w:hyperlink>
      <w:r w:rsidR="00904B39">
        <w:rPr>
          <w:sz w:val="28"/>
          <w:szCs w:val="28"/>
        </w:rPr>
        <w:t xml:space="preserve"> </w:t>
      </w:r>
      <w:r w:rsidR="00904B39" w:rsidRPr="00904B39">
        <w:rPr>
          <w:sz w:val="28"/>
          <w:szCs w:val="28"/>
        </w:rPr>
        <w:t>(дата обращения 29.09.2026).</w:t>
      </w:r>
    </w:p>
    <w:p w14:paraId="294708D1" w14:textId="6826615F" w:rsidR="00904B39" w:rsidRPr="005134FB" w:rsidRDefault="00904B39" w:rsidP="00904B3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A0B08">
        <w:rPr>
          <w:sz w:val="28"/>
          <w:szCs w:val="28"/>
          <w:lang w:val="en-US"/>
        </w:rPr>
        <w:t xml:space="preserve">2. </w:t>
      </w:r>
      <w:r w:rsidRPr="00904B39">
        <w:rPr>
          <w:sz w:val="28"/>
          <w:szCs w:val="28"/>
          <w:lang w:val="en-US"/>
        </w:rPr>
        <w:t>XR2206 Monolithic Function Generator. Datasheet</w:t>
      </w:r>
      <w:r w:rsidRPr="005134FB">
        <w:rPr>
          <w:sz w:val="28"/>
          <w:szCs w:val="28"/>
          <w:lang w:val="en-US"/>
        </w:rPr>
        <w:t xml:space="preserve">, </w:t>
      </w:r>
      <w:r w:rsidRPr="00904B39">
        <w:rPr>
          <w:sz w:val="28"/>
          <w:szCs w:val="28"/>
          <w:lang w:val="en-US"/>
        </w:rPr>
        <w:t>URL</w:t>
      </w:r>
      <w:r w:rsidRPr="005134FB">
        <w:rPr>
          <w:sz w:val="28"/>
          <w:szCs w:val="28"/>
          <w:lang w:val="en-US"/>
        </w:rPr>
        <w:t xml:space="preserve">: </w:t>
      </w:r>
      <w:hyperlink r:id="rId9" w:history="1">
        <w:r w:rsidRPr="005007C6">
          <w:rPr>
            <w:rStyle w:val="Hyperlink"/>
            <w:sz w:val="28"/>
            <w:szCs w:val="28"/>
            <w:lang w:val="en-US"/>
          </w:rPr>
          <w:t>https</w:t>
        </w:r>
        <w:r w:rsidRPr="005134FB">
          <w:rPr>
            <w:rStyle w:val="Hyperlink"/>
            <w:sz w:val="28"/>
            <w:szCs w:val="28"/>
            <w:lang w:val="en-US"/>
          </w:rPr>
          <w:t>://</w:t>
        </w:r>
        <w:r w:rsidRPr="005007C6">
          <w:rPr>
            <w:rStyle w:val="Hyperlink"/>
            <w:sz w:val="28"/>
            <w:szCs w:val="28"/>
            <w:lang w:val="en-US"/>
          </w:rPr>
          <w:t>www</w:t>
        </w:r>
        <w:r w:rsidRPr="005134FB">
          <w:rPr>
            <w:rStyle w:val="Hyperlink"/>
            <w:sz w:val="28"/>
            <w:szCs w:val="28"/>
            <w:lang w:val="en-US"/>
          </w:rPr>
          <w:t>.</w:t>
        </w:r>
        <w:r w:rsidRPr="005007C6">
          <w:rPr>
            <w:rStyle w:val="Hyperlink"/>
            <w:sz w:val="28"/>
            <w:szCs w:val="28"/>
            <w:lang w:val="en-US"/>
          </w:rPr>
          <w:t>alldatasheetru</w:t>
        </w:r>
        <w:r w:rsidRPr="005134FB">
          <w:rPr>
            <w:rStyle w:val="Hyperlink"/>
            <w:sz w:val="28"/>
            <w:szCs w:val="28"/>
            <w:lang w:val="en-US"/>
          </w:rPr>
          <w:t>.</w:t>
        </w:r>
        <w:r w:rsidRPr="005007C6">
          <w:rPr>
            <w:rStyle w:val="Hyperlink"/>
            <w:sz w:val="28"/>
            <w:szCs w:val="28"/>
            <w:lang w:val="en-US"/>
          </w:rPr>
          <w:t>com</w:t>
        </w:r>
        <w:r w:rsidRPr="005134FB">
          <w:rPr>
            <w:rStyle w:val="Hyperlink"/>
            <w:sz w:val="28"/>
            <w:szCs w:val="28"/>
            <w:lang w:val="en-US"/>
          </w:rPr>
          <w:t>/</w:t>
        </w:r>
        <w:r w:rsidRPr="005007C6">
          <w:rPr>
            <w:rStyle w:val="Hyperlink"/>
            <w:sz w:val="28"/>
            <w:szCs w:val="28"/>
            <w:lang w:val="en-US"/>
          </w:rPr>
          <w:t>datasheet</w:t>
        </w:r>
        <w:r w:rsidRPr="005134FB">
          <w:rPr>
            <w:rStyle w:val="Hyperlink"/>
            <w:sz w:val="28"/>
            <w:szCs w:val="28"/>
            <w:lang w:val="en-US"/>
          </w:rPr>
          <w:t>-</w:t>
        </w:r>
        <w:r w:rsidRPr="005007C6">
          <w:rPr>
            <w:rStyle w:val="Hyperlink"/>
            <w:sz w:val="28"/>
            <w:szCs w:val="28"/>
            <w:lang w:val="en-US"/>
          </w:rPr>
          <w:t>pdf</w:t>
        </w:r>
        <w:r w:rsidRPr="005134FB">
          <w:rPr>
            <w:rStyle w:val="Hyperlink"/>
            <w:sz w:val="28"/>
            <w:szCs w:val="28"/>
            <w:lang w:val="en-US"/>
          </w:rPr>
          <w:t>/</w:t>
        </w:r>
        <w:r w:rsidRPr="005007C6">
          <w:rPr>
            <w:rStyle w:val="Hyperlink"/>
            <w:sz w:val="28"/>
            <w:szCs w:val="28"/>
            <w:lang w:val="en-US"/>
          </w:rPr>
          <w:t>view</w:t>
        </w:r>
        <w:r w:rsidRPr="005134FB">
          <w:rPr>
            <w:rStyle w:val="Hyperlink"/>
            <w:sz w:val="28"/>
            <w:szCs w:val="28"/>
            <w:lang w:val="en-US"/>
          </w:rPr>
          <w:t>/80496/</w:t>
        </w:r>
        <w:r w:rsidRPr="005007C6">
          <w:rPr>
            <w:rStyle w:val="Hyperlink"/>
            <w:sz w:val="28"/>
            <w:szCs w:val="28"/>
            <w:lang w:val="en-US"/>
          </w:rPr>
          <w:t>EXAR</w:t>
        </w:r>
        <w:r w:rsidRPr="005134FB">
          <w:rPr>
            <w:rStyle w:val="Hyperlink"/>
            <w:sz w:val="28"/>
            <w:szCs w:val="28"/>
            <w:lang w:val="en-US"/>
          </w:rPr>
          <w:t>/</w:t>
        </w:r>
        <w:r w:rsidRPr="005007C6">
          <w:rPr>
            <w:rStyle w:val="Hyperlink"/>
            <w:sz w:val="28"/>
            <w:szCs w:val="28"/>
            <w:lang w:val="en-US"/>
          </w:rPr>
          <w:t>XR</w:t>
        </w:r>
        <w:r w:rsidRPr="005134FB">
          <w:rPr>
            <w:rStyle w:val="Hyperlink"/>
            <w:sz w:val="28"/>
            <w:szCs w:val="28"/>
            <w:lang w:val="en-US"/>
          </w:rPr>
          <w:t>2206.</w:t>
        </w:r>
        <w:r w:rsidRPr="005007C6">
          <w:rPr>
            <w:rStyle w:val="Hyperlink"/>
            <w:sz w:val="28"/>
            <w:szCs w:val="28"/>
            <w:lang w:val="en-US"/>
          </w:rPr>
          <w:t>html</w:t>
        </w:r>
      </w:hyperlink>
      <w:r w:rsidRPr="005134FB">
        <w:rPr>
          <w:sz w:val="28"/>
          <w:szCs w:val="28"/>
          <w:lang w:val="en-US"/>
        </w:rPr>
        <w:t xml:space="preserve"> (</w:t>
      </w:r>
      <w:r w:rsidRPr="00904B39">
        <w:rPr>
          <w:sz w:val="28"/>
          <w:szCs w:val="28"/>
        </w:rPr>
        <w:t>дата</w:t>
      </w:r>
      <w:r w:rsidRPr="005134FB">
        <w:rPr>
          <w:sz w:val="28"/>
          <w:szCs w:val="28"/>
          <w:lang w:val="en-US"/>
        </w:rPr>
        <w:t xml:space="preserve"> </w:t>
      </w:r>
      <w:r w:rsidRPr="00904B39">
        <w:rPr>
          <w:sz w:val="28"/>
          <w:szCs w:val="28"/>
        </w:rPr>
        <w:t>обращения</w:t>
      </w:r>
      <w:r w:rsidRPr="005134FB">
        <w:rPr>
          <w:sz w:val="28"/>
          <w:szCs w:val="28"/>
          <w:lang w:val="en-US"/>
        </w:rPr>
        <w:t xml:space="preserve"> 29.09.2026).</w:t>
      </w:r>
    </w:p>
    <w:p w14:paraId="11DC0F4E" w14:textId="140BA05E" w:rsidR="00081BFB" w:rsidRPr="003B1F07" w:rsidRDefault="00904B39" w:rsidP="00904B39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04B39">
        <w:rPr>
          <w:sz w:val="28"/>
          <w:szCs w:val="28"/>
          <w:lang w:val="en-US"/>
        </w:rPr>
        <w:t>3. ZK-P</w:t>
      </w:r>
      <w:r w:rsidR="006A6694">
        <w:rPr>
          <w:sz w:val="28"/>
          <w:szCs w:val="28"/>
          <w:lang w:val="en-US"/>
        </w:rPr>
        <w:t>P Series</w:t>
      </w:r>
      <w:r w:rsidR="00230431">
        <w:rPr>
          <w:sz w:val="28"/>
          <w:szCs w:val="28"/>
          <w:lang w:val="en-US"/>
        </w:rPr>
        <w:t>.</w:t>
      </w:r>
      <w:r w:rsidRPr="00904B39">
        <w:rPr>
          <w:sz w:val="28"/>
          <w:szCs w:val="28"/>
          <w:lang w:val="en-US"/>
        </w:rPr>
        <w:t xml:space="preserve"> PWM Pulse Generator Module. User Manual, URL: </w:t>
      </w:r>
      <w:hyperlink r:id="rId10" w:history="1">
        <w:r w:rsidRPr="005007C6">
          <w:rPr>
            <w:rStyle w:val="Hyperlink"/>
            <w:sz w:val="28"/>
            <w:szCs w:val="28"/>
            <w:lang w:val="en-US"/>
          </w:rPr>
          <w:t>https://www.ledsales.com.au/pdf/ZK-PP2K.pdf</w:t>
        </w:r>
      </w:hyperlink>
      <w:r w:rsidRPr="00C30715">
        <w:rPr>
          <w:sz w:val="28"/>
          <w:szCs w:val="28"/>
          <w:lang w:val="en-US"/>
        </w:rPr>
        <w:t xml:space="preserve"> </w:t>
      </w:r>
      <w:r w:rsidRPr="00904B39">
        <w:rPr>
          <w:sz w:val="28"/>
          <w:szCs w:val="28"/>
          <w:lang w:val="en-US"/>
        </w:rPr>
        <w:t>(</w:t>
      </w:r>
      <w:r w:rsidRPr="00904B39">
        <w:rPr>
          <w:sz w:val="28"/>
          <w:szCs w:val="28"/>
        </w:rPr>
        <w:t>дата</w:t>
      </w:r>
      <w:r w:rsidRPr="00904B39">
        <w:rPr>
          <w:sz w:val="28"/>
          <w:szCs w:val="28"/>
          <w:lang w:val="en-US"/>
        </w:rPr>
        <w:t xml:space="preserve"> </w:t>
      </w:r>
      <w:r w:rsidRPr="00904B39">
        <w:rPr>
          <w:sz w:val="28"/>
          <w:szCs w:val="28"/>
        </w:rPr>
        <w:t>обращения</w:t>
      </w:r>
      <w:r w:rsidRPr="00904B39">
        <w:rPr>
          <w:sz w:val="28"/>
          <w:szCs w:val="28"/>
          <w:lang w:val="en-US"/>
        </w:rPr>
        <w:t xml:space="preserve"> 29.09.2026).</w:t>
      </w:r>
    </w:p>
    <w:sectPr w:rsidR="00081BFB" w:rsidRPr="003B1F07" w:rsidSect="00081BFB">
      <w:footerReference w:type="even" r:id="rId11"/>
      <w:footerReference w:type="default" r:id="rId12"/>
      <w:type w:val="continuous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8D1BDA" w14:textId="77777777" w:rsidR="00971B1D" w:rsidRDefault="00971B1D" w:rsidP="00081BFB">
      <w:r>
        <w:separator/>
      </w:r>
    </w:p>
  </w:endnote>
  <w:endnote w:type="continuationSeparator" w:id="0">
    <w:p w14:paraId="3AFD18B3" w14:textId="77777777" w:rsidR="00971B1D" w:rsidRDefault="00971B1D" w:rsidP="00081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2570850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06FE2F" w14:textId="6AE162C1" w:rsidR="00081BFB" w:rsidRDefault="00081BFB" w:rsidP="005007C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D2B2C6" w14:textId="77777777" w:rsidR="00081BFB" w:rsidRDefault="00081B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8"/>
        <w:szCs w:val="28"/>
      </w:rPr>
      <w:id w:val="-18454656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FAEB46" w14:textId="7D0C0631" w:rsidR="00081BFB" w:rsidRPr="00081BFB" w:rsidRDefault="00081BFB" w:rsidP="005007C6">
        <w:pPr>
          <w:pStyle w:val="Footer"/>
          <w:framePr w:wrap="none" w:vAnchor="text" w:hAnchor="margin" w:xAlign="center" w:y="1"/>
          <w:rPr>
            <w:rStyle w:val="PageNumber"/>
            <w:sz w:val="28"/>
            <w:szCs w:val="28"/>
          </w:rPr>
        </w:pPr>
        <w:r w:rsidRPr="00081BFB">
          <w:rPr>
            <w:rStyle w:val="PageNumber"/>
            <w:sz w:val="28"/>
            <w:szCs w:val="28"/>
          </w:rPr>
          <w:fldChar w:fldCharType="begin"/>
        </w:r>
        <w:r w:rsidRPr="00081BFB">
          <w:rPr>
            <w:rStyle w:val="PageNumber"/>
            <w:sz w:val="28"/>
            <w:szCs w:val="28"/>
          </w:rPr>
          <w:instrText xml:space="preserve"> PAGE </w:instrText>
        </w:r>
        <w:r w:rsidRPr="00081BFB">
          <w:rPr>
            <w:rStyle w:val="PageNumber"/>
            <w:sz w:val="28"/>
            <w:szCs w:val="28"/>
          </w:rPr>
          <w:fldChar w:fldCharType="separate"/>
        </w:r>
        <w:r w:rsidRPr="00081BFB">
          <w:rPr>
            <w:rStyle w:val="PageNumber"/>
            <w:noProof/>
            <w:sz w:val="28"/>
            <w:szCs w:val="28"/>
          </w:rPr>
          <w:t>1</w:t>
        </w:r>
        <w:r w:rsidRPr="00081BFB">
          <w:rPr>
            <w:rStyle w:val="PageNumber"/>
            <w:sz w:val="28"/>
            <w:szCs w:val="28"/>
          </w:rPr>
          <w:fldChar w:fldCharType="end"/>
        </w:r>
      </w:p>
    </w:sdtContent>
  </w:sdt>
  <w:p w14:paraId="41390388" w14:textId="77777777" w:rsidR="00081BFB" w:rsidRPr="00081BFB" w:rsidRDefault="00081BFB">
    <w:pPr>
      <w:pStyle w:val="Foo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726B93" w14:textId="77777777" w:rsidR="00971B1D" w:rsidRDefault="00971B1D" w:rsidP="00081BFB">
      <w:r>
        <w:separator/>
      </w:r>
    </w:p>
  </w:footnote>
  <w:footnote w:type="continuationSeparator" w:id="0">
    <w:p w14:paraId="5397BE31" w14:textId="77777777" w:rsidR="00971B1D" w:rsidRDefault="00971B1D" w:rsidP="00081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877067"/>
    <w:multiLevelType w:val="multilevel"/>
    <w:tmpl w:val="D41E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984C94"/>
    <w:multiLevelType w:val="hybridMultilevel"/>
    <w:tmpl w:val="34505AD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615300"/>
    <w:multiLevelType w:val="hybridMultilevel"/>
    <w:tmpl w:val="1B3AF3E0"/>
    <w:lvl w:ilvl="0" w:tplc="F6BE5A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12062F3"/>
    <w:multiLevelType w:val="hybridMultilevel"/>
    <w:tmpl w:val="6A6048C6"/>
    <w:lvl w:ilvl="0" w:tplc="E3A0F3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09314ED"/>
    <w:multiLevelType w:val="hybridMultilevel"/>
    <w:tmpl w:val="D7E051CE"/>
    <w:lvl w:ilvl="0" w:tplc="4A6C8C46">
      <w:start w:val="1"/>
      <w:numFmt w:val="decimal"/>
      <w:lvlText w:val="%1."/>
      <w:lvlJc w:val="left"/>
      <w:pPr>
        <w:ind w:left="1169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4122105">
    <w:abstractNumId w:val="3"/>
  </w:num>
  <w:num w:numId="2" w16cid:durableId="1469937718">
    <w:abstractNumId w:val="2"/>
  </w:num>
  <w:num w:numId="3" w16cid:durableId="1138688637">
    <w:abstractNumId w:val="1"/>
  </w:num>
  <w:num w:numId="4" w16cid:durableId="410852657">
    <w:abstractNumId w:val="4"/>
  </w:num>
  <w:num w:numId="5" w16cid:durableId="17868020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3266C"/>
    <w:rsid w:val="00033BE4"/>
    <w:rsid w:val="00042DA9"/>
    <w:rsid w:val="00047030"/>
    <w:rsid w:val="000502A5"/>
    <w:rsid w:val="00071347"/>
    <w:rsid w:val="00081BFB"/>
    <w:rsid w:val="00091D91"/>
    <w:rsid w:val="000F57AB"/>
    <w:rsid w:val="00125D46"/>
    <w:rsid w:val="0015420A"/>
    <w:rsid w:val="001B0527"/>
    <w:rsid w:val="001B5169"/>
    <w:rsid w:val="001F3DBB"/>
    <w:rsid w:val="002057C5"/>
    <w:rsid w:val="00216379"/>
    <w:rsid w:val="00230431"/>
    <w:rsid w:val="00237C17"/>
    <w:rsid w:val="002403AA"/>
    <w:rsid w:val="002764F9"/>
    <w:rsid w:val="00285F6E"/>
    <w:rsid w:val="002A11B8"/>
    <w:rsid w:val="002A1A42"/>
    <w:rsid w:val="002F4AFA"/>
    <w:rsid w:val="003139B9"/>
    <w:rsid w:val="00324148"/>
    <w:rsid w:val="00356A20"/>
    <w:rsid w:val="00357CAD"/>
    <w:rsid w:val="003716AA"/>
    <w:rsid w:val="00393F32"/>
    <w:rsid w:val="003B1F07"/>
    <w:rsid w:val="003B5BCF"/>
    <w:rsid w:val="003D1F60"/>
    <w:rsid w:val="0040445B"/>
    <w:rsid w:val="00405E64"/>
    <w:rsid w:val="00433DC4"/>
    <w:rsid w:val="00437A04"/>
    <w:rsid w:val="00461911"/>
    <w:rsid w:val="00484686"/>
    <w:rsid w:val="004A1620"/>
    <w:rsid w:val="004D538E"/>
    <w:rsid w:val="004E50EB"/>
    <w:rsid w:val="004F7B5F"/>
    <w:rsid w:val="005134FB"/>
    <w:rsid w:val="00523717"/>
    <w:rsid w:val="0052404D"/>
    <w:rsid w:val="00595A5B"/>
    <w:rsid w:val="00595E8F"/>
    <w:rsid w:val="005C0C21"/>
    <w:rsid w:val="005D095C"/>
    <w:rsid w:val="005D1521"/>
    <w:rsid w:val="005D1D56"/>
    <w:rsid w:val="005E4C12"/>
    <w:rsid w:val="00601823"/>
    <w:rsid w:val="006352E1"/>
    <w:rsid w:val="0064543B"/>
    <w:rsid w:val="006638EF"/>
    <w:rsid w:val="006A3DC0"/>
    <w:rsid w:val="006A6694"/>
    <w:rsid w:val="006C7308"/>
    <w:rsid w:val="006D7142"/>
    <w:rsid w:val="006F77B7"/>
    <w:rsid w:val="00705E7B"/>
    <w:rsid w:val="00706EFF"/>
    <w:rsid w:val="00711CC2"/>
    <w:rsid w:val="00743432"/>
    <w:rsid w:val="00753272"/>
    <w:rsid w:val="007579E3"/>
    <w:rsid w:val="00775F31"/>
    <w:rsid w:val="00792247"/>
    <w:rsid w:val="00792377"/>
    <w:rsid w:val="007B2BFC"/>
    <w:rsid w:val="008111B7"/>
    <w:rsid w:val="008179FF"/>
    <w:rsid w:val="00851FE5"/>
    <w:rsid w:val="00897CD1"/>
    <w:rsid w:val="008A1873"/>
    <w:rsid w:val="008B187A"/>
    <w:rsid w:val="008C24CE"/>
    <w:rsid w:val="008E2B19"/>
    <w:rsid w:val="00904B39"/>
    <w:rsid w:val="00907A79"/>
    <w:rsid w:val="009300E8"/>
    <w:rsid w:val="00931039"/>
    <w:rsid w:val="00933ACC"/>
    <w:rsid w:val="00971B1D"/>
    <w:rsid w:val="00976AFE"/>
    <w:rsid w:val="00977AD1"/>
    <w:rsid w:val="00985511"/>
    <w:rsid w:val="0099071A"/>
    <w:rsid w:val="009B48B8"/>
    <w:rsid w:val="009D33C6"/>
    <w:rsid w:val="009E6609"/>
    <w:rsid w:val="00A1476B"/>
    <w:rsid w:val="00A27C54"/>
    <w:rsid w:val="00A47C09"/>
    <w:rsid w:val="00A6784E"/>
    <w:rsid w:val="00AB732F"/>
    <w:rsid w:val="00AF1574"/>
    <w:rsid w:val="00B027A6"/>
    <w:rsid w:val="00B15482"/>
    <w:rsid w:val="00B172F4"/>
    <w:rsid w:val="00B348C8"/>
    <w:rsid w:val="00B6454C"/>
    <w:rsid w:val="00BD34E4"/>
    <w:rsid w:val="00C30715"/>
    <w:rsid w:val="00C54540"/>
    <w:rsid w:val="00C65E4C"/>
    <w:rsid w:val="00C821A1"/>
    <w:rsid w:val="00C92EB1"/>
    <w:rsid w:val="00CC46A3"/>
    <w:rsid w:val="00CD12BF"/>
    <w:rsid w:val="00CD14D6"/>
    <w:rsid w:val="00CE4236"/>
    <w:rsid w:val="00CF1F52"/>
    <w:rsid w:val="00D20CB2"/>
    <w:rsid w:val="00D34CB6"/>
    <w:rsid w:val="00D52A06"/>
    <w:rsid w:val="00D54479"/>
    <w:rsid w:val="00D61A55"/>
    <w:rsid w:val="00D77256"/>
    <w:rsid w:val="00DA4FC0"/>
    <w:rsid w:val="00DC0AE9"/>
    <w:rsid w:val="00E01ABB"/>
    <w:rsid w:val="00E70360"/>
    <w:rsid w:val="00EA0B08"/>
    <w:rsid w:val="00EA6C0F"/>
    <w:rsid w:val="00EC0F0A"/>
    <w:rsid w:val="00F02423"/>
    <w:rsid w:val="00F232B6"/>
    <w:rsid w:val="00F312D1"/>
    <w:rsid w:val="00F37BDE"/>
    <w:rsid w:val="00F40040"/>
    <w:rsid w:val="00F721F4"/>
    <w:rsid w:val="00FB7525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E04D2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300E8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1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BF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81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BFB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81BFB"/>
  </w:style>
  <w:style w:type="paragraph" w:styleId="ListParagraph">
    <w:name w:val="List Paragraph"/>
    <w:basedOn w:val="Normal"/>
    <w:uiPriority w:val="34"/>
    <w:qFormat/>
    <w:rsid w:val="00C821A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93F3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locked/>
    <w:rsid w:val="0099071A"/>
    <w:pPr>
      <w:tabs>
        <w:tab w:val="right" w:leader="dot" w:pos="9347"/>
      </w:tabs>
      <w:spacing w:line="360" w:lineRule="auto"/>
      <w:contextualSpacing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93F32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locked/>
    <w:rsid w:val="00393F32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locked/>
    <w:rsid w:val="00393F32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locked/>
    <w:rsid w:val="00393F32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locked/>
    <w:rsid w:val="00393F32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locked/>
    <w:rsid w:val="00393F32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locked/>
    <w:rsid w:val="00393F32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locked/>
    <w:rsid w:val="00393F32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locked/>
    <w:rsid w:val="00393F32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04B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694"/>
    <w:rPr>
      <w:color w:val="800080" w:themeColor="followedHyperlink"/>
      <w:u w:val="single"/>
    </w:rPr>
  </w:style>
  <w:style w:type="numbering" w:customStyle="1" w:styleId="CurrentList1">
    <w:name w:val="Current List1"/>
    <w:uiPriority w:val="99"/>
    <w:rsid w:val="00A27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sgeocom.ru/products/universalnyj-generator-signalov-rigol-dg1022z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edsales.com.au/pdf/ZK-PP2K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lldatasheetru.com/datasheet-pdf/view/80496/EXAR/XR220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A70C42-51BE-EF4E-B6CA-37C261A12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1420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Egor Berezin</cp:lastModifiedBy>
  <cp:revision>3</cp:revision>
  <cp:lastPrinted>2026-10-01T16:22:00Z</cp:lastPrinted>
  <dcterms:created xsi:type="dcterms:W3CDTF">2026-10-01T16:22:00Z</dcterms:created>
  <dcterms:modified xsi:type="dcterms:W3CDTF">2026-10-01T16:22:00Z</dcterms:modified>
</cp:coreProperties>
</file>