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77A1" w:rsidRDefault="006B77A1" w:rsidP="006B77A1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6B77A1" w:rsidRDefault="006B77A1" w:rsidP="006B77A1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6B77A1" w:rsidRDefault="006B77A1" w:rsidP="006B77A1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6B77A1" w:rsidRDefault="006B77A1" w:rsidP="006B77A1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6B77A1" w:rsidRDefault="006B77A1" w:rsidP="006B77A1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6B77A1" w:rsidTr="004C6553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B77A1" w:rsidRDefault="006B77A1" w:rsidP="004C655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B77A1" w:rsidRDefault="006B77A1" w:rsidP="004C655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B77A1" w:rsidRDefault="006B77A1" w:rsidP="004C655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B77A1" w:rsidRDefault="006B77A1" w:rsidP="004C655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B77A1" w:rsidRDefault="006B77A1" w:rsidP="004C655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Е.К. Григорьев</w:t>
            </w:r>
          </w:p>
        </w:tc>
      </w:tr>
      <w:tr w:rsidR="006B77A1" w:rsidTr="004C6553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B77A1" w:rsidRDefault="006B77A1" w:rsidP="004C655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B77A1" w:rsidRDefault="006B77A1" w:rsidP="004C6553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B77A1" w:rsidRDefault="006B77A1" w:rsidP="004C655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B77A1" w:rsidRDefault="006B77A1" w:rsidP="004C6553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B77A1" w:rsidRDefault="006B77A1" w:rsidP="004C655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6B77A1" w:rsidRDefault="006B77A1" w:rsidP="006B77A1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B77A1" w:rsidRDefault="006B77A1" w:rsidP="006B77A1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B77A1" w:rsidRDefault="006B77A1" w:rsidP="006B77A1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№2</w:t>
      </w:r>
    </w:p>
    <w:p w:rsidR="006B77A1" w:rsidRPr="0020165A" w:rsidRDefault="006B77A1" w:rsidP="006B77A1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МОДЕЛИРОВАНИЕ ГЕНЕРАТОРОВ РАВНОМЕРНО РАСПРЕДЕЛЕННЫХ ПСЕВДОСЛУЧАЙНЫХ ЧИСЕЛ</w:t>
      </w:r>
    </w:p>
    <w:p w:rsidR="006B77A1" w:rsidRDefault="006B77A1" w:rsidP="006B77A1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B77A1" w:rsidRPr="00FE71F4" w:rsidRDefault="006B77A1" w:rsidP="006B77A1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МОДЕЛИРОВАНИЕ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6B77A1" w:rsidTr="004C6553">
        <w:trPr>
          <w:trHeight w:val="340"/>
        </w:trPr>
        <w:tc>
          <w:tcPr>
            <w:tcW w:w="9777" w:type="dxa"/>
            <w:gridSpan w:val="2"/>
            <w:hideMark/>
          </w:tcPr>
          <w:p w:rsidR="006B77A1" w:rsidRDefault="006B77A1" w:rsidP="004C6553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6B77A1" w:rsidTr="004C6553">
              <w:tc>
                <w:tcPr>
                  <w:tcW w:w="2167" w:type="dxa"/>
                  <w:vAlign w:val="bottom"/>
                  <w:hideMark/>
                </w:tcPr>
                <w:p w:rsidR="006B77A1" w:rsidRDefault="006B77A1" w:rsidP="004C6553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6B77A1" w:rsidRDefault="006B77A1" w:rsidP="004C655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6B77A1" w:rsidRDefault="006B77A1" w:rsidP="004C655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6B77A1" w:rsidRDefault="006B77A1" w:rsidP="004C655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6B77A1" w:rsidRDefault="006B77A1" w:rsidP="004C655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6B77A1" w:rsidRDefault="006B77A1" w:rsidP="004C6553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А.К. Самсонов</w:t>
                  </w:r>
                </w:p>
              </w:tc>
            </w:tr>
            <w:tr w:rsidR="006B77A1" w:rsidTr="004C6553">
              <w:tc>
                <w:tcPr>
                  <w:tcW w:w="2167" w:type="dxa"/>
                  <w:vAlign w:val="bottom"/>
                </w:tcPr>
                <w:p w:rsidR="006B77A1" w:rsidRDefault="006B77A1" w:rsidP="004C655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6B77A1" w:rsidRDefault="006B77A1" w:rsidP="004C655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6B77A1" w:rsidRDefault="006B77A1" w:rsidP="004C655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6B77A1" w:rsidRDefault="006B77A1" w:rsidP="004C655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6B77A1" w:rsidRDefault="006B77A1" w:rsidP="004C655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6B77A1" w:rsidRDefault="006B77A1" w:rsidP="004C655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6B77A1" w:rsidRDefault="006B77A1" w:rsidP="004C6553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6B77A1" w:rsidTr="004C6553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6B77A1" w:rsidRDefault="006B77A1" w:rsidP="004C655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6B77A1" w:rsidRDefault="006B77A1" w:rsidP="006B77A1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6B77A1" w:rsidRDefault="006B77A1" w:rsidP="006B77A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B77A1" w:rsidRDefault="006B77A1" w:rsidP="006B77A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B77A1" w:rsidRDefault="006B77A1" w:rsidP="006B77A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B77A1" w:rsidRDefault="006B77A1" w:rsidP="006B77A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B77A1" w:rsidRDefault="006B77A1" w:rsidP="006B77A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B77A1" w:rsidRDefault="006B77A1" w:rsidP="006B77A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B77A1" w:rsidRDefault="006B77A1" w:rsidP="006B77A1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6B77A1" w:rsidRDefault="006B77A1" w:rsidP="006B77A1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6B77A1" w:rsidRDefault="006B77A1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2</w:t>
      </w:r>
    </w:p>
    <w:p w:rsidR="006B77A1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</w:p>
    <w:p w:rsidR="006B77A1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3B60D9">
        <w:rPr>
          <w:rFonts w:ascii="Times New Roman" w:hAnsi="Times New Roman" w:cs="Times New Roman"/>
          <w:sz w:val="28"/>
        </w:rPr>
        <w:t>олучить</w:t>
      </w:r>
      <w:r>
        <w:rPr>
          <w:rFonts w:ascii="Times New Roman" w:hAnsi="Times New Roman" w:cs="Times New Roman"/>
          <w:sz w:val="28"/>
        </w:rPr>
        <w:t xml:space="preserve"> навыки моделирования нормально </w:t>
      </w:r>
      <w:r w:rsidRPr="003B60D9">
        <w:rPr>
          <w:rFonts w:ascii="Times New Roman" w:hAnsi="Times New Roman" w:cs="Times New Roman"/>
          <w:sz w:val="28"/>
        </w:rPr>
        <w:t>распределенных псевдослучайных чисел</w:t>
      </w:r>
      <w:r>
        <w:rPr>
          <w:rFonts w:ascii="Times New Roman" w:hAnsi="Times New Roman" w:cs="Times New Roman"/>
          <w:sz w:val="28"/>
        </w:rPr>
        <w:t xml:space="preserve"> в программной среде MATLAB/GNU </w:t>
      </w:r>
      <w:proofErr w:type="spellStart"/>
      <w:r w:rsidRPr="003B60D9">
        <w:rPr>
          <w:rFonts w:ascii="Times New Roman" w:hAnsi="Times New Roman" w:cs="Times New Roman"/>
          <w:sz w:val="28"/>
        </w:rPr>
        <w:t>Octave</w:t>
      </w:r>
      <w:proofErr w:type="spellEnd"/>
      <w:r w:rsidRPr="003B60D9">
        <w:rPr>
          <w:rFonts w:ascii="Times New Roman" w:hAnsi="Times New Roman" w:cs="Times New Roman"/>
          <w:sz w:val="28"/>
        </w:rPr>
        <w:t>, а также первичной оценки качества полученных псевдослучайных</w:t>
      </w:r>
      <w:r>
        <w:rPr>
          <w:rFonts w:ascii="Times New Roman" w:hAnsi="Times New Roman" w:cs="Times New Roman"/>
          <w:sz w:val="28"/>
        </w:rPr>
        <w:t xml:space="preserve"> </w:t>
      </w:r>
      <w:r w:rsidRPr="003B60D9">
        <w:rPr>
          <w:rFonts w:ascii="Times New Roman" w:hAnsi="Times New Roman" w:cs="Times New Roman"/>
          <w:sz w:val="28"/>
        </w:rPr>
        <w:t>чисел.</w:t>
      </w:r>
    </w:p>
    <w:p w:rsidR="006B77A1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B77A1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Графики плотности распределения и распределения нормального распределения</w:t>
      </w:r>
    </w:p>
    <w:p w:rsidR="006B77A1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Графики плотности распределения и функции распределения с параметрами </w:t>
      </w:r>
      <w:r w:rsidR="00C93F75" w:rsidRPr="00C93F75">
        <w:rPr>
          <w:rFonts w:ascii="Times New Roman" w:hAnsi="Times New Roman" w:cs="Times New Roman"/>
          <w:i/>
          <w:sz w:val="28"/>
          <w:lang w:val="en-US"/>
        </w:rPr>
        <w:t>m</w:t>
      </w:r>
      <w:r w:rsidRPr="00DE2AD1"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</w:rPr>
        <w:t>19</w:t>
      </w:r>
      <w:r w:rsidRPr="00DE2AD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 w:rsidRPr="00DE2AD1">
        <w:rPr>
          <w:rFonts w:ascii="Times New Roman" w:hAnsi="Times New Roman" w:cs="Times New Roman"/>
          <w:sz w:val="28"/>
        </w:rPr>
        <w:t xml:space="preserve">σ = </w:t>
      </w:r>
      <w:r>
        <w:rPr>
          <w:rFonts w:ascii="Times New Roman" w:hAnsi="Times New Roman" w:cs="Times New Roman"/>
          <w:sz w:val="28"/>
        </w:rPr>
        <w:t>3</w:t>
      </w:r>
      <w:r w:rsidRPr="00DE2AD1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>в соответствии с вариантом задания</w:t>
      </w:r>
      <w:r w:rsidRPr="00DE2AD1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, построенные вручную, приведены на рисунках 1 и 2 соответственно. Для сравнения подобные графики с заданными параметрами были построены графики при помощи среды </w:t>
      </w:r>
      <w:r>
        <w:rPr>
          <w:rFonts w:ascii="Times New Roman" w:hAnsi="Times New Roman" w:cs="Times New Roman"/>
          <w:sz w:val="28"/>
          <w:lang w:val="en-US"/>
        </w:rPr>
        <w:t>MATLAB</w:t>
      </w:r>
      <w:r>
        <w:rPr>
          <w:rFonts w:ascii="Times New Roman" w:hAnsi="Times New Roman" w:cs="Times New Roman"/>
          <w:sz w:val="28"/>
        </w:rPr>
        <w:t xml:space="preserve">. Графики, полученные благодаря программе для среды </w:t>
      </w:r>
      <w:r>
        <w:rPr>
          <w:rFonts w:ascii="Times New Roman" w:hAnsi="Times New Roman" w:cs="Times New Roman"/>
          <w:sz w:val="28"/>
          <w:lang w:val="en-US"/>
        </w:rPr>
        <w:t>MATLAB</w:t>
      </w:r>
      <w:r>
        <w:rPr>
          <w:rFonts w:ascii="Times New Roman" w:hAnsi="Times New Roman" w:cs="Times New Roman"/>
          <w:sz w:val="28"/>
        </w:rPr>
        <w:t>, приведены на рисунке 3.</w:t>
      </w:r>
    </w:p>
    <w:p w:rsidR="00996002" w:rsidRDefault="00996002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9600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695178" cy="4629150"/>
            <wp:effectExtent l="0" t="0" r="635" b="0"/>
            <wp:docPr id="2" name="Рисунок 2" descr="C:\Users\shv31\Downloads\Telegram Desktop\IMG_20251123_1414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Downloads\Telegram Desktop\IMG_20251123_14142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565" cy="4637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7A1" w:rsidRDefault="006B77A1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График плотности распределения</w:t>
      </w:r>
    </w:p>
    <w:p w:rsidR="00996002" w:rsidRDefault="00996002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8"/>
          <w:lang w:eastAsia="ru-RU"/>
        </w:rPr>
      </w:pPr>
      <w:r w:rsidRPr="00996002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4162425" cy="5224086"/>
            <wp:effectExtent l="0" t="0" r="0" b="0"/>
            <wp:docPr id="3" name="Рисунок 3" descr="C:\Users\shv31\Downloads\Telegram Desktop\IMG_20251123_1412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v31\Downloads\Telegram Desktop\IMG_20251123_141207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166" cy="5228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7A1" w:rsidRDefault="006B77A1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График функции распределения</w:t>
      </w:r>
    </w:p>
    <w:p w:rsidR="006B77A1" w:rsidRDefault="006B77A1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6B77A1" w:rsidRDefault="006B77A1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 w:rsidRPr="006B77A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823CB8A" wp14:editId="72C66396">
            <wp:extent cx="5940425" cy="23602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7A1" w:rsidRPr="00DE2AD1" w:rsidRDefault="006B77A1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– Графики плотности распределения и функции распределения для нормального распределения с заданными параметрами, полученные при помощи </w:t>
      </w:r>
      <w:r>
        <w:rPr>
          <w:rFonts w:ascii="Times New Roman" w:hAnsi="Times New Roman" w:cs="Times New Roman"/>
          <w:sz w:val="28"/>
          <w:lang w:val="en-US"/>
        </w:rPr>
        <w:t>MATLAB</w:t>
      </w:r>
    </w:p>
    <w:p w:rsidR="006B77A1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B77A1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программы для указанных графиков:</w:t>
      </w:r>
    </w:p>
    <w:p w:rsidR="006B77A1" w:rsidRPr="006B77A1" w:rsidRDefault="006B77A1" w:rsidP="006B77A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B77A1">
        <w:rPr>
          <w:rFonts w:ascii="Consolas" w:eastAsia="Times New Roman" w:hAnsi="Consolas" w:cs="Times New Roman"/>
          <w:sz w:val="20"/>
          <w:szCs w:val="20"/>
          <w:lang w:val="en-US" w:eastAsia="ru-RU"/>
        </w:rPr>
        <w:t>m = 19;</w:t>
      </w:r>
    </w:p>
    <w:p w:rsidR="006B77A1" w:rsidRPr="006B77A1" w:rsidRDefault="006B77A1" w:rsidP="006B77A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6B77A1">
        <w:rPr>
          <w:rFonts w:ascii="Consolas" w:eastAsia="Times New Roman" w:hAnsi="Consolas" w:cs="Times New Roman"/>
          <w:sz w:val="20"/>
          <w:szCs w:val="20"/>
          <w:lang w:val="en-US" w:eastAsia="ru-RU"/>
        </w:rPr>
        <w:t>sigma</w:t>
      </w:r>
      <w:proofErr w:type="gramEnd"/>
      <w:r w:rsidRPr="006B77A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3;</w:t>
      </w:r>
    </w:p>
    <w:p w:rsidR="006B77A1" w:rsidRPr="006B77A1" w:rsidRDefault="006B77A1" w:rsidP="006B77A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6B77A1" w:rsidRPr="006B77A1" w:rsidRDefault="006B77A1" w:rsidP="006B77A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B77A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 = </w:t>
      </w:r>
      <w:proofErr w:type="spellStart"/>
      <w:proofErr w:type="gramStart"/>
      <w:r w:rsidRPr="006B77A1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6B77A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6B77A1">
        <w:rPr>
          <w:rFonts w:ascii="Consolas" w:eastAsia="Times New Roman" w:hAnsi="Consolas" w:cs="Times New Roman"/>
          <w:sz w:val="20"/>
          <w:szCs w:val="20"/>
          <w:lang w:val="en-US" w:eastAsia="ru-RU"/>
        </w:rPr>
        <w:t>m-3*sigma, m+3*sigma, 1000);</w:t>
      </w:r>
    </w:p>
    <w:p w:rsidR="006B77A1" w:rsidRPr="006B77A1" w:rsidRDefault="006B77A1" w:rsidP="006B77A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6B77A1" w:rsidRPr="006B77A1" w:rsidRDefault="006B77A1" w:rsidP="006B77A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B77A1">
        <w:rPr>
          <w:rFonts w:ascii="Consolas" w:eastAsia="Times New Roman" w:hAnsi="Consolas" w:cs="Times New Roman"/>
          <w:sz w:val="20"/>
          <w:szCs w:val="20"/>
          <w:lang w:val="en-US" w:eastAsia="ru-RU"/>
        </w:rPr>
        <w:t>f = (1</w:t>
      </w:r>
      <w:proofErr w:type="gramStart"/>
      <w:r w:rsidRPr="006B77A1">
        <w:rPr>
          <w:rFonts w:ascii="Consolas" w:eastAsia="Times New Roman" w:hAnsi="Consolas" w:cs="Times New Roman"/>
          <w:sz w:val="20"/>
          <w:szCs w:val="20"/>
          <w:lang w:val="en-US" w:eastAsia="ru-RU"/>
        </w:rPr>
        <w:t>./</w:t>
      </w:r>
      <w:proofErr w:type="gramEnd"/>
      <w:r w:rsidRPr="006B77A1">
        <w:rPr>
          <w:rFonts w:ascii="Consolas" w:eastAsia="Times New Roman" w:hAnsi="Consolas" w:cs="Times New Roman"/>
          <w:sz w:val="20"/>
          <w:szCs w:val="20"/>
          <w:lang w:val="en-US" w:eastAsia="ru-RU"/>
        </w:rPr>
        <w:t>(sigma*</w:t>
      </w:r>
      <w:proofErr w:type="spellStart"/>
      <w:r w:rsidRPr="006B77A1">
        <w:rPr>
          <w:rFonts w:ascii="Consolas" w:eastAsia="Times New Roman" w:hAnsi="Consolas" w:cs="Times New Roman"/>
          <w:sz w:val="20"/>
          <w:szCs w:val="20"/>
          <w:lang w:val="en-US" w:eastAsia="ru-RU"/>
        </w:rPr>
        <w:t>sqrt</w:t>
      </w:r>
      <w:proofErr w:type="spellEnd"/>
      <w:r w:rsidRPr="006B77A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(2*pi))) .* </w:t>
      </w:r>
      <w:proofErr w:type="spellStart"/>
      <w:r w:rsidRPr="006B77A1">
        <w:rPr>
          <w:rFonts w:ascii="Consolas" w:eastAsia="Times New Roman" w:hAnsi="Consolas" w:cs="Times New Roman"/>
          <w:sz w:val="20"/>
          <w:szCs w:val="20"/>
          <w:lang w:val="en-US" w:eastAsia="ru-RU"/>
        </w:rPr>
        <w:t>exp</w:t>
      </w:r>
      <w:proofErr w:type="spellEnd"/>
      <w:r w:rsidRPr="006B77A1">
        <w:rPr>
          <w:rFonts w:ascii="Consolas" w:eastAsia="Times New Roman" w:hAnsi="Consolas" w:cs="Times New Roman"/>
          <w:sz w:val="20"/>
          <w:szCs w:val="20"/>
          <w:lang w:val="en-US" w:eastAsia="ru-RU"/>
        </w:rPr>
        <w:t>(-((x-m).^2)./(2*sigma^2));</w:t>
      </w:r>
    </w:p>
    <w:p w:rsidR="006B77A1" w:rsidRPr="00996002" w:rsidRDefault="006B77A1" w:rsidP="006B77A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996002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996002">
        <w:rPr>
          <w:rFonts w:ascii="Consolas" w:eastAsia="Times New Roman" w:hAnsi="Consolas" w:cs="Times New Roman"/>
          <w:sz w:val="20"/>
          <w:szCs w:val="20"/>
          <w:lang w:val="en-US" w:eastAsia="ru-RU"/>
        </w:rPr>
        <w:t>1)</w:t>
      </w:r>
    </w:p>
    <w:p w:rsidR="006B77A1" w:rsidRPr="00996002" w:rsidRDefault="006B77A1" w:rsidP="006B77A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996002">
        <w:rPr>
          <w:rFonts w:ascii="Consolas" w:eastAsia="Times New Roman" w:hAnsi="Consolas" w:cs="Times New Roman"/>
          <w:sz w:val="20"/>
          <w:szCs w:val="20"/>
          <w:lang w:val="en-US" w:eastAsia="ru-RU"/>
        </w:rPr>
        <w:t>plot</w:t>
      </w:r>
      <w:proofErr w:type="gramEnd"/>
      <w:r w:rsidRPr="0099600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(x, f);</w:t>
      </w:r>
    </w:p>
    <w:p w:rsidR="006B77A1" w:rsidRPr="00996002" w:rsidRDefault="006B77A1" w:rsidP="006B77A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996002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99600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6B77A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График</w:t>
      </w:r>
      <w:r w:rsidRPr="0099600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6B77A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плотности</w:t>
      </w:r>
      <w:r w:rsidRPr="0099600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6B77A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распределения</w:t>
      </w:r>
      <w:r w:rsidRPr="0099600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99600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6B77A1" w:rsidRPr="00996002" w:rsidRDefault="006B77A1" w:rsidP="006B77A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6B77A1" w:rsidRPr="006B77A1" w:rsidRDefault="006B77A1" w:rsidP="006B77A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B77A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 = </w:t>
      </w:r>
      <w:proofErr w:type="spellStart"/>
      <w:r w:rsidRPr="006B77A1">
        <w:rPr>
          <w:rFonts w:ascii="Consolas" w:eastAsia="Times New Roman" w:hAnsi="Consolas" w:cs="Times New Roman"/>
          <w:sz w:val="20"/>
          <w:szCs w:val="20"/>
          <w:lang w:val="en-US" w:eastAsia="ru-RU"/>
        </w:rPr>
        <w:t>normcdf</w:t>
      </w:r>
      <w:proofErr w:type="spellEnd"/>
      <w:r w:rsidRPr="006B77A1">
        <w:rPr>
          <w:rFonts w:ascii="Consolas" w:eastAsia="Times New Roman" w:hAnsi="Consolas" w:cs="Times New Roman"/>
          <w:sz w:val="20"/>
          <w:szCs w:val="20"/>
          <w:lang w:val="en-US" w:eastAsia="ru-RU"/>
        </w:rPr>
        <w:t>(x, m, sigma);</w:t>
      </w:r>
    </w:p>
    <w:p w:rsidR="006B77A1" w:rsidRPr="006B77A1" w:rsidRDefault="006B77A1" w:rsidP="006B77A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6B77A1">
        <w:rPr>
          <w:rFonts w:ascii="Consolas" w:eastAsia="Times New Roman" w:hAnsi="Consolas" w:cs="Times New Roman"/>
          <w:sz w:val="20"/>
          <w:szCs w:val="20"/>
          <w:lang w:eastAsia="ru-RU"/>
        </w:rPr>
        <w:t>figure</w:t>
      </w:r>
      <w:proofErr w:type="spellEnd"/>
      <w:r w:rsidRPr="006B77A1">
        <w:rPr>
          <w:rFonts w:ascii="Consolas" w:eastAsia="Times New Roman" w:hAnsi="Consolas" w:cs="Times New Roman"/>
          <w:sz w:val="20"/>
          <w:szCs w:val="20"/>
          <w:lang w:eastAsia="ru-RU"/>
        </w:rPr>
        <w:t>(2)</w:t>
      </w:r>
    </w:p>
    <w:p w:rsidR="006B77A1" w:rsidRPr="006B77A1" w:rsidRDefault="006B77A1" w:rsidP="006B77A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6B77A1">
        <w:rPr>
          <w:rFonts w:ascii="Consolas" w:eastAsia="Times New Roman" w:hAnsi="Consolas" w:cs="Times New Roman"/>
          <w:sz w:val="20"/>
          <w:szCs w:val="20"/>
          <w:lang w:eastAsia="ru-RU"/>
        </w:rPr>
        <w:t>plot</w:t>
      </w:r>
      <w:proofErr w:type="spellEnd"/>
      <w:r w:rsidRPr="006B77A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(x, F);</w:t>
      </w:r>
    </w:p>
    <w:p w:rsidR="006B77A1" w:rsidRPr="006B77A1" w:rsidRDefault="006B77A1" w:rsidP="006B77A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6B77A1">
        <w:rPr>
          <w:rFonts w:ascii="Consolas" w:eastAsia="Times New Roman" w:hAnsi="Consolas" w:cs="Times New Roman"/>
          <w:sz w:val="20"/>
          <w:szCs w:val="20"/>
          <w:lang w:eastAsia="ru-RU"/>
        </w:rPr>
        <w:t>title</w:t>
      </w:r>
      <w:proofErr w:type="spellEnd"/>
      <w:r w:rsidRPr="006B77A1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6B77A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'График функции распределения'</w:t>
      </w:r>
      <w:r w:rsidRPr="006B77A1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:rsidR="006B77A1" w:rsidRPr="00996002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B77A1" w:rsidRPr="006E286B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3. </w:t>
      </w:r>
      <w:r w:rsidRPr="00244CEC">
        <w:rPr>
          <w:rFonts w:ascii="Times New Roman" w:hAnsi="Times New Roman" w:cs="Times New Roman"/>
          <w:b/>
          <w:sz w:val="28"/>
        </w:rPr>
        <w:t>Листинг программ</w:t>
      </w:r>
      <w:r>
        <w:rPr>
          <w:rFonts w:ascii="Times New Roman" w:hAnsi="Times New Roman" w:cs="Times New Roman"/>
          <w:b/>
          <w:sz w:val="28"/>
        </w:rPr>
        <w:t>ы</w:t>
      </w:r>
      <w:r w:rsidRPr="00244CEC">
        <w:rPr>
          <w:rFonts w:ascii="Times New Roman" w:hAnsi="Times New Roman" w:cs="Times New Roman"/>
          <w:b/>
          <w:sz w:val="28"/>
        </w:rPr>
        <w:t xml:space="preserve"> для генерации наборов по соответствующим алгоритмам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clc</w:t>
      </w:r>
      <w:proofErr w:type="gramEnd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clear; close 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all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mu</w:t>
      </w:r>
      <w:proofErr w:type="gramEnd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19;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sigma</w:t>
      </w:r>
      <w:proofErr w:type="gramEnd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3;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amount</w:t>
      </w:r>
      <w:proofErr w:type="gramEnd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[1000, 5000, 10000];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methodsList</w:t>
      </w:r>
      <w:proofErr w:type="gramEnd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"CentLimT"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"Box-Muller"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"Marsaglia"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"Lib"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783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for</w:t>
      </w:r>
      <w:proofErr w:type="gramEnd"/>
      <w:r w:rsidRPr="00783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methodCode=1:length(methodsList)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cMethod</w:t>
      </w:r>
      <w:proofErr w:type="gramEnd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methodsList(methodCode);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783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for</w:t>
      </w:r>
      <w:proofErr w:type="gramEnd"/>
      <w:r w:rsidRPr="00783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n=1:length(amount)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N = </w:t>
      </w:r>
      <w:proofErr w:type="gramStart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amount(</w:t>
      </w:r>
      <w:proofErr w:type="gramEnd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n);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783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switch</w:t>
      </w:r>
      <w:proofErr w:type="gramEnd"/>
      <w:r w:rsidRPr="00783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cMethod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783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case</w:t>
      </w:r>
      <w:proofErr w:type="gramEnd"/>
      <w:r w:rsidRPr="00783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"CentLimT"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X = </w:t>
      </w:r>
      <w:proofErr w:type="gramStart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sum(</w:t>
      </w:r>
      <w:proofErr w:type="gramEnd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rand(N, 12), 2) - 6;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X = mu + sigma*X;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783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case</w:t>
      </w:r>
      <w:proofErr w:type="gramEnd"/>
      <w:r w:rsidRPr="00783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"Box-Muller"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r1 = </w:t>
      </w:r>
      <w:proofErr w:type="gramStart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rand(</w:t>
      </w:r>
      <w:proofErr w:type="gramEnd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N,1);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r2 = </w:t>
      </w:r>
      <w:proofErr w:type="gramStart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rand(</w:t>
      </w:r>
      <w:proofErr w:type="gramEnd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N,1);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z0 = </w:t>
      </w:r>
      <w:proofErr w:type="gramStart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cos(</w:t>
      </w:r>
      <w:proofErr w:type="gramEnd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2*pi*r1) .* sqrt(-2*log(r2));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X = mu + sigma*z0;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783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case</w:t>
      </w:r>
      <w:proofErr w:type="gramEnd"/>
      <w:r w:rsidRPr="00783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"Marsaglia"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X = </w:t>
      </w:r>
      <w:proofErr w:type="gramStart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zeros(</w:t>
      </w:r>
      <w:proofErr w:type="gramEnd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N,1);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gramStart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count</w:t>
      </w:r>
      <w:proofErr w:type="gramEnd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gramStart"/>
      <w:r w:rsidRPr="00783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while</w:t>
      </w:r>
      <w:proofErr w:type="gramEnd"/>
      <w:r w:rsidRPr="00783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count &lt; N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U = -1 + 2*</w:t>
      </w:r>
      <w:proofErr w:type="gramStart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rand(</w:t>
      </w:r>
      <w:proofErr w:type="gramEnd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2,1);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S = </w:t>
      </w:r>
      <w:proofErr w:type="gramStart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U(</w:t>
      </w:r>
      <w:proofErr w:type="gramEnd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1)^2 + U(2)^2;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</w:t>
      </w:r>
      <w:proofErr w:type="gramStart"/>
      <w:r w:rsidRPr="00783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if</w:t>
      </w:r>
      <w:proofErr w:type="gramEnd"/>
      <w:r w:rsidRPr="00783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S &gt; 0 &amp;&amp; S &lt; 1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    </w:t>
      </w:r>
      <w:proofErr w:type="gramStart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count</w:t>
      </w:r>
      <w:proofErr w:type="gramEnd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count + 1;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    </w:t>
      </w:r>
      <w:proofErr w:type="gramStart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gramEnd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count) = mu + sigma*((U(1)/sqrt(S))*sqrt(-2*log(S)));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</w:t>
      </w:r>
      <w:r w:rsidRPr="00783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r w:rsidRPr="00783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783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case 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"Lib"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X = mu + sigma*randn(N,1);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783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disp(</w:t>
      </w:r>
      <w:proofErr w:type="gramEnd"/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'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cMethod + 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':'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83F80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783F8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83F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"Мат. ожидание для N = " </w:t>
      </w:r>
      <w:r w:rsidRPr="00783F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N + 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 = " </w:t>
      </w:r>
      <w:r w:rsidRPr="00783F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</w:t>
      </w:r>
      <w:proofErr w:type="spellStart"/>
      <w:r w:rsidRPr="00783F80">
        <w:rPr>
          <w:rFonts w:ascii="Consolas" w:eastAsia="Times New Roman" w:hAnsi="Consolas" w:cs="Times New Roman"/>
          <w:sz w:val="20"/>
          <w:szCs w:val="20"/>
          <w:lang w:eastAsia="ru-RU"/>
        </w:rPr>
        <w:t>mean</w:t>
      </w:r>
      <w:proofErr w:type="spellEnd"/>
      <w:r w:rsidRPr="00783F80">
        <w:rPr>
          <w:rFonts w:ascii="Consolas" w:eastAsia="Times New Roman" w:hAnsi="Consolas" w:cs="Times New Roman"/>
          <w:sz w:val="20"/>
          <w:szCs w:val="20"/>
          <w:lang w:eastAsia="ru-RU"/>
        </w:rPr>
        <w:t>(X));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783F80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783F8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83F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"Дисперсия для N = " </w:t>
      </w:r>
      <w:r w:rsidRPr="00783F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N + 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 = " </w:t>
      </w:r>
      <w:r w:rsidRPr="00783F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</w:t>
      </w:r>
      <w:proofErr w:type="spellStart"/>
      <w:r w:rsidRPr="00783F80">
        <w:rPr>
          <w:rFonts w:ascii="Consolas" w:eastAsia="Times New Roman" w:hAnsi="Consolas" w:cs="Times New Roman"/>
          <w:sz w:val="20"/>
          <w:szCs w:val="20"/>
          <w:lang w:eastAsia="ru-RU"/>
        </w:rPr>
        <w:t>var</w:t>
      </w:r>
      <w:proofErr w:type="spellEnd"/>
      <w:r w:rsidRPr="00783F80">
        <w:rPr>
          <w:rFonts w:ascii="Consolas" w:eastAsia="Times New Roman" w:hAnsi="Consolas" w:cs="Times New Roman"/>
          <w:sz w:val="20"/>
          <w:szCs w:val="20"/>
          <w:lang w:eastAsia="ru-RU"/>
        </w:rPr>
        <w:t>(X));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eastAsia="ru-RU"/>
        </w:rPr>
        <w:lastRenderedPageBreak/>
        <w:t xml:space="preserve">        </w:t>
      </w:r>
      <w:proofErr w:type="spellStart"/>
      <w:proofErr w:type="gramStart"/>
      <w:r w:rsidRPr="00783F80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783F8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83F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"Ср. кв. </w:t>
      </w:r>
      <w:proofErr w:type="spellStart"/>
      <w:r w:rsidRPr="00783F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откл</w:t>
      </w:r>
      <w:proofErr w:type="spellEnd"/>
      <w:r w:rsidRPr="00783F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. для N = " </w:t>
      </w:r>
      <w:r w:rsidRPr="00783F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N + 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 = " </w:t>
      </w:r>
      <w:r w:rsidRPr="00783F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</w:t>
      </w:r>
      <w:proofErr w:type="spellStart"/>
      <w:r w:rsidRPr="00783F80">
        <w:rPr>
          <w:rFonts w:ascii="Consolas" w:eastAsia="Times New Roman" w:hAnsi="Consolas" w:cs="Times New Roman"/>
          <w:sz w:val="20"/>
          <w:szCs w:val="20"/>
          <w:lang w:eastAsia="ru-RU"/>
        </w:rPr>
        <w:t>std</w:t>
      </w:r>
      <w:proofErr w:type="spellEnd"/>
      <w:r w:rsidRPr="00783F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(X));    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histogram(X, 30, 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'Normalization'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'pdf'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Гистограмма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' 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cMethod + 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', N=' 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+ num2str(N));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xlabel(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ylabel(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'f(x)'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grid 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figure();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ecdf(X);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ЭФР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' 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cMethod + 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', N=' 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+ num2str(N));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xlabel(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ylabel(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'F(x)'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grid 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figure();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plot(X(1:2:end-1), X(2:2:end),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'.'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783F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Распр</w:t>
      </w:r>
      <w:proofErr w:type="spellEnd"/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на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proofErr w:type="spellStart"/>
      <w:r w:rsidRPr="00783F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плоск</w:t>
      </w:r>
      <w:proofErr w:type="spellEnd"/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'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 cMethod + 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', N=' 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+ num2str(N));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xlabel(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'R_i'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ylabel(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'R_{i+1}'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grid 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figure();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qqplot(X);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'QQ-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график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' 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cMethod + </w:t>
      </w:r>
      <w:r w:rsidRPr="00783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', N=' </w:t>
      </w: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num2str(N)); </w:t>
      </w:r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83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</w:t>
      </w:r>
      <w:proofErr w:type="spellStart"/>
      <w:r w:rsidRPr="00783F80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:rsidR="00783F80" w:rsidRPr="00783F80" w:rsidRDefault="00783F80" w:rsidP="00783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783F80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:rsidR="006B77A1" w:rsidRPr="006E286B" w:rsidRDefault="006B77A1" w:rsidP="006B77A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6B77A1" w:rsidRPr="00A44555" w:rsidRDefault="006B77A1" w:rsidP="006B77A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6B77A1" w:rsidRPr="003B60D9" w:rsidRDefault="006B77A1" w:rsidP="006B77A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6B77A1" w:rsidRDefault="006B77A1" w:rsidP="006B77A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6B77A1" w:rsidRPr="00244CEC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 Гистограмма для каждой из выборок</w:t>
      </w:r>
      <w:bookmarkStart w:id="0" w:name="_GoBack"/>
      <w:bookmarkEnd w:id="0"/>
    </w:p>
    <w:p w:rsidR="006B77A1" w:rsidRPr="00820A56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Гистограммы выборок на 1000 элементов для каждого из генераторов приведены на рисунке 4. </w:t>
      </w:r>
      <w:r w:rsidR="00C93F75">
        <w:rPr>
          <w:rFonts w:ascii="Times New Roman" w:hAnsi="Times New Roman" w:cs="Times New Roman"/>
          <w:sz w:val="28"/>
        </w:rPr>
        <w:t>В программе и на дальнейших рисунках для подписи графических тестов использовались следующие обозначения: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</w:t>
      </w:r>
      <w:r w:rsidR="00C93F75">
        <w:rPr>
          <w:rFonts w:ascii="Times New Roman" w:hAnsi="Times New Roman" w:cs="Times New Roman"/>
          <w:sz w:val="28"/>
          <w:lang w:val="en-US"/>
        </w:rPr>
        <w:t>ent</w:t>
      </w:r>
      <w:r>
        <w:rPr>
          <w:rFonts w:ascii="Times New Roman" w:hAnsi="Times New Roman" w:cs="Times New Roman"/>
          <w:sz w:val="28"/>
          <w:lang w:val="en-US"/>
        </w:rPr>
        <w:t>L</w:t>
      </w:r>
      <w:r w:rsidR="00C93F75">
        <w:rPr>
          <w:rFonts w:ascii="Times New Roman" w:hAnsi="Times New Roman" w:cs="Times New Roman"/>
          <w:sz w:val="28"/>
          <w:lang w:val="en-US"/>
        </w:rPr>
        <w:t>im</w:t>
      </w:r>
      <w:r>
        <w:rPr>
          <w:rFonts w:ascii="Times New Roman" w:hAnsi="Times New Roman" w:cs="Times New Roman"/>
          <w:sz w:val="28"/>
          <w:lang w:val="en-US"/>
        </w:rPr>
        <w:t>T</w:t>
      </w:r>
      <w:proofErr w:type="spellEnd"/>
      <w:r w:rsidRPr="00820A5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генератор на основе центральной предельной теоремы, </w:t>
      </w:r>
      <w:r>
        <w:rPr>
          <w:rFonts w:ascii="Times New Roman" w:hAnsi="Times New Roman" w:cs="Times New Roman"/>
          <w:sz w:val="28"/>
          <w:lang w:val="en-US"/>
        </w:rPr>
        <w:t>Box</w:t>
      </w:r>
      <w:r w:rsidRPr="00820A56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Muller</w:t>
      </w:r>
      <w:r w:rsidRPr="00820A5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– генератор на основе преобразования Бокса-Мюллера,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Marsaglia</w:t>
      </w:r>
      <w:proofErr w:type="spellEnd"/>
      <w:r w:rsidRPr="00820A5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820A5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генератор на основе полярного преобразования </w:t>
      </w:r>
      <w:proofErr w:type="spellStart"/>
      <w:r>
        <w:rPr>
          <w:rFonts w:ascii="Times New Roman" w:hAnsi="Times New Roman" w:cs="Times New Roman"/>
          <w:sz w:val="28"/>
        </w:rPr>
        <w:t>Марсальи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Lib</w:t>
      </w:r>
      <w:r w:rsidRPr="00820A5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820A5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генератор на основе встроенного генератора стандартно нормально </w:t>
      </w:r>
      <w:r w:rsidRPr="004A0795">
        <w:rPr>
          <w:rFonts w:ascii="Times New Roman" w:hAnsi="Times New Roman" w:cs="Times New Roman"/>
          <w:sz w:val="28"/>
        </w:rPr>
        <w:t xml:space="preserve">распределенных псевдослучайных чисел </w:t>
      </w:r>
      <w:proofErr w:type="spellStart"/>
      <w:proofErr w:type="gramStart"/>
      <w:r w:rsidRPr="004A0795">
        <w:rPr>
          <w:rFonts w:ascii="Times New Roman" w:hAnsi="Times New Roman" w:cs="Times New Roman"/>
          <w:sz w:val="28"/>
        </w:rPr>
        <w:t>randn</w:t>
      </w:r>
      <w:proofErr w:type="spellEnd"/>
      <w:r w:rsidRPr="004A0795">
        <w:rPr>
          <w:rFonts w:ascii="Times New Roman" w:hAnsi="Times New Roman" w:cs="Times New Roman"/>
          <w:sz w:val="28"/>
        </w:rPr>
        <w:t>(</w:t>
      </w:r>
      <w:proofErr w:type="gramEnd"/>
      <w:r w:rsidRPr="004A0795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</w:p>
    <w:p w:rsidR="006B77A1" w:rsidRDefault="00C93F75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93F75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2C1B020" wp14:editId="267FA7AD">
            <wp:extent cx="5940425" cy="47072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7A1" w:rsidRPr="00CA3D3E" w:rsidRDefault="006B77A1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4 – Гистограммы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=1000</w:t>
      </w:r>
    </w:p>
    <w:p w:rsidR="006B77A1" w:rsidRDefault="006B77A1" w:rsidP="006B77A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6B77A1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Гистограммы выборок на 5000 элементов для каждого из генераторов приведены на рисунке 5.</w:t>
      </w:r>
    </w:p>
    <w:p w:rsidR="006B77A1" w:rsidRDefault="00C93F75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93F75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7524F7B" wp14:editId="3AA8DE01">
            <wp:extent cx="5940425" cy="47320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7A1" w:rsidRPr="00CA3D3E" w:rsidRDefault="006B77A1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5 – Гистограммы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5</w:t>
      </w:r>
      <w:r w:rsidRPr="00CA3D3E">
        <w:rPr>
          <w:rFonts w:ascii="Times New Roman" w:hAnsi="Times New Roman" w:cs="Times New Roman"/>
          <w:sz w:val="28"/>
        </w:rPr>
        <w:t>000</w:t>
      </w:r>
    </w:p>
    <w:p w:rsidR="006B77A1" w:rsidRDefault="006B77A1" w:rsidP="006B77A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6B77A1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Гистограммы выборок на 10000 элементов для каждого из генераторов приведены на рисунке 6.</w:t>
      </w:r>
    </w:p>
    <w:p w:rsidR="006B77A1" w:rsidRDefault="00C93F75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93F75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C0DE970" wp14:editId="0E000431">
            <wp:extent cx="5940425" cy="47174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7A1" w:rsidRDefault="006B77A1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6 – Гистограммы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</w:t>
      </w:r>
      <w:r>
        <w:rPr>
          <w:rFonts w:ascii="Times New Roman" w:hAnsi="Times New Roman" w:cs="Times New Roman"/>
          <w:sz w:val="28"/>
        </w:rPr>
        <w:t>0</w:t>
      </w:r>
      <w:r w:rsidRPr="00CA3D3E">
        <w:rPr>
          <w:rFonts w:ascii="Times New Roman" w:hAnsi="Times New Roman" w:cs="Times New Roman"/>
          <w:sz w:val="28"/>
        </w:rPr>
        <w:t>000</w:t>
      </w:r>
    </w:p>
    <w:p w:rsidR="006B77A1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B77A1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5. Эмпирическая функция распределения для каждой их выборок</w:t>
      </w:r>
    </w:p>
    <w:p w:rsidR="006B77A1" w:rsidRPr="00820A56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Эмпирические функции для выборок на 1000 элементов для каждого из генераторов приведены на рисунке 7.</w:t>
      </w:r>
    </w:p>
    <w:p w:rsidR="006B77A1" w:rsidRDefault="00C93F75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93F75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393BC9A" wp14:editId="0C2526F6">
            <wp:extent cx="5940425" cy="478663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7A1" w:rsidRDefault="006B77A1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7 – </w:t>
      </w:r>
      <w:r w:rsidR="0079450A">
        <w:rPr>
          <w:rFonts w:ascii="Times New Roman" w:hAnsi="Times New Roman" w:cs="Times New Roman"/>
          <w:sz w:val="28"/>
        </w:rPr>
        <w:t>Эмпирические фу</w:t>
      </w:r>
      <w:r>
        <w:rPr>
          <w:rFonts w:ascii="Times New Roman" w:hAnsi="Times New Roman" w:cs="Times New Roman"/>
          <w:sz w:val="28"/>
        </w:rPr>
        <w:t xml:space="preserve">нкции распределения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</w:t>
      </w:r>
      <w:r>
        <w:rPr>
          <w:rFonts w:ascii="Times New Roman" w:hAnsi="Times New Roman" w:cs="Times New Roman"/>
          <w:sz w:val="28"/>
        </w:rPr>
        <w:t>0</w:t>
      </w:r>
      <w:r w:rsidRPr="00CA3D3E">
        <w:rPr>
          <w:rFonts w:ascii="Times New Roman" w:hAnsi="Times New Roman" w:cs="Times New Roman"/>
          <w:sz w:val="28"/>
        </w:rPr>
        <w:t>00</w:t>
      </w:r>
    </w:p>
    <w:p w:rsidR="006B77A1" w:rsidRDefault="006B77A1" w:rsidP="006B77A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6B77A1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Эмпирические функции для выборок на 5000 элементов для каждого из генераторов приведены на рисунке 8.</w:t>
      </w:r>
    </w:p>
    <w:p w:rsidR="006B77A1" w:rsidRDefault="0079450A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9450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7090CF9" wp14:editId="56CE17F3">
            <wp:extent cx="5940425" cy="46488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7A1" w:rsidRDefault="006B77A1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8 – </w:t>
      </w:r>
      <w:r w:rsidR="0079450A">
        <w:rPr>
          <w:rFonts w:ascii="Times New Roman" w:hAnsi="Times New Roman" w:cs="Times New Roman"/>
          <w:sz w:val="28"/>
        </w:rPr>
        <w:t>Эмпирические ф</w:t>
      </w:r>
      <w:r>
        <w:rPr>
          <w:rFonts w:ascii="Times New Roman" w:hAnsi="Times New Roman" w:cs="Times New Roman"/>
          <w:sz w:val="28"/>
        </w:rPr>
        <w:t xml:space="preserve">ункции распределения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50</w:t>
      </w:r>
      <w:r w:rsidRPr="00CA3D3E">
        <w:rPr>
          <w:rFonts w:ascii="Times New Roman" w:hAnsi="Times New Roman" w:cs="Times New Roman"/>
          <w:sz w:val="28"/>
        </w:rPr>
        <w:t>00</w:t>
      </w:r>
    </w:p>
    <w:p w:rsidR="006B77A1" w:rsidRDefault="006B77A1" w:rsidP="006B77A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6B77A1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Эмпирические функции для выборок на 10000 элементов для каждого из генераторов приведены на рисунке 9.</w:t>
      </w:r>
    </w:p>
    <w:p w:rsidR="006B77A1" w:rsidRDefault="0079450A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9450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C89FFEF" wp14:editId="29685817">
            <wp:extent cx="5940425" cy="47828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7A1" w:rsidRDefault="006B77A1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9 – </w:t>
      </w:r>
      <w:r w:rsidR="0079450A">
        <w:rPr>
          <w:rFonts w:ascii="Times New Roman" w:hAnsi="Times New Roman" w:cs="Times New Roman"/>
          <w:sz w:val="28"/>
        </w:rPr>
        <w:t>Эмпирические ф</w:t>
      </w:r>
      <w:r>
        <w:rPr>
          <w:rFonts w:ascii="Times New Roman" w:hAnsi="Times New Roman" w:cs="Times New Roman"/>
          <w:sz w:val="28"/>
        </w:rPr>
        <w:t xml:space="preserve">ункции распределения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</w:t>
      </w:r>
      <w:r>
        <w:rPr>
          <w:rFonts w:ascii="Times New Roman" w:hAnsi="Times New Roman" w:cs="Times New Roman"/>
          <w:sz w:val="28"/>
        </w:rPr>
        <w:t>0</w:t>
      </w:r>
      <w:r w:rsidRPr="00CA3D3E">
        <w:rPr>
          <w:rFonts w:ascii="Times New Roman" w:hAnsi="Times New Roman" w:cs="Times New Roman"/>
          <w:sz w:val="28"/>
        </w:rPr>
        <w:t>00</w:t>
      </w:r>
      <w:r>
        <w:rPr>
          <w:rFonts w:ascii="Times New Roman" w:hAnsi="Times New Roman" w:cs="Times New Roman"/>
          <w:sz w:val="28"/>
        </w:rPr>
        <w:t>0</w:t>
      </w:r>
    </w:p>
    <w:p w:rsidR="006B77A1" w:rsidRDefault="006B77A1" w:rsidP="006B77A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6B77A1" w:rsidRPr="00E3690E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6. Распределение на плоскости </w:t>
      </w:r>
    </w:p>
    <w:p w:rsidR="006B77A1" w:rsidRPr="00820A56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Тесты «Распределение на плоскости» для выборок на 1000 элементов для каждого из генераторов приведены на рисунке 10.</w:t>
      </w:r>
    </w:p>
    <w:p w:rsidR="006B77A1" w:rsidRDefault="0079450A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9450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8F4E352" wp14:editId="6D2C29AA">
            <wp:extent cx="5940425" cy="48990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7A1" w:rsidRPr="004E4354" w:rsidRDefault="006B77A1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10 – Распределение на плоскости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</w:t>
      </w:r>
      <w:r>
        <w:rPr>
          <w:rFonts w:ascii="Times New Roman" w:hAnsi="Times New Roman" w:cs="Times New Roman"/>
          <w:sz w:val="28"/>
        </w:rPr>
        <w:t>0</w:t>
      </w:r>
      <w:r w:rsidRPr="00CA3D3E">
        <w:rPr>
          <w:rFonts w:ascii="Times New Roman" w:hAnsi="Times New Roman" w:cs="Times New Roman"/>
          <w:sz w:val="28"/>
        </w:rPr>
        <w:t>00</w:t>
      </w:r>
    </w:p>
    <w:p w:rsidR="006B77A1" w:rsidRDefault="006B77A1" w:rsidP="006B77A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6B77A1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Тесты «Распределение на плоскости» для выборок на 5000 элементов для каждого из генераторов приведены на рисунке 11.</w:t>
      </w:r>
    </w:p>
    <w:p w:rsidR="006B77A1" w:rsidRDefault="0079450A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9450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8CDCF01" wp14:editId="12762081">
            <wp:extent cx="5940425" cy="48691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7A1" w:rsidRDefault="006B77A1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11 – Распределение на плоскости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50</w:t>
      </w:r>
      <w:r w:rsidRPr="00CA3D3E">
        <w:rPr>
          <w:rFonts w:ascii="Times New Roman" w:hAnsi="Times New Roman" w:cs="Times New Roman"/>
          <w:sz w:val="28"/>
        </w:rPr>
        <w:t>00</w:t>
      </w:r>
    </w:p>
    <w:p w:rsidR="006B77A1" w:rsidRDefault="006B77A1" w:rsidP="006B77A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6B77A1" w:rsidRPr="009B3B3E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Тесты «Распределение на плоскости» для выборок на 10000 элементов для каждого из генераторов приведены на рисунке 12.</w:t>
      </w:r>
    </w:p>
    <w:p w:rsidR="006B77A1" w:rsidRDefault="0079450A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9450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D76FFC1" wp14:editId="29D25D7E">
            <wp:extent cx="5940425" cy="48634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7A1" w:rsidRDefault="006B77A1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12 – Распределение на плоскости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</w:t>
      </w:r>
      <w:r>
        <w:rPr>
          <w:rFonts w:ascii="Times New Roman" w:hAnsi="Times New Roman" w:cs="Times New Roman"/>
          <w:sz w:val="28"/>
        </w:rPr>
        <w:t>0</w:t>
      </w:r>
      <w:r w:rsidRPr="00CA3D3E">
        <w:rPr>
          <w:rFonts w:ascii="Times New Roman" w:hAnsi="Times New Roman" w:cs="Times New Roman"/>
          <w:sz w:val="28"/>
        </w:rPr>
        <w:t>00</w:t>
      </w:r>
      <w:r>
        <w:rPr>
          <w:rFonts w:ascii="Times New Roman" w:hAnsi="Times New Roman" w:cs="Times New Roman"/>
          <w:sz w:val="28"/>
        </w:rPr>
        <w:t>0</w:t>
      </w:r>
    </w:p>
    <w:p w:rsidR="006B77A1" w:rsidRDefault="006B77A1" w:rsidP="006B77A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6B77A1" w:rsidRPr="00E3690E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7. Графики «квантиль-квантиль» </w:t>
      </w:r>
    </w:p>
    <w:p w:rsidR="006B77A1" w:rsidRPr="00820A56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Графики «квантиль-квантиль» для выборок на 1000 элементов для каждого из генераторов приведены на рисунке 13.</w:t>
      </w:r>
    </w:p>
    <w:p w:rsidR="006B77A1" w:rsidRDefault="0079450A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9450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6B60788" wp14:editId="3B998ED0">
            <wp:extent cx="5940425" cy="482663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7A1" w:rsidRDefault="006B77A1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13 – Графики «квантиль-квантиль»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</w:t>
      </w:r>
      <w:r>
        <w:rPr>
          <w:rFonts w:ascii="Times New Roman" w:hAnsi="Times New Roman" w:cs="Times New Roman"/>
          <w:sz w:val="28"/>
        </w:rPr>
        <w:t>0</w:t>
      </w:r>
      <w:r w:rsidRPr="00CA3D3E">
        <w:rPr>
          <w:rFonts w:ascii="Times New Roman" w:hAnsi="Times New Roman" w:cs="Times New Roman"/>
          <w:sz w:val="28"/>
        </w:rPr>
        <w:t>00</w:t>
      </w:r>
    </w:p>
    <w:p w:rsidR="006B77A1" w:rsidRDefault="006B77A1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6B77A1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Графики «квантиль-квантиль» для выборок на 5000 элементов для каждого из генераторов приведены на рисунке 14.</w:t>
      </w:r>
    </w:p>
    <w:p w:rsidR="006B77A1" w:rsidRDefault="0079450A" w:rsidP="0079450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9450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F4818F5" wp14:editId="6D45F721">
            <wp:extent cx="5940425" cy="48856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7A1" w:rsidRDefault="006B77A1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14 – Графики «квантиль-квантиль»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50</w:t>
      </w:r>
      <w:r w:rsidRPr="00CA3D3E">
        <w:rPr>
          <w:rFonts w:ascii="Times New Roman" w:hAnsi="Times New Roman" w:cs="Times New Roman"/>
          <w:sz w:val="28"/>
        </w:rPr>
        <w:t>00</w:t>
      </w:r>
    </w:p>
    <w:p w:rsidR="006B77A1" w:rsidRDefault="006B77A1" w:rsidP="006B77A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6B77A1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Графики «квантиль-квантиль» для выборок на 10000 элементов для каждого из генераторов приведены на рисунке 15.</w:t>
      </w:r>
    </w:p>
    <w:p w:rsidR="006B77A1" w:rsidRPr="00921400" w:rsidRDefault="0079450A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 w:rsidRPr="0079450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336DA76" wp14:editId="15663EA6">
            <wp:extent cx="5940425" cy="488950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7A1" w:rsidRDefault="006B77A1" w:rsidP="006B77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15 – Графики «квантиль-квантиль»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</w:t>
      </w:r>
      <w:r>
        <w:rPr>
          <w:rFonts w:ascii="Times New Roman" w:hAnsi="Times New Roman" w:cs="Times New Roman"/>
          <w:sz w:val="28"/>
        </w:rPr>
        <w:t>0</w:t>
      </w:r>
      <w:r w:rsidRPr="00CA3D3E">
        <w:rPr>
          <w:rFonts w:ascii="Times New Roman" w:hAnsi="Times New Roman" w:cs="Times New Roman"/>
          <w:sz w:val="28"/>
        </w:rPr>
        <w:t>00</w:t>
      </w:r>
      <w:r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br w:type="textWrapping" w:clear="all"/>
      </w:r>
    </w:p>
    <w:p w:rsidR="006B77A1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8. Оценки для каждой из выборок</w:t>
      </w:r>
    </w:p>
    <w:p w:rsidR="006B77A1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Оценки для каждой из выборок и теоретические значения сведены в таблице 1.</w:t>
      </w:r>
      <w:r w:rsidRPr="009B3B3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Теоретические значения были высчитаны по следующим формулам:</w:t>
      </w:r>
    </w:p>
    <w:p w:rsidR="006B77A1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Математическое ожидание:</w:t>
      </w:r>
    </w:p>
    <w:p w:rsidR="006B77A1" w:rsidRPr="002C4988" w:rsidRDefault="00C93F75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=m</m:t>
          </m:r>
          <m:r>
            <w:rPr>
              <w:rFonts w:ascii="Cambria Math" w:hAnsi="Cambria Math" w:cs="Times New Roman"/>
              <w:sz w:val="28"/>
              <w:lang w:val="en-US"/>
            </w:rPr>
            <m:t>=19</m:t>
          </m:r>
        </m:oMath>
      </m:oMathPara>
    </w:p>
    <w:p w:rsidR="006B77A1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Дисперсия:</w:t>
      </w:r>
    </w:p>
    <w:p w:rsidR="006B77A1" w:rsidRPr="002C4988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lang w:val="en-US"/>
            </w:rPr>
            <m:t>D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σ</m:t>
              </m:r>
            </m:e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lang w:val="en-US"/>
            </w:rPr>
            <m:t>=9</m:t>
          </m:r>
        </m:oMath>
      </m:oMathPara>
    </w:p>
    <w:p w:rsidR="006B77A1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Среднеквадратичное отклонение:</w:t>
      </w:r>
    </w:p>
    <w:p w:rsidR="006B77A1" w:rsidRPr="00785D20" w:rsidRDefault="006B77A1" w:rsidP="00785D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D(x)</m:t>
              </m:r>
            </m:e>
          </m:rad>
          <m:r>
            <w:rPr>
              <w:rFonts w:ascii="Cambria Math" w:hAnsi="Cambria Math" w:cs="Times New Roman"/>
              <w:sz w:val="28"/>
              <w:lang w:val="en-US"/>
            </w:rPr>
            <m:t>=σ=3</m:t>
          </m:r>
        </m:oMath>
      </m:oMathPara>
    </w:p>
    <w:p w:rsidR="006B77A1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1 – Сравнение теоретических и практических значений</w:t>
      </w:r>
    </w:p>
    <w:tbl>
      <w:tblPr>
        <w:tblStyle w:val="a5"/>
        <w:tblpPr w:leftFromText="180" w:rightFromText="180" w:vertAnchor="text" w:tblpXSpec="center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822"/>
        <w:gridCol w:w="1757"/>
        <w:gridCol w:w="2063"/>
        <w:gridCol w:w="1465"/>
        <w:gridCol w:w="1633"/>
        <w:gridCol w:w="1605"/>
      </w:tblGrid>
      <w:tr w:rsidR="006B77A1" w:rsidRPr="00DC5B14" w:rsidTr="004C6553">
        <w:tc>
          <w:tcPr>
            <w:tcW w:w="407" w:type="pct"/>
            <w:tcBorders>
              <w:right w:val="single" w:sz="24" w:space="0" w:color="auto"/>
            </w:tcBorders>
            <w:vAlign w:val="center"/>
          </w:tcPr>
          <w:p w:rsidR="006B77A1" w:rsidRPr="00DC5B14" w:rsidRDefault="006B77A1" w:rsidP="004C655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7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DC5B14" w:rsidRDefault="006B77A1" w:rsidP="004C6553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Центральная предельная теорема</w:t>
            </w:r>
          </w:p>
        </w:tc>
        <w:tc>
          <w:tcPr>
            <w:tcW w:w="1111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DC5B14" w:rsidRDefault="006B77A1" w:rsidP="004C6553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Преобразование Бокса-Мюллера</w:t>
            </w:r>
          </w:p>
        </w:tc>
        <w:tc>
          <w:tcPr>
            <w:tcW w:w="79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DC5B14" w:rsidRDefault="006B77A1" w:rsidP="004C6553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Полярный метод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Марсальи</w:t>
            </w:r>
            <w:proofErr w:type="spellEnd"/>
          </w:p>
        </w:tc>
        <w:tc>
          <w:tcPr>
            <w:tcW w:w="880" w:type="pct"/>
            <w:tcBorders>
              <w:left w:val="single" w:sz="24" w:space="0" w:color="auto"/>
              <w:right w:val="single" w:sz="24" w:space="0" w:color="auto"/>
            </w:tcBorders>
          </w:tcPr>
          <w:p w:rsidR="006B77A1" w:rsidRPr="00DC5B14" w:rsidRDefault="006B77A1" w:rsidP="004C655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Встроенная функция генерации</w:t>
            </w:r>
          </w:p>
        </w:tc>
        <w:tc>
          <w:tcPr>
            <w:tcW w:w="865" w:type="pct"/>
            <w:tcBorders>
              <w:left w:val="single" w:sz="24" w:space="0" w:color="auto"/>
            </w:tcBorders>
            <w:vAlign w:val="center"/>
          </w:tcPr>
          <w:p w:rsidR="006B77A1" w:rsidRPr="00DC5B14" w:rsidRDefault="006B77A1" w:rsidP="004C655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proofErr w:type="gramStart"/>
            <w:r w:rsidRPr="00DC5B14">
              <w:rPr>
                <w:rFonts w:ascii="Times New Roman" w:hAnsi="Times New Roman" w:cs="Times New Roman"/>
                <w:sz w:val="24"/>
                <w:szCs w:val="28"/>
              </w:rPr>
              <w:t>Теоретичес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  <w:r w:rsidRPr="00DC5B14">
              <w:rPr>
                <w:rFonts w:ascii="Times New Roman" w:hAnsi="Times New Roman" w:cs="Times New Roman"/>
                <w:sz w:val="24"/>
                <w:szCs w:val="28"/>
              </w:rPr>
              <w:t>кие</w:t>
            </w:r>
            <w:proofErr w:type="gramEnd"/>
            <w:r w:rsidRPr="00DC5B14">
              <w:rPr>
                <w:rFonts w:ascii="Times New Roman" w:hAnsi="Times New Roman" w:cs="Times New Roman"/>
                <w:sz w:val="24"/>
                <w:szCs w:val="28"/>
              </w:rPr>
              <w:t xml:space="preserve"> значения</w:t>
            </w:r>
          </w:p>
        </w:tc>
      </w:tr>
      <w:tr w:rsidR="006B77A1" w:rsidRPr="00DC5B14" w:rsidTr="004C6553">
        <w:trPr>
          <w:trHeight w:val="397"/>
        </w:trPr>
        <w:tc>
          <w:tcPr>
            <w:tcW w:w="407" w:type="pct"/>
            <w:vMerge w:val="restart"/>
            <w:tcBorders>
              <w:right w:val="single" w:sz="24" w:space="0" w:color="auto"/>
            </w:tcBorders>
            <w:vAlign w:val="center"/>
          </w:tcPr>
          <w:p w:rsidR="006B77A1" w:rsidRPr="00DC5B14" w:rsidRDefault="00C93F75" w:rsidP="004C655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M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8"/>
                        <w:lang w:val="en-US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947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79450A" w:rsidRDefault="006B77A1" w:rsidP="0079450A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="0079450A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18,9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7</w:t>
            </w:r>
          </w:p>
        </w:tc>
        <w:tc>
          <w:tcPr>
            <w:tcW w:w="1111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N=1000: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19,11</w:t>
            </w:r>
          </w:p>
        </w:tc>
        <w:tc>
          <w:tcPr>
            <w:tcW w:w="79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19,03</w:t>
            </w:r>
          </w:p>
        </w:tc>
        <w:tc>
          <w:tcPr>
            <w:tcW w:w="88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19,16</w:t>
            </w:r>
          </w:p>
        </w:tc>
        <w:tc>
          <w:tcPr>
            <w:tcW w:w="865" w:type="pct"/>
            <w:vMerge w:val="restart"/>
            <w:tcBorders>
              <w:left w:val="single" w:sz="24" w:space="0" w:color="auto"/>
            </w:tcBorders>
            <w:vAlign w:val="center"/>
          </w:tcPr>
          <w:p w:rsidR="006B77A1" w:rsidRPr="0079450A" w:rsidRDefault="0079450A" w:rsidP="004C655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19</w:t>
            </w:r>
          </w:p>
        </w:tc>
      </w:tr>
      <w:tr w:rsidR="006B77A1" w:rsidRPr="00DC5B14" w:rsidTr="004C6553">
        <w:trPr>
          <w:trHeight w:val="397"/>
        </w:trPr>
        <w:tc>
          <w:tcPr>
            <w:tcW w:w="407" w:type="pct"/>
            <w:vMerge/>
            <w:tcBorders>
              <w:right w:val="single" w:sz="24" w:space="0" w:color="auto"/>
            </w:tcBorders>
            <w:vAlign w:val="center"/>
          </w:tcPr>
          <w:p w:rsidR="006B77A1" w:rsidRPr="00DC5B14" w:rsidRDefault="006B77A1" w:rsidP="004C655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7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19</w:t>
            </w:r>
          </w:p>
        </w:tc>
        <w:tc>
          <w:tcPr>
            <w:tcW w:w="1111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18,98</w:t>
            </w:r>
          </w:p>
        </w:tc>
        <w:tc>
          <w:tcPr>
            <w:tcW w:w="79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18,95</w:t>
            </w:r>
          </w:p>
        </w:tc>
        <w:tc>
          <w:tcPr>
            <w:tcW w:w="88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19,02</w:t>
            </w:r>
          </w:p>
        </w:tc>
        <w:tc>
          <w:tcPr>
            <w:tcW w:w="865" w:type="pct"/>
            <w:vMerge/>
            <w:tcBorders>
              <w:left w:val="single" w:sz="24" w:space="0" w:color="auto"/>
            </w:tcBorders>
            <w:vAlign w:val="center"/>
          </w:tcPr>
          <w:p w:rsidR="006B77A1" w:rsidRPr="00DC5B14" w:rsidRDefault="006B77A1" w:rsidP="004C655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6B77A1" w:rsidRPr="00DC5B14" w:rsidTr="004C6553">
        <w:trPr>
          <w:trHeight w:val="397"/>
        </w:trPr>
        <w:tc>
          <w:tcPr>
            <w:tcW w:w="407" w:type="pct"/>
            <w:vMerge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:rsidR="006B77A1" w:rsidRPr="00DC5B14" w:rsidRDefault="006B77A1" w:rsidP="004C655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7" w:type="pc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19</w:t>
            </w:r>
          </w:p>
        </w:tc>
        <w:tc>
          <w:tcPr>
            <w:tcW w:w="1111" w:type="pc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19</w:t>
            </w:r>
          </w:p>
        </w:tc>
        <w:tc>
          <w:tcPr>
            <w:tcW w:w="790" w:type="pc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19</w:t>
            </w:r>
          </w:p>
        </w:tc>
        <w:tc>
          <w:tcPr>
            <w:tcW w:w="880" w:type="pc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19</w:t>
            </w:r>
          </w:p>
        </w:tc>
        <w:tc>
          <w:tcPr>
            <w:tcW w:w="865" w:type="pct"/>
            <w:vMerge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:rsidR="006B77A1" w:rsidRPr="00DC5B14" w:rsidRDefault="006B77A1" w:rsidP="004C655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6B77A1" w:rsidRPr="00DC5B14" w:rsidTr="004C6553">
        <w:trPr>
          <w:trHeight w:val="397"/>
        </w:trPr>
        <w:tc>
          <w:tcPr>
            <w:tcW w:w="407" w:type="pct"/>
            <w:vMerge w:val="restart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:rsidR="006B77A1" w:rsidRPr="00DC5B14" w:rsidRDefault="006B77A1" w:rsidP="004C655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  <w:lang w:val="en-US"/>
                  </w:rPr>
                  <m:t>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8"/>
                        <w:lang w:val="en-US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947" w:type="pc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9,12</w:t>
            </w:r>
          </w:p>
        </w:tc>
        <w:tc>
          <w:tcPr>
            <w:tcW w:w="1111" w:type="pc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8,89</w:t>
            </w:r>
          </w:p>
        </w:tc>
        <w:tc>
          <w:tcPr>
            <w:tcW w:w="790" w:type="pc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9,17</w:t>
            </w:r>
          </w:p>
        </w:tc>
        <w:tc>
          <w:tcPr>
            <w:tcW w:w="880" w:type="pc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8,86</w:t>
            </w:r>
          </w:p>
        </w:tc>
        <w:tc>
          <w:tcPr>
            <w:tcW w:w="865" w:type="pct"/>
            <w:vMerge w:val="restart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:rsidR="006B77A1" w:rsidRPr="003171F5" w:rsidRDefault="0079450A" w:rsidP="004C655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9</w:t>
            </w:r>
          </w:p>
        </w:tc>
      </w:tr>
      <w:tr w:rsidR="006B77A1" w:rsidRPr="00DC5B14" w:rsidTr="004C6553">
        <w:trPr>
          <w:trHeight w:val="397"/>
        </w:trPr>
        <w:tc>
          <w:tcPr>
            <w:tcW w:w="407" w:type="pct"/>
            <w:vMerge/>
            <w:tcBorders>
              <w:right w:val="single" w:sz="24" w:space="0" w:color="auto"/>
            </w:tcBorders>
            <w:vAlign w:val="center"/>
          </w:tcPr>
          <w:p w:rsidR="006B77A1" w:rsidRPr="00DC5B14" w:rsidRDefault="006B77A1" w:rsidP="004C655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7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9,18</w:t>
            </w:r>
          </w:p>
        </w:tc>
        <w:tc>
          <w:tcPr>
            <w:tcW w:w="1111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8,99</w:t>
            </w:r>
          </w:p>
        </w:tc>
        <w:tc>
          <w:tcPr>
            <w:tcW w:w="79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9,11</w:t>
            </w:r>
          </w:p>
        </w:tc>
        <w:tc>
          <w:tcPr>
            <w:tcW w:w="88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8,91</w:t>
            </w:r>
          </w:p>
        </w:tc>
        <w:tc>
          <w:tcPr>
            <w:tcW w:w="865" w:type="pct"/>
            <w:vMerge/>
            <w:tcBorders>
              <w:left w:val="single" w:sz="24" w:space="0" w:color="auto"/>
            </w:tcBorders>
            <w:vAlign w:val="center"/>
          </w:tcPr>
          <w:p w:rsidR="006B77A1" w:rsidRPr="00DC5B14" w:rsidRDefault="006B77A1" w:rsidP="004C655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6B77A1" w:rsidRPr="00DC5B14" w:rsidTr="004C6553">
        <w:trPr>
          <w:trHeight w:val="397"/>
        </w:trPr>
        <w:tc>
          <w:tcPr>
            <w:tcW w:w="407" w:type="pct"/>
            <w:vMerge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:rsidR="006B77A1" w:rsidRPr="00DC5B14" w:rsidRDefault="006B77A1" w:rsidP="004C655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7" w:type="pc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9</w:t>
            </w:r>
          </w:p>
        </w:tc>
        <w:tc>
          <w:tcPr>
            <w:tcW w:w="1111" w:type="pc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8,99</w:t>
            </w:r>
          </w:p>
        </w:tc>
        <w:tc>
          <w:tcPr>
            <w:tcW w:w="790" w:type="pc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9</w:t>
            </w:r>
          </w:p>
        </w:tc>
        <w:tc>
          <w:tcPr>
            <w:tcW w:w="880" w:type="pc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8,99</w:t>
            </w:r>
          </w:p>
        </w:tc>
        <w:tc>
          <w:tcPr>
            <w:tcW w:w="865" w:type="pct"/>
            <w:vMerge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:rsidR="006B77A1" w:rsidRPr="00DC5B14" w:rsidRDefault="006B77A1" w:rsidP="004C655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6B77A1" w:rsidRPr="00DC5B14" w:rsidTr="004C6553">
        <w:trPr>
          <w:trHeight w:val="397"/>
        </w:trPr>
        <w:tc>
          <w:tcPr>
            <w:tcW w:w="407" w:type="pct"/>
            <w:vMerge w:val="restart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:rsidR="006B77A1" w:rsidRPr="00DC5B14" w:rsidRDefault="006B77A1" w:rsidP="004C655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</w:rPr>
                  <m:t>σ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8"/>
                        <w:lang w:val="en-US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8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947" w:type="pc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3,02</w:t>
            </w:r>
          </w:p>
        </w:tc>
        <w:tc>
          <w:tcPr>
            <w:tcW w:w="1111" w:type="pc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2,98</w:t>
            </w:r>
          </w:p>
        </w:tc>
        <w:tc>
          <w:tcPr>
            <w:tcW w:w="790" w:type="pc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3,03</w:t>
            </w:r>
          </w:p>
        </w:tc>
        <w:tc>
          <w:tcPr>
            <w:tcW w:w="880" w:type="pc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2,98</w:t>
            </w:r>
          </w:p>
        </w:tc>
        <w:tc>
          <w:tcPr>
            <w:tcW w:w="865" w:type="pct"/>
            <w:vMerge w:val="restart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:rsidR="006B77A1" w:rsidRPr="00DC5B14" w:rsidRDefault="0079450A" w:rsidP="004C655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</w:tr>
      <w:tr w:rsidR="006B77A1" w:rsidRPr="00DC5B14" w:rsidTr="004C6553">
        <w:trPr>
          <w:trHeight w:val="397"/>
        </w:trPr>
        <w:tc>
          <w:tcPr>
            <w:tcW w:w="407" w:type="pct"/>
            <w:vMerge/>
            <w:tcBorders>
              <w:right w:val="single" w:sz="24" w:space="0" w:color="auto"/>
            </w:tcBorders>
            <w:vAlign w:val="center"/>
          </w:tcPr>
          <w:p w:rsidR="006B77A1" w:rsidRPr="00DC5B14" w:rsidRDefault="006B77A1" w:rsidP="004C655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7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3,03</w:t>
            </w:r>
          </w:p>
        </w:tc>
        <w:tc>
          <w:tcPr>
            <w:tcW w:w="1111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3</w:t>
            </w:r>
          </w:p>
        </w:tc>
        <w:tc>
          <w:tcPr>
            <w:tcW w:w="79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3,02</w:t>
            </w:r>
          </w:p>
        </w:tc>
        <w:tc>
          <w:tcPr>
            <w:tcW w:w="88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2,99</w:t>
            </w:r>
          </w:p>
        </w:tc>
        <w:tc>
          <w:tcPr>
            <w:tcW w:w="865" w:type="pct"/>
            <w:vMerge/>
            <w:tcBorders>
              <w:left w:val="single" w:sz="24" w:space="0" w:color="auto"/>
            </w:tcBorders>
            <w:vAlign w:val="center"/>
          </w:tcPr>
          <w:p w:rsidR="006B77A1" w:rsidRPr="00DC5B14" w:rsidRDefault="006B77A1" w:rsidP="004C655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6B77A1" w:rsidRPr="00DC5B14" w:rsidTr="004C6553">
        <w:trPr>
          <w:trHeight w:val="397"/>
        </w:trPr>
        <w:tc>
          <w:tcPr>
            <w:tcW w:w="407" w:type="pct"/>
            <w:vMerge/>
            <w:tcBorders>
              <w:right w:val="single" w:sz="24" w:space="0" w:color="auto"/>
            </w:tcBorders>
            <w:vAlign w:val="center"/>
          </w:tcPr>
          <w:p w:rsidR="006B77A1" w:rsidRPr="00DC5B14" w:rsidRDefault="006B77A1" w:rsidP="004C655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7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3</w:t>
            </w:r>
          </w:p>
        </w:tc>
        <w:tc>
          <w:tcPr>
            <w:tcW w:w="1111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3</w:t>
            </w:r>
          </w:p>
        </w:tc>
        <w:tc>
          <w:tcPr>
            <w:tcW w:w="79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3</w:t>
            </w:r>
          </w:p>
        </w:tc>
        <w:tc>
          <w:tcPr>
            <w:tcW w:w="88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B77A1" w:rsidRPr="002019FE" w:rsidRDefault="006B77A1" w:rsidP="007E1A6C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7E1A6C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3</w:t>
            </w:r>
          </w:p>
        </w:tc>
        <w:tc>
          <w:tcPr>
            <w:tcW w:w="865" w:type="pct"/>
            <w:vMerge/>
            <w:tcBorders>
              <w:left w:val="single" w:sz="24" w:space="0" w:color="auto"/>
            </w:tcBorders>
            <w:vAlign w:val="center"/>
          </w:tcPr>
          <w:p w:rsidR="006B77A1" w:rsidRPr="00DC5B14" w:rsidRDefault="006B77A1" w:rsidP="004C655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:rsidR="006B77A1" w:rsidRDefault="006B77A1" w:rsidP="006B77A1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6B77A1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Выводы</w:t>
      </w:r>
    </w:p>
    <w:p w:rsidR="006B77A1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были изучены, реализованы и проверены различные методы генерации нормально распределенных псевдослучайных последовательностей: метод на основе центральной предельной теоремы, метод на основе преобразования Бокса-Мюллера, метод на основе полярного метода </w:t>
      </w:r>
      <w:proofErr w:type="spellStart"/>
      <w:r>
        <w:rPr>
          <w:rFonts w:ascii="Times New Roman" w:hAnsi="Times New Roman" w:cs="Times New Roman"/>
          <w:sz w:val="28"/>
        </w:rPr>
        <w:t>Марсальи</w:t>
      </w:r>
      <w:proofErr w:type="spellEnd"/>
      <w:r>
        <w:rPr>
          <w:rFonts w:ascii="Times New Roman" w:hAnsi="Times New Roman" w:cs="Times New Roman"/>
          <w:sz w:val="28"/>
        </w:rPr>
        <w:t xml:space="preserve"> и метод на основе встроенной функции </w:t>
      </w: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randn</w:t>
      </w:r>
      <w:proofErr w:type="spellEnd"/>
      <w:r w:rsidRPr="002019FE">
        <w:rPr>
          <w:rFonts w:ascii="Times New Roman" w:hAnsi="Times New Roman" w:cs="Times New Roman"/>
          <w:sz w:val="28"/>
        </w:rPr>
        <w:t>(</w:t>
      </w:r>
      <w:proofErr w:type="gramEnd"/>
      <w:r w:rsidRPr="002019FE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</w:p>
    <w:p w:rsidR="006B77A1" w:rsidRDefault="006B77A1" w:rsidP="006B77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Ручные построения графиков плотности распределения и функции распределения с параметрами </w:t>
      </w:r>
      <w:r w:rsidR="00C93F75" w:rsidRPr="00C93F75">
        <w:rPr>
          <w:rFonts w:ascii="Times New Roman" w:hAnsi="Times New Roman" w:cs="Times New Roman"/>
          <w:i/>
          <w:sz w:val="28"/>
          <w:lang w:val="en-US"/>
        </w:rPr>
        <w:t>m</w:t>
      </w:r>
      <w:r w:rsidR="00C93F75" w:rsidRPr="00DE2AD1">
        <w:rPr>
          <w:rFonts w:ascii="Times New Roman" w:hAnsi="Times New Roman" w:cs="Times New Roman"/>
          <w:sz w:val="28"/>
        </w:rPr>
        <w:t xml:space="preserve"> = </w:t>
      </w:r>
      <w:r w:rsidR="00C93F75">
        <w:rPr>
          <w:rFonts w:ascii="Times New Roman" w:hAnsi="Times New Roman" w:cs="Times New Roman"/>
          <w:sz w:val="28"/>
        </w:rPr>
        <w:t>19</w:t>
      </w:r>
      <w:r w:rsidR="00C93F75" w:rsidRPr="00DE2AD1">
        <w:rPr>
          <w:rFonts w:ascii="Times New Roman" w:hAnsi="Times New Roman" w:cs="Times New Roman"/>
          <w:sz w:val="28"/>
        </w:rPr>
        <w:t xml:space="preserve"> </w:t>
      </w:r>
      <w:r w:rsidR="00C93F75">
        <w:rPr>
          <w:rFonts w:ascii="Times New Roman" w:hAnsi="Times New Roman" w:cs="Times New Roman"/>
          <w:sz w:val="28"/>
        </w:rPr>
        <w:t xml:space="preserve">и </w:t>
      </w:r>
      <w:r w:rsidR="00C93F75" w:rsidRPr="00DE2AD1">
        <w:rPr>
          <w:rFonts w:ascii="Times New Roman" w:hAnsi="Times New Roman" w:cs="Times New Roman"/>
          <w:sz w:val="28"/>
        </w:rPr>
        <w:t xml:space="preserve">σ = </w:t>
      </w:r>
      <w:r w:rsidR="00C93F75">
        <w:rPr>
          <w:rFonts w:ascii="Times New Roman" w:hAnsi="Times New Roman" w:cs="Times New Roman"/>
          <w:sz w:val="28"/>
        </w:rPr>
        <w:t>3</w:t>
      </w:r>
      <w:r w:rsidR="00C93F75" w:rsidRPr="00DE2AD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совпали с </w:t>
      </w:r>
      <w:r w:rsidR="007E1A6C">
        <w:rPr>
          <w:rFonts w:ascii="Times New Roman" w:hAnsi="Times New Roman" w:cs="Times New Roman"/>
          <w:sz w:val="28"/>
        </w:rPr>
        <w:t>идентичными</w:t>
      </w:r>
      <w:r w:rsidR="00996002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построенными в </w:t>
      </w:r>
      <w:r>
        <w:rPr>
          <w:rFonts w:ascii="Times New Roman" w:hAnsi="Times New Roman" w:cs="Times New Roman"/>
          <w:sz w:val="28"/>
          <w:lang w:val="en-US"/>
        </w:rPr>
        <w:t>MATLAB</w:t>
      </w:r>
      <w:r w:rsidR="00996002">
        <w:rPr>
          <w:rFonts w:ascii="Times New Roman" w:hAnsi="Times New Roman" w:cs="Times New Roman"/>
          <w:sz w:val="28"/>
        </w:rPr>
        <w:t xml:space="preserve"> </w:t>
      </w:r>
      <w:r w:rsidR="00996002">
        <w:rPr>
          <w:rFonts w:ascii="Times New Roman" w:hAnsi="Times New Roman" w:cs="Times New Roman"/>
          <w:sz w:val="28"/>
        </w:rPr>
        <w:t>(при условии</w:t>
      </w:r>
      <w:r w:rsidR="00996002">
        <w:rPr>
          <w:rFonts w:ascii="Times New Roman" w:hAnsi="Times New Roman" w:cs="Times New Roman"/>
          <w:sz w:val="28"/>
        </w:rPr>
        <w:t>, что оси будут отрегулированы под одинаковые размеры</w:t>
      </w:r>
      <w:r w:rsidR="00996002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, что </w:t>
      </w:r>
      <w:r w:rsidR="007E1A6C">
        <w:rPr>
          <w:rFonts w:ascii="Times New Roman" w:hAnsi="Times New Roman" w:cs="Times New Roman"/>
          <w:sz w:val="28"/>
        </w:rPr>
        <w:t>позволяет сказать о корректности аналитических формул</w:t>
      </w:r>
      <w:r>
        <w:rPr>
          <w:rFonts w:ascii="Times New Roman" w:hAnsi="Times New Roman" w:cs="Times New Roman"/>
          <w:sz w:val="28"/>
        </w:rPr>
        <w:t>.</w:t>
      </w:r>
    </w:p>
    <w:p w:rsidR="00A16D15" w:rsidRPr="007E1A6C" w:rsidRDefault="006B77A1" w:rsidP="007E1A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Гистограммы, эмпирические функции распределения и графики «квантиль-квантиль» наглядно продемонстрировали следующую закономерность: с увеличением количества чисел в выборке распределение становится более приближенным к теоретическому. </w:t>
      </w:r>
      <w:r w:rsidR="007E1A6C">
        <w:rPr>
          <w:rFonts w:ascii="Times New Roman" w:hAnsi="Times New Roman" w:cs="Times New Roman"/>
          <w:sz w:val="28"/>
        </w:rPr>
        <w:t>В</w:t>
      </w:r>
      <w:r>
        <w:rPr>
          <w:rFonts w:ascii="Times New Roman" w:hAnsi="Times New Roman" w:cs="Times New Roman"/>
          <w:sz w:val="28"/>
        </w:rPr>
        <w:t xml:space="preserve">се характеристики </w:t>
      </w:r>
      <w:r>
        <w:rPr>
          <w:rFonts w:ascii="Times New Roman" w:hAnsi="Times New Roman" w:cs="Times New Roman"/>
          <w:sz w:val="28"/>
        </w:rPr>
        <w:lastRenderedPageBreak/>
        <w:t>распределения (мат. ожидание, дисперсия и среднеквадратичное отклонение) сошлись с истинными значениями</w:t>
      </w:r>
      <w:r w:rsidR="007E1A6C">
        <w:rPr>
          <w:rFonts w:ascii="Times New Roman" w:hAnsi="Times New Roman" w:cs="Times New Roman"/>
          <w:sz w:val="28"/>
        </w:rPr>
        <w:t>, а</w:t>
      </w:r>
      <w:r>
        <w:rPr>
          <w:rFonts w:ascii="Times New Roman" w:hAnsi="Times New Roman" w:cs="Times New Roman"/>
          <w:sz w:val="28"/>
        </w:rPr>
        <w:t xml:space="preserve"> методы подтвердили правильность реализации.</w:t>
      </w:r>
    </w:p>
    <w:sectPr w:rsidR="00A16D15" w:rsidRPr="007E1A6C" w:rsidSect="00DE2AD1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7A4D" w:rsidRDefault="00267A4D">
      <w:pPr>
        <w:spacing w:after="0" w:line="240" w:lineRule="auto"/>
      </w:pPr>
      <w:r>
        <w:separator/>
      </w:r>
    </w:p>
  </w:endnote>
  <w:endnote w:type="continuationSeparator" w:id="0">
    <w:p w:rsidR="00267A4D" w:rsidRDefault="00267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</w:rPr>
      <w:id w:val="-55554387"/>
      <w:docPartObj>
        <w:docPartGallery w:val="Page Numbers (Bottom of Page)"/>
        <w:docPartUnique/>
      </w:docPartObj>
    </w:sdtPr>
    <w:sdtEndPr/>
    <w:sdtContent>
      <w:p w:rsidR="002019FE" w:rsidRPr="00BD4490" w:rsidRDefault="00783F80" w:rsidP="00DE2AD1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BD4490">
          <w:rPr>
            <w:rFonts w:ascii="Times New Roman" w:hAnsi="Times New Roman" w:cs="Times New Roman"/>
            <w:sz w:val="28"/>
          </w:rPr>
          <w:fldChar w:fldCharType="begin"/>
        </w:r>
        <w:r w:rsidRPr="00BD4490">
          <w:rPr>
            <w:rFonts w:ascii="Times New Roman" w:hAnsi="Times New Roman" w:cs="Times New Roman"/>
            <w:sz w:val="28"/>
          </w:rPr>
          <w:instrText>PAGE   \* MERGEFORMAT</w:instrText>
        </w:r>
        <w:r w:rsidRPr="00BD4490">
          <w:rPr>
            <w:rFonts w:ascii="Times New Roman" w:hAnsi="Times New Roman" w:cs="Times New Roman"/>
            <w:sz w:val="28"/>
          </w:rPr>
          <w:fldChar w:fldCharType="separate"/>
        </w:r>
        <w:r w:rsidR="00785D20">
          <w:rPr>
            <w:rFonts w:ascii="Times New Roman" w:hAnsi="Times New Roman" w:cs="Times New Roman"/>
            <w:noProof/>
            <w:sz w:val="28"/>
          </w:rPr>
          <w:t>19</w:t>
        </w:r>
        <w:r w:rsidRPr="00BD4490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7A4D" w:rsidRDefault="00267A4D">
      <w:pPr>
        <w:spacing w:after="0" w:line="240" w:lineRule="auto"/>
      </w:pPr>
      <w:r>
        <w:separator/>
      </w:r>
    </w:p>
  </w:footnote>
  <w:footnote w:type="continuationSeparator" w:id="0">
    <w:p w:rsidR="00267A4D" w:rsidRDefault="00267A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795"/>
    <w:rsid w:val="001E7795"/>
    <w:rsid w:val="00267A4D"/>
    <w:rsid w:val="006B77A1"/>
    <w:rsid w:val="00783F80"/>
    <w:rsid w:val="00785D20"/>
    <w:rsid w:val="0079450A"/>
    <w:rsid w:val="007E1A6C"/>
    <w:rsid w:val="00996002"/>
    <w:rsid w:val="00A16D15"/>
    <w:rsid w:val="00C9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F268C7-6C60-40E6-9D3F-58CAF1FE8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77A1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B77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B77A1"/>
    <w:rPr>
      <w:rFonts w:asciiTheme="minorHAnsi" w:hAnsiTheme="minorHAnsi" w:cstheme="minorBidi"/>
      <w:sz w:val="22"/>
      <w:szCs w:val="22"/>
    </w:rPr>
  </w:style>
  <w:style w:type="table" w:styleId="a5">
    <w:name w:val="Table Grid"/>
    <w:basedOn w:val="a1"/>
    <w:uiPriority w:val="39"/>
    <w:rsid w:val="006B77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7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8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4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1326</Words>
  <Characters>7562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cp:lastPrinted>2025-11-23T11:21:00Z</cp:lastPrinted>
  <dcterms:created xsi:type="dcterms:W3CDTF">2025-11-22T19:03:00Z</dcterms:created>
  <dcterms:modified xsi:type="dcterms:W3CDTF">2025-11-23T11:22:00Z</dcterms:modified>
</cp:coreProperties>
</file>