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0D9" w:rsidRDefault="003B60D9" w:rsidP="003B60D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B60D9" w:rsidRDefault="003B60D9" w:rsidP="003B60D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3B60D9" w:rsidRDefault="003B60D9" w:rsidP="003B60D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B60D9" w:rsidRDefault="003B60D9" w:rsidP="003B60D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B60D9" w:rsidRDefault="003B60D9" w:rsidP="003B60D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B60D9" w:rsidTr="00DE2AD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B60D9" w:rsidRDefault="003B60D9" w:rsidP="00DE2A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0D9" w:rsidRDefault="003B60D9" w:rsidP="00DE2A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B60D9" w:rsidRDefault="003B60D9" w:rsidP="00DE2A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0D9" w:rsidRDefault="003B60D9" w:rsidP="00DE2A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B60D9" w:rsidRDefault="003B60D9" w:rsidP="00DE2A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3B60D9" w:rsidTr="00DE2AD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B60D9" w:rsidRDefault="003B60D9" w:rsidP="00DE2A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0D9" w:rsidRDefault="003B60D9" w:rsidP="00DE2AD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B60D9" w:rsidRDefault="003B60D9" w:rsidP="00DE2A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0D9" w:rsidRDefault="003B60D9" w:rsidP="00DE2AD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B60D9" w:rsidRDefault="003B60D9" w:rsidP="00DE2A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B60D9" w:rsidRDefault="003B60D9" w:rsidP="003B60D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B60D9" w:rsidRDefault="003B60D9" w:rsidP="003B60D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B60D9" w:rsidRDefault="00442E4C" w:rsidP="003B60D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  <w:bookmarkStart w:id="0" w:name="_GoBack"/>
      <w:bookmarkEnd w:id="0"/>
    </w:p>
    <w:p w:rsidR="003B60D9" w:rsidRPr="0020165A" w:rsidRDefault="003B60D9" w:rsidP="003B60D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3B60D9" w:rsidRDefault="003B60D9" w:rsidP="003B60D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B60D9" w:rsidRPr="00FE71F4" w:rsidRDefault="003B60D9" w:rsidP="003B60D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B60D9" w:rsidTr="00DE2AD1">
        <w:trPr>
          <w:trHeight w:val="340"/>
        </w:trPr>
        <w:tc>
          <w:tcPr>
            <w:tcW w:w="9777" w:type="dxa"/>
            <w:gridSpan w:val="2"/>
            <w:hideMark/>
          </w:tcPr>
          <w:p w:rsidR="003B60D9" w:rsidRDefault="003B60D9" w:rsidP="00DE2AD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B60D9" w:rsidTr="00DE2AD1">
              <w:tc>
                <w:tcPr>
                  <w:tcW w:w="2167" w:type="dxa"/>
                  <w:vAlign w:val="bottom"/>
                  <w:hideMark/>
                </w:tcPr>
                <w:p w:rsidR="003B60D9" w:rsidRDefault="003B60D9" w:rsidP="00DE2AD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B60D9" w:rsidRDefault="003B60D9" w:rsidP="00DE2A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B60D9" w:rsidRDefault="003B60D9" w:rsidP="00DE2A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B60D9" w:rsidRDefault="003B60D9" w:rsidP="00DE2A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B60D9" w:rsidRDefault="003B60D9" w:rsidP="00DE2A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B60D9" w:rsidRDefault="003B60D9" w:rsidP="00DE2AD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3B60D9" w:rsidTr="00DE2AD1">
              <w:tc>
                <w:tcPr>
                  <w:tcW w:w="2167" w:type="dxa"/>
                  <w:vAlign w:val="bottom"/>
                </w:tcPr>
                <w:p w:rsidR="003B60D9" w:rsidRDefault="003B60D9" w:rsidP="00DE2A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B60D9" w:rsidRDefault="003B60D9" w:rsidP="00DE2A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B60D9" w:rsidRDefault="003B60D9" w:rsidP="00DE2A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3B60D9" w:rsidRDefault="003B60D9" w:rsidP="00DE2A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B60D9" w:rsidRDefault="003B60D9" w:rsidP="00DE2A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3B60D9" w:rsidRDefault="003B60D9" w:rsidP="00DE2A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B60D9" w:rsidRDefault="003B60D9" w:rsidP="00DE2AD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B60D9" w:rsidTr="00DE2AD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B60D9" w:rsidRDefault="003B60D9" w:rsidP="00DE2A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B60D9" w:rsidRDefault="003B60D9" w:rsidP="003B60D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B60D9" w:rsidRDefault="003B60D9" w:rsidP="003B60D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B60D9" w:rsidRDefault="003B60D9" w:rsidP="003B60D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B60D9" w:rsidRDefault="003B60D9" w:rsidP="003B60D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B60D9" w:rsidRDefault="003B60D9" w:rsidP="003B60D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B60D9" w:rsidRDefault="003B60D9" w:rsidP="003B60D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B60D9" w:rsidRDefault="003B60D9" w:rsidP="003B60D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B60D9" w:rsidRDefault="003B60D9" w:rsidP="003B60D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B60D9" w:rsidRDefault="003B60D9" w:rsidP="003B60D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B868AE" w:rsidRDefault="00B868AE" w:rsidP="00B868A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3B60D9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3B60D9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3B60D9">
        <w:rPr>
          <w:rFonts w:ascii="Times New Roman" w:hAnsi="Times New Roman" w:cs="Times New Roman"/>
          <w:sz w:val="28"/>
        </w:rPr>
        <w:t>олучить</w:t>
      </w:r>
      <w:r>
        <w:rPr>
          <w:rFonts w:ascii="Times New Roman" w:hAnsi="Times New Roman" w:cs="Times New Roman"/>
          <w:sz w:val="28"/>
        </w:rPr>
        <w:t xml:space="preserve"> навыки моделирования нормально </w:t>
      </w:r>
      <w:r w:rsidRPr="003B60D9">
        <w:rPr>
          <w:rFonts w:ascii="Times New Roman" w:hAnsi="Times New Roman" w:cs="Times New Roman"/>
          <w:sz w:val="28"/>
        </w:rPr>
        <w:t>распределенных псевдослучайных чисел</w:t>
      </w:r>
      <w:r>
        <w:rPr>
          <w:rFonts w:ascii="Times New Roman" w:hAnsi="Times New Roman" w:cs="Times New Roman"/>
          <w:sz w:val="28"/>
        </w:rPr>
        <w:t xml:space="preserve"> в программной среде MATLAB/GNU </w:t>
      </w:r>
      <w:proofErr w:type="spellStart"/>
      <w:r w:rsidRPr="003B60D9">
        <w:rPr>
          <w:rFonts w:ascii="Times New Roman" w:hAnsi="Times New Roman" w:cs="Times New Roman"/>
          <w:sz w:val="28"/>
        </w:rPr>
        <w:t>Octave</w:t>
      </w:r>
      <w:proofErr w:type="spellEnd"/>
      <w:r w:rsidRPr="003B60D9">
        <w:rPr>
          <w:rFonts w:ascii="Times New Roman" w:hAnsi="Times New Roman" w:cs="Times New Roman"/>
          <w:sz w:val="28"/>
        </w:rPr>
        <w:t>, а также первичной оценки качества полученных псевдослучайных</w:t>
      </w:r>
      <w:r>
        <w:rPr>
          <w:rFonts w:ascii="Times New Roman" w:hAnsi="Times New Roman" w:cs="Times New Roman"/>
          <w:sz w:val="28"/>
        </w:rPr>
        <w:t xml:space="preserve"> </w:t>
      </w:r>
      <w:r w:rsidRPr="003B60D9">
        <w:rPr>
          <w:rFonts w:ascii="Times New Roman" w:hAnsi="Times New Roman" w:cs="Times New Roman"/>
          <w:sz w:val="28"/>
        </w:rPr>
        <w:t>чисел.</w:t>
      </w:r>
    </w:p>
    <w:p w:rsidR="003B60D9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868AE" w:rsidRDefault="00B868AE" w:rsidP="00DE2A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Графики плотности распределения и распределения нормального распределения</w:t>
      </w:r>
    </w:p>
    <w:p w:rsidR="00DE2AD1" w:rsidRDefault="00DE2AD1" w:rsidP="00DE2A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Графики плотности распределения и функции распределения с параметрами </w:t>
      </w:r>
      <w:r w:rsidRPr="00DE2AD1">
        <w:rPr>
          <w:rFonts w:ascii="Times New Roman" w:hAnsi="Times New Roman" w:cs="Times New Roman"/>
          <w:i/>
          <w:sz w:val="28"/>
        </w:rPr>
        <w:t>m</w:t>
      </w:r>
      <w:r w:rsidRPr="00DE2AD1">
        <w:rPr>
          <w:rFonts w:ascii="Times New Roman" w:hAnsi="Times New Roman" w:cs="Times New Roman"/>
          <w:sz w:val="28"/>
        </w:rPr>
        <w:t xml:space="preserve"> = 17 </w:t>
      </w:r>
      <w:r>
        <w:rPr>
          <w:rFonts w:ascii="Times New Roman" w:hAnsi="Times New Roman" w:cs="Times New Roman"/>
          <w:sz w:val="28"/>
        </w:rPr>
        <w:t xml:space="preserve">и </w:t>
      </w:r>
      <w:r w:rsidRPr="00DE2AD1">
        <w:rPr>
          <w:rFonts w:ascii="Times New Roman" w:hAnsi="Times New Roman" w:cs="Times New Roman"/>
          <w:sz w:val="28"/>
        </w:rPr>
        <w:t>σ = 1 (</w:t>
      </w:r>
      <w:r>
        <w:rPr>
          <w:rFonts w:ascii="Times New Roman" w:hAnsi="Times New Roman" w:cs="Times New Roman"/>
          <w:sz w:val="28"/>
        </w:rPr>
        <w:t>в соответствии с вариантом задания</w:t>
      </w:r>
      <w:r w:rsidRPr="00DE2AD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построенные вручную, приведены на рисунках 1 и 2 соответственно. Для сравнения подобные графики с заданными параметрами были построены графики при помощи среды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 xml:space="preserve">. Графики, полученные благодаря программе для среды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>, приведены на рисунке 3.</w:t>
      </w:r>
    </w:p>
    <w:p w:rsid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1DF1534" wp14:editId="45AA172A">
            <wp:extent cx="5939979" cy="4263656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022" b="33143"/>
                    <a:stretch/>
                  </pic:blipFill>
                  <pic:spPr bwMode="auto">
                    <a:xfrm>
                      <a:off x="0" y="0"/>
                      <a:ext cx="5940425" cy="426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График плотности распределения</w:t>
      </w:r>
    </w:p>
    <w:p w:rsid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E2AD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337101" cy="4900809"/>
            <wp:effectExtent l="0" t="0" r="0" b="0"/>
            <wp:docPr id="19" name="Рисунок 19" descr="C:\Users\shv31\Downloads\Telegram Desktop\IMG20251101154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Telegram Desktop\IMG202511011540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8" t="13016" r="6012" b="25117"/>
                    <a:stretch/>
                  </pic:blipFill>
                  <pic:spPr bwMode="auto">
                    <a:xfrm>
                      <a:off x="0" y="0"/>
                      <a:ext cx="5338666" cy="490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График функции распределения</w:t>
      </w:r>
    </w:p>
    <w:p w:rsid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DE2AD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4B19BF5" wp14:editId="48FD80FF">
            <wp:extent cx="5940425" cy="22009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D1" w:rsidRPr="00DE2AD1" w:rsidRDefault="00DE2AD1" w:rsidP="00DE2A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Графики плотности распределения (слева) и функции распределения (справа) для нормального распределения с заданными параметрами, полученные при помощи </w:t>
      </w:r>
      <w:r>
        <w:rPr>
          <w:rFonts w:ascii="Times New Roman" w:hAnsi="Times New Roman" w:cs="Times New Roman"/>
          <w:sz w:val="28"/>
          <w:lang w:val="en-US"/>
        </w:rPr>
        <w:t>MATLAB</w:t>
      </w:r>
    </w:p>
    <w:p w:rsidR="00B868AE" w:rsidRDefault="00B868A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E2AD1" w:rsidRDefault="00DE2AD1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Листинг программы </w:t>
      </w:r>
      <w:r w:rsidR="004A0795">
        <w:rPr>
          <w:rFonts w:ascii="Times New Roman" w:hAnsi="Times New Roman" w:cs="Times New Roman"/>
          <w:sz w:val="28"/>
        </w:rPr>
        <w:t>для указанных графиков: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m = 17;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sigma</w:t>
      </w:r>
      <w:proofErr w:type="gram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m-3*sigma, m+3*sigma, 1000);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f = (1</w:t>
      </w:r>
      <w:proofErr w:type="gram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./</w:t>
      </w:r>
      <w:proofErr w:type="gram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(sigma*</w:t>
      </w:r>
      <w:proofErr w:type="spell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(2*pi))) .* </w:t>
      </w:r>
      <w:proofErr w:type="spell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exp</w:t>
      </w:r>
      <w:proofErr w:type="spell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(-((x-m).^2)./(2*sigma^2));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1)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plot</w:t>
      </w:r>
      <w:proofErr w:type="gram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(x, f);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 = </w:t>
      </w:r>
      <w:proofErr w:type="spellStart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normcdf</w:t>
      </w:r>
      <w:proofErr w:type="spellEnd"/>
      <w:r w:rsidRPr="004A0795">
        <w:rPr>
          <w:rFonts w:ascii="Consolas" w:eastAsia="Times New Roman" w:hAnsi="Consolas" w:cs="Times New Roman"/>
          <w:sz w:val="20"/>
          <w:szCs w:val="20"/>
          <w:lang w:val="en-US" w:eastAsia="ru-RU"/>
        </w:rPr>
        <w:t>(x, m, sigma);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4A0795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4A0795">
        <w:rPr>
          <w:rFonts w:ascii="Consolas" w:eastAsia="Times New Roman" w:hAnsi="Consolas" w:cs="Times New Roman"/>
          <w:sz w:val="20"/>
          <w:szCs w:val="20"/>
          <w:lang w:eastAsia="ru-RU"/>
        </w:rPr>
        <w:t>(2)</w:t>
      </w:r>
    </w:p>
    <w:p w:rsidR="004A0795" w:rsidRPr="004A0795" w:rsidRDefault="004A0795" w:rsidP="004A079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4A0795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4A079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(x, F);</w:t>
      </w:r>
    </w:p>
    <w:p w:rsidR="004A0795" w:rsidRPr="00DE2AD1" w:rsidRDefault="004A0795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B60D9" w:rsidRDefault="00B868A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  <w:r w:rsidR="003B60D9">
        <w:rPr>
          <w:rFonts w:ascii="Times New Roman" w:hAnsi="Times New Roman" w:cs="Times New Roman"/>
          <w:b/>
          <w:sz w:val="28"/>
        </w:rPr>
        <w:t xml:space="preserve">. </w:t>
      </w:r>
      <w:r w:rsidR="003B60D9" w:rsidRPr="00244CEC">
        <w:rPr>
          <w:rFonts w:ascii="Times New Roman" w:hAnsi="Times New Roman" w:cs="Times New Roman"/>
          <w:b/>
          <w:sz w:val="28"/>
        </w:rPr>
        <w:t>Листинг программ</w:t>
      </w:r>
      <w:r w:rsidR="003B60D9">
        <w:rPr>
          <w:rFonts w:ascii="Times New Roman" w:hAnsi="Times New Roman" w:cs="Times New Roman"/>
          <w:b/>
          <w:sz w:val="28"/>
        </w:rPr>
        <w:t>ы</w:t>
      </w:r>
      <w:r w:rsidR="003B60D9" w:rsidRPr="00244CEC">
        <w:rPr>
          <w:rFonts w:ascii="Times New Roman" w:hAnsi="Times New Roman" w:cs="Times New Roman"/>
          <w:b/>
          <w:sz w:val="28"/>
        </w:rPr>
        <w:t xml:space="preserve"> для генерации наборов по соответствующим алгоритмам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455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A4455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LR2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sigma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mu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17;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"CLT"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"Box-Muller"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Marsaglia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"Lib"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=1:length(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switch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"CLT"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sum(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rand(N, 12), 2) - 6;</w:t>
      </w:r>
    </w:p>
    <w:p w:rsidR="00A44555" w:rsidRPr="00442E4C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sigma*X;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"Box-Muller"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r1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r2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z0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cos(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2*pi*r1) .*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(-2*log(r2));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z1 =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sin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(2*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pi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*r1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) .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*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sqrt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(-2*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log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(r2)); </w:t>
      </w:r>
      <w:r w:rsidRPr="00A4455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Формально, по методу оно есть, но фактически нужна только одна последовательность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   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 = mu + sigma*z0;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Marsaglia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count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count &lt; N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U = -1 + 2*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2,1);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S =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U(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1)^2 + U(2)^2;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S &gt; 0 &amp;&amp; S &lt; 1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count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count + 1;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count) = mu + sigma*((U(1)/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(S))*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(-2*log(S)));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"Lib"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randn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':'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(X));    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histogram(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30,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Normalization'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'pdf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qqplot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'QQ-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график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num2str(N)); 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X(1:end-1), X(2:end),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Распр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на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плоск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 </w:t>
      </w:r>
      <w:proofErr w:type="spell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445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445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A44555" w:rsidRPr="00A44555" w:rsidRDefault="00A44555" w:rsidP="00A445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445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3B60D9" w:rsidRPr="003B60D9" w:rsidRDefault="003B60D9" w:rsidP="003B60D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3B60D9" w:rsidRDefault="003B60D9" w:rsidP="00A445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B60D9" w:rsidRPr="00244CEC" w:rsidRDefault="00B868A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3B60D9">
        <w:rPr>
          <w:rFonts w:ascii="Times New Roman" w:hAnsi="Times New Roman" w:cs="Times New Roman"/>
          <w:b/>
          <w:sz w:val="28"/>
        </w:rPr>
        <w:t>. Гистограмма для каждой из выборок</w:t>
      </w:r>
    </w:p>
    <w:p w:rsidR="003B60D9" w:rsidRPr="00820A56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</w:t>
      </w:r>
      <w:r w:rsidR="004A0795">
        <w:rPr>
          <w:rFonts w:ascii="Times New Roman" w:hAnsi="Times New Roman" w:cs="Times New Roman"/>
          <w:sz w:val="28"/>
        </w:rPr>
        <w:t xml:space="preserve"> </w:t>
      </w:r>
      <w:r w:rsidR="00820A56">
        <w:rPr>
          <w:rFonts w:ascii="Times New Roman" w:hAnsi="Times New Roman" w:cs="Times New Roman"/>
          <w:sz w:val="28"/>
        </w:rPr>
        <w:t xml:space="preserve">элементов для каждого из генераторов приведены на рисунке 4. Стоит сопоставить генераторы и их условные обозначения: </w:t>
      </w:r>
      <w:r w:rsidR="00820A56">
        <w:rPr>
          <w:rFonts w:ascii="Times New Roman" w:hAnsi="Times New Roman" w:cs="Times New Roman"/>
          <w:sz w:val="28"/>
          <w:lang w:val="en-US"/>
        </w:rPr>
        <w:t>CLT</w:t>
      </w:r>
      <w:r w:rsidR="00820A56" w:rsidRPr="00820A56">
        <w:rPr>
          <w:rFonts w:ascii="Times New Roman" w:hAnsi="Times New Roman" w:cs="Times New Roman"/>
          <w:sz w:val="28"/>
        </w:rPr>
        <w:t xml:space="preserve"> – </w:t>
      </w:r>
      <w:r w:rsidR="00820A56">
        <w:rPr>
          <w:rFonts w:ascii="Times New Roman" w:hAnsi="Times New Roman" w:cs="Times New Roman"/>
          <w:sz w:val="28"/>
        </w:rPr>
        <w:t xml:space="preserve">генератор на основе центральной предельной теоремы, </w:t>
      </w:r>
      <w:r w:rsidR="00820A56">
        <w:rPr>
          <w:rFonts w:ascii="Times New Roman" w:hAnsi="Times New Roman" w:cs="Times New Roman"/>
          <w:sz w:val="28"/>
          <w:lang w:val="en-US"/>
        </w:rPr>
        <w:t>Box</w:t>
      </w:r>
      <w:r w:rsidR="00820A56" w:rsidRPr="00820A56">
        <w:rPr>
          <w:rFonts w:ascii="Times New Roman" w:hAnsi="Times New Roman" w:cs="Times New Roman"/>
          <w:sz w:val="28"/>
        </w:rPr>
        <w:t>-</w:t>
      </w:r>
      <w:r w:rsidR="00820A56">
        <w:rPr>
          <w:rFonts w:ascii="Times New Roman" w:hAnsi="Times New Roman" w:cs="Times New Roman"/>
          <w:sz w:val="28"/>
          <w:lang w:val="en-US"/>
        </w:rPr>
        <w:t>Muller</w:t>
      </w:r>
      <w:r w:rsidR="00820A56" w:rsidRPr="00820A56">
        <w:rPr>
          <w:rFonts w:ascii="Times New Roman" w:hAnsi="Times New Roman" w:cs="Times New Roman"/>
          <w:sz w:val="28"/>
        </w:rPr>
        <w:t xml:space="preserve"> </w:t>
      </w:r>
      <w:r w:rsidR="00820A56">
        <w:rPr>
          <w:rFonts w:ascii="Times New Roman" w:hAnsi="Times New Roman" w:cs="Times New Roman"/>
          <w:sz w:val="28"/>
        </w:rPr>
        <w:t xml:space="preserve">– генератор на основе преобразования Бокса-Мюллера, </w:t>
      </w:r>
      <w:proofErr w:type="spellStart"/>
      <w:r w:rsidR="00820A56">
        <w:rPr>
          <w:rFonts w:ascii="Times New Roman" w:hAnsi="Times New Roman" w:cs="Times New Roman"/>
          <w:sz w:val="28"/>
          <w:lang w:val="en-US"/>
        </w:rPr>
        <w:t>Marsaglia</w:t>
      </w:r>
      <w:proofErr w:type="spellEnd"/>
      <w:r w:rsidR="00820A56" w:rsidRPr="00820A56">
        <w:rPr>
          <w:rFonts w:ascii="Times New Roman" w:hAnsi="Times New Roman" w:cs="Times New Roman"/>
          <w:sz w:val="28"/>
        </w:rPr>
        <w:t xml:space="preserve"> </w:t>
      </w:r>
      <w:r w:rsidR="00820A56">
        <w:rPr>
          <w:rFonts w:ascii="Times New Roman" w:hAnsi="Times New Roman" w:cs="Times New Roman"/>
          <w:sz w:val="28"/>
        </w:rPr>
        <w:t>–</w:t>
      </w:r>
      <w:r w:rsidR="00820A56" w:rsidRPr="00820A56">
        <w:rPr>
          <w:rFonts w:ascii="Times New Roman" w:hAnsi="Times New Roman" w:cs="Times New Roman"/>
          <w:sz w:val="28"/>
        </w:rPr>
        <w:t xml:space="preserve"> </w:t>
      </w:r>
      <w:r w:rsidR="00820A56">
        <w:rPr>
          <w:rFonts w:ascii="Times New Roman" w:hAnsi="Times New Roman" w:cs="Times New Roman"/>
          <w:sz w:val="28"/>
        </w:rPr>
        <w:t xml:space="preserve">генератор на основе полярного преобразования </w:t>
      </w:r>
      <w:proofErr w:type="spellStart"/>
      <w:r w:rsidR="00820A56">
        <w:rPr>
          <w:rFonts w:ascii="Times New Roman" w:hAnsi="Times New Roman" w:cs="Times New Roman"/>
          <w:sz w:val="28"/>
        </w:rPr>
        <w:t>Марсальи</w:t>
      </w:r>
      <w:proofErr w:type="spellEnd"/>
      <w:r w:rsidR="00820A56">
        <w:rPr>
          <w:rFonts w:ascii="Times New Roman" w:hAnsi="Times New Roman" w:cs="Times New Roman"/>
          <w:sz w:val="28"/>
        </w:rPr>
        <w:t xml:space="preserve">, </w:t>
      </w:r>
      <w:r w:rsidR="00820A56">
        <w:rPr>
          <w:rFonts w:ascii="Times New Roman" w:hAnsi="Times New Roman" w:cs="Times New Roman"/>
          <w:sz w:val="28"/>
          <w:lang w:val="en-US"/>
        </w:rPr>
        <w:t>Lib</w:t>
      </w:r>
      <w:r w:rsidR="00820A56" w:rsidRPr="00820A56">
        <w:rPr>
          <w:rFonts w:ascii="Times New Roman" w:hAnsi="Times New Roman" w:cs="Times New Roman"/>
          <w:sz w:val="28"/>
        </w:rPr>
        <w:t xml:space="preserve"> </w:t>
      </w:r>
      <w:r w:rsidR="00820A56">
        <w:rPr>
          <w:rFonts w:ascii="Times New Roman" w:hAnsi="Times New Roman" w:cs="Times New Roman"/>
          <w:sz w:val="28"/>
        </w:rPr>
        <w:t>–</w:t>
      </w:r>
      <w:r w:rsidR="00820A56" w:rsidRPr="00820A56">
        <w:rPr>
          <w:rFonts w:ascii="Times New Roman" w:hAnsi="Times New Roman" w:cs="Times New Roman"/>
          <w:sz w:val="28"/>
        </w:rPr>
        <w:t xml:space="preserve"> </w:t>
      </w:r>
      <w:r w:rsidR="00820A56">
        <w:rPr>
          <w:rFonts w:ascii="Times New Roman" w:hAnsi="Times New Roman" w:cs="Times New Roman"/>
          <w:sz w:val="28"/>
        </w:rPr>
        <w:t xml:space="preserve">генератор на основе встроенного генератора стандартно нормально </w:t>
      </w:r>
      <w:r w:rsidR="00820A56" w:rsidRPr="004A0795">
        <w:rPr>
          <w:rFonts w:ascii="Times New Roman" w:hAnsi="Times New Roman" w:cs="Times New Roman"/>
          <w:sz w:val="28"/>
        </w:rPr>
        <w:t xml:space="preserve">распределенных псевдослучайных чисел </w:t>
      </w:r>
      <w:proofErr w:type="spellStart"/>
      <w:proofErr w:type="gramStart"/>
      <w:r w:rsidR="00820A56" w:rsidRPr="004A0795">
        <w:rPr>
          <w:rFonts w:ascii="Times New Roman" w:hAnsi="Times New Roman" w:cs="Times New Roman"/>
          <w:sz w:val="28"/>
        </w:rPr>
        <w:t>randn</w:t>
      </w:r>
      <w:proofErr w:type="spellEnd"/>
      <w:r w:rsidR="00820A56" w:rsidRPr="004A0795">
        <w:rPr>
          <w:rFonts w:ascii="Times New Roman" w:hAnsi="Times New Roman" w:cs="Times New Roman"/>
          <w:sz w:val="28"/>
        </w:rPr>
        <w:t>(</w:t>
      </w:r>
      <w:proofErr w:type="gramEnd"/>
      <w:r w:rsidR="00820A56" w:rsidRPr="004A0795">
        <w:rPr>
          <w:rFonts w:ascii="Times New Roman" w:hAnsi="Times New Roman" w:cs="Times New Roman"/>
          <w:sz w:val="28"/>
        </w:rPr>
        <w:t>)</w:t>
      </w:r>
      <w:r w:rsidR="00820A56">
        <w:rPr>
          <w:rFonts w:ascii="Times New Roman" w:hAnsi="Times New Roman" w:cs="Times New Roman"/>
          <w:sz w:val="28"/>
        </w:rPr>
        <w:t>.</w:t>
      </w:r>
    </w:p>
    <w:p w:rsidR="003B60D9" w:rsidRDefault="00CA3D3E" w:rsidP="003B60D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3D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826A6F1" wp14:editId="586E1AE7">
            <wp:extent cx="5507665" cy="49560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864" cy="496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3E" w:rsidRPr="00CA3D3E" w:rsidRDefault="00CA3D3E" w:rsidP="003B60D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=1000</w:t>
      </w:r>
    </w:p>
    <w:p w:rsidR="00820A56" w:rsidRDefault="00820A56" w:rsidP="003B60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B60D9" w:rsidRDefault="00820A56" w:rsidP="00820A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5000 элементов для каждого из генераторов приведены на рисунке 5.</w:t>
      </w:r>
    </w:p>
    <w:p w:rsidR="00CA3D3E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3D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60C9AD5" wp14:editId="0046C5CC">
            <wp:extent cx="5940425" cy="506539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3E" w:rsidRPr="00CA3D3E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</w:t>
      </w:r>
      <w:r w:rsidRPr="00CA3D3E">
        <w:rPr>
          <w:rFonts w:ascii="Times New Roman" w:hAnsi="Times New Roman" w:cs="Times New Roman"/>
          <w:sz w:val="28"/>
        </w:rPr>
        <w:t>000</w:t>
      </w:r>
    </w:p>
    <w:p w:rsidR="00820A56" w:rsidRDefault="00820A56" w:rsidP="003B60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A0795" w:rsidRDefault="00820A56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10000 элементов для каждого из генераторов приведены на рисунке 6.</w:t>
      </w:r>
    </w:p>
    <w:p w:rsidR="00CA3D3E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3D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A03B388" wp14:editId="74FF4CD2">
            <wp:extent cx="5940425" cy="53536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0D9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000</w:t>
      </w:r>
    </w:p>
    <w:p w:rsidR="003B60D9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B60D9" w:rsidRDefault="00B868A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</w:t>
      </w:r>
      <w:r w:rsidR="003B60D9">
        <w:rPr>
          <w:rFonts w:ascii="Times New Roman" w:hAnsi="Times New Roman" w:cs="Times New Roman"/>
          <w:b/>
          <w:sz w:val="28"/>
        </w:rPr>
        <w:t>. Эмпирическая функция распределения для каждой их выборок</w:t>
      </w:r>
    </w:p>
    <w:p w:rsidR="00820A56" w:rsidRPr="00820A56" w:rsidRDefault="00820A56" w:rsidP="00820A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Эмпирические функции для выборок на 1000 элементов для каждого из генераторов приведены на рисунке </w:t>
      </w:r>
      <w:r w:rsidR="00CA3D3E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820A56" w:rsidRDefault="00CA3D3E" w:rsidP="00820A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3D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E4F8773" wp14:editId="599FC923">
            <wp:extent cx="5940425" cy="55137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3E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Функции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820A56" w:rsidRDefault="00820A56" w:rsidP="00820A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0A56" w:rsidRDefault="00820A56" w:rsidP="00CA3D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Эмпирические функции для выборок на 5000 элементов для каждого из генераторов приведены на рисунке </w:t>
      </w:r>
      <w:r w:rsidR="00CA3D3E">
        <w:rPr>
          <w:rFonts w:ascii="Times New Roman" w:hAnsi="Times New Roman" w:cs="Times New Roman"/>
          <w:sz w:val="28"/>
        </w:rPr>
        <w:t>8.</w:t>
      </w:r>
    </w:p>
    <w:p w:rsidR="00CA3D3E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A3D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5013B31" wp14:editId="6D620461">
            <wp:extent cx="5940425" cy="51962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3E" w:rsidRDefault="00CA3D3E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Функции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820A56" w:rsidRDefault="00820A56" w:rsidP="00820A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0A56" w:rsidRDefault="00820A56" w:rsidP="00820A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Эмпирические функции для выборок на 10000 элементов для каждого из генераторов приведены на рисунке </w:t>
      </w:r>
      <w:r w:rsidR="00CA3D3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</w:t>
      </w:r>
    </w:p>
    <w:p w:rsid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E435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D5DF34B" wp14:editId="07186667">
            <wp:extent cx="5940425" cy="51435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795" w:rsidRDefault="00CA3D3E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Функции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</w:p>
    <w:p w:rsidR="003B60D9" w:rsidRDefault="003B60D9" w:rsidP="00820A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B60D9" w:rsidRPr="00E3690E" w:rsidRDefault="00B868A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</w:t>
      </w:r>
      <w:r w:rsidR="003B60D9">
        <w:rPr>
          <w:rFonts w:ascii="Times New Roman" w:hAnsi="Times New Roman" w:cs="Times New Roman"/>
          <w:b/>
          <w:sz w:val="28"/>
        </w:rPr>
        <w:t xml:space="preserve">. Распределение на плоскости </w:t>
      </w:r>
    </w:p>
    <w:p w:rsidR="00820A56" w:rsidRPr="00820A56" w:rsidRDefault="00820A56" w:rsidP="00820A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Тесты «Распределение на плоскости» для выборок на 1000 элементов для каждого из генераторов приведены на рисунке </w:t>
      </w:r>
      <w:r w:rsidR="00CA3D3E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</w:t>
      </w:r>
    </w:p>
    <w:p w:rsidR="00820A56" w:rsidRDefault="004E4354" w:rsidP="00820A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E435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636C8C0" wp14:editId="5105DE6F">
            <wp:extent cx="5940425" cy="55518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354" w:rsidRP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820A56" w:rsidRDefault="00820A56" w:rsidP="00820A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0A56" w:rsidRDefault="00820A56" w:rsidP="00820A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Тесты «Распределение на плоскости» для выборок на 5000 элементов для каждого из генераторов приведены на рисунке </w:t>
      </w:r>
      <w:r w:rsidR="00CA3D3E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.</w:t>
      </w:r>
    </w:p>
    <w:p w:rsidR="004E4354" w:rsidRDefault="009B3B3E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B3B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8D18252" wp14:editId="03DDD604">
            <wp:extent cx="5940425" cy="51625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820A56" w:rsidRDefault="00820A56" w:rsidP="00820A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E4354" w:rsidRPr="009B3B3E" w:rsidRDefault="00820A56" w:rsidP="009B3B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</w:t>
      </w:r>
      <w:r w:rsidR="00CA3D3E">
        <w:rPr>
          <w:rFonts w:ascii="Times New Roman" w:hAnsi="Times New Roman" w:cs="Times New Roman"/>
          <w:sz w:val="28"/>
        </w:rPr>
        <w:t xml:space="preserve">ы «Распределение на плоскости» </w:t>
      </w:r>
      <w:r>
        <w:rPr>
          <w:rFonts w:ascii="Times New Roman" w:hAnsi="Times New Roman" w:cs="Times New Roman"/>
          <w:sz w:val="28"/>
        </w:rPr>
        <w:t xml:space="preserve">для выборок на 10000 элементов для каждого из генераторов приведены на рисунке </w:t>
      </w:r>
      <w:r w:rsidR="00CA3D3E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>.</w:t>
      </w:r>
    </w:p>
    <w:p w:rsidR="009B3B3E" w:rsidRDefault="009B3B3E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B3B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E6DF5AE" wp14:editId="49DC0EB4">
            <wp:extent cx="5940425" cy="520128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12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</w:p>
    <w:p w:rsidR="00820A56" w:rsidRDefault="00820A56" w:rsidP="009B3B3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0A56" w:rsidRPr="00E3690E" w:rsidRDefault="00820A56" w:rsidP="00820A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7. </w:t>
      </w:r>
      <w:r w:rsidR="00CA3D3E">
        <w:rPr>
          <w:rFonts w:ascii="Times New Roman" w:hAnsi="Times New Roman" w:cs="Times New Roman"/>
          <w:b/>
          <w:sz w:val="28"/>
        </w:rPr>
        <w:t>Графики «квантиль-квантиль»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CA3D3E" w:rsidRPr="00820A56" w:rsidRDefault="00CA3D3E" w:rsidP="00CA3D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1000 элементов для каждого из генераторов приведены на рисунке 13.</w:t>
      </w:r>
    </w:p>
    <w:p w:rsidR="00CA3D3E" w:rsidRDefault="004E4354" w:rsidP="00CA3D3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E435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D50BAE4" wp14:editId="54F3D30F">
            <wp:extent cx="5940425" cy="514159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3E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A3D3E" w:rsidRDefault="00CA3D3E" w:rsidP="00CA3D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5000 элементов для каждого из генераторов приведены на рисунке 14.</w:t>
      </w:r>
    </w:p>
    <w:p w:rsidR="00CA3D3E" w:rsidRDefault="004E4354" w:rsidP="00CA3D3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4E435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2A3F0BC" wp14:editId="5721ABF1">
            <wp:extent cx="5940425" cy="5067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CA3D3E" w:rsidRDefault="00CA3D3E" w:rsidP="00CA3D3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CA3D3E" w:rsidRDefault="00CA3D3E" w:rsidP="00CA3D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10000 элементов для каждого из генераторов приведены на рисунке 15.</w:t>
      </w:r>
    </w:p>
    <w:p w:rsidR="004E4354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E435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08A56C3" wp14:editId="65FB1B59">
            <wp:extent cx="5940425" cy="514032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0D9" w:rsidRDefault="004E4354" w:rsidP="004E43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  <w:r w:rsidR="003B60D9">
        <w:rPr>
          <w:rFonts w:ascii="Times New Roman" w:hAnsi="Times New Roman" w:cs="Times New Roman"/>
          <w:sz w:val="28"/>
        </w:rPr>
        <w:br w:type="textWrapping" w:clear="all"/>
      </w:r>
    </w:p>
    <w:p w:rsidR="003B60D9" w:rsidRDefault="00820A56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</w:t>
      </w:r>
      <w:r w:rsidR="003B60D9">
        <w:rPr>
          <w:rFonts w:ascii="Times New Roman" w:hAnsi="Times New Roman" w:cs="Times New Roman"/>
          <w:b/>
          <w:sz w:val="28"/>
        </w:rPr>
        <w:t>. Оценки для каждой из выборок</w:t>
      </w:r>
    </w:p>
    <w:p w:rsidR="003B60D9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  <w:r w:rsidR="009B3B3E" w:rsidRPr="009B3B3E">
        <w:rPr>
          <w:rFonts w:ascii="Times New Roman" w:hAnsi="Times New Roman" w:cs="Times New Roman"/>
          <w:sz w:val="28"/>
        </w:rPr>
        <w:t xml:space="preserve"> </w:t>
      </w:r>
      <w:r w:rsidR="009B3B3E">
        <w:rPr>
          <w:rFonts w:ascii="Times New Roman" w:hAnsi="Times New Roman" w:cs="Times New Roman"/>
          <w:sz w:val="28"/>
        </w:rPr>
        <w:t>Теоретические значения были высчитаны по следующим формулам:</w:t>
      </w:r>
    </w:p>
    <w:p w:rsidR="009B3B3E" w:rsidRDefault="009B3B3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Математическое ожидание:</w:t>
      </w:r>
    </w:p>
    <w:p w:rsidR="002C4988" w:rsidRPr="002C4988" w:rsidRDefault="002C4988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hAnsi="Cambria Math" w:cs="Times New Roman"/>
              <w:sz w:val="28"/>
              <w:lang w:val="en-US"/>
            </w:rPr>
            <m:t>m=17</m:t>
          </m:r>
        </m:oMath>
      </m:oMathPara>
    </w:p>
    <w:p w:rsidR="002C4988" w:rsidRDefault="009B3B3E" w:rsidP="002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Дисперси</w:t>
      </w:r>
      <w:r w:rsidR="002C4988">
        <w:rPr>
          <w:rFonts w:ascii="Times New Roman" w:hAnsi="Times New Roman" w:cs="Times New Roman"/>
          <w:sz w:val="28"/>
        </w:rPr>
        <w:t>я:</w:t>
      </w:r>
    </w:p>
    <w:p w:rsidR="002C4988" w:rsidRPr="002C4988" w:rsidRDefault="002C4988" w:rsidP="002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>=1</m:t>
          </m:r>
        </m:oMath>
      </m:oMathPara>
    </w:p>
    <w:p w:rsidR="002C4988" w:rsidRDefault="002C4988" w:rsidP="002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Среднеквадратичное отклонение:</w:t>
      </w:r>
    </w:p>
    <w:p w:rsidR="002C4988" w:rsidRPr="002C4988" w:rsidRDefault="002C4988" w:rsidP="002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  <w:lang w:val="en-US"/>
            </w:rPr>
            <m:t>=σ=1</m:t>
          </m:r>
        </m:oMath>
      </m:oMathPara>
    </w:p>
    <w:p w:rsidR="002C4988" w:rsidRPr="002C4988" w:rsidRDefault="002C4988" w:rsidP="002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B60D9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теоретических и практических значений</w:t>
      </w:r>
    </w:p>
    <w:tbl>
      <w:tblPr>
        <w:tblStyle w:val="a8"/>
        <w:tblpPr w:leftFromText="180" w:rightFromText="180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761"/>
        <w:gridCol w:w="1769"/>
        <w:gridCol w:w="2076"/>
        <w:gridCol w:w="1477"/>
        <w:gridCol w:w="1645"/>
        <w:gridCol w:w="1617"/>
      </w:tblGrid>
      <w:tr w:rsidR="003B60D9" w:rsidRPr="00DC5B14" w:rsidTr="002019FE">
        <w:tc>
          <w:tcPr>
            <w:tcW w:w="407" w:type="pct"/>
            <w:tcBorders>
              <w:right w:val="single" w:sz="24" w:space="0" w:color="auto"/>
            </w:tcBorders>
            <w:vAlign w:val="center"/>
          </w:tcPr>
          <w:p w:rsidR="003B60D9" w:rsidRPr="00DC5B14" w:rsidRDefault="003B60D9" w:rsidP="00DE2AD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B60D9" w:rsidRPr="00DC5B14" w:rsidRDefault="002C4988" w:rsidP="00DE2AD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Центральная предельная теорема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B60D9" w:rsidRPr="00DC5B14" w:rsidRDefault="002C4988" w:rsidP="00DE2AD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Преобразование Бокса-Мюллера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B60D9" w:rsidRPr="00DC5B14" w:rsidRDefault="002C4988" w:rsidP="00DE2AD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Полярный 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Марсальи</w:t>
            </w:r>
            <w:proofErr w:type="spellEnd"/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</w:tcPr>
          <w:p w:rsidR="003B60D9" w:rsidRPr="00DC5B14" w:rsidRDefault="002C4988" w:rsidP="00DE2AD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Встроенная функция генерации</w:t>
            </w:r>
          </w:p>
        </w:tc>
        <w:tc>
          <w:tcPr>
            <w:tcW w:w="865" w:type="pct"/>
            <w:tcBorders>
              <w:left w:val="single" w:sz="24" w:space="0" w:color="auto"/>
            </w:tcBorders>
            <w:vAlign w:val="center"/>
          </w:tcPr>
          <w:p w:rsidR="003B60D9" w:rsidRPr="00DC5B14" w:rsidRDefault="003B60D9" w:rsidP="00DE2AD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Теоретичес</w:t>
            </w:r>
            <w:proofErr w:type="spellEnd"/>
            <w:r w:rsidR="002C498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кие</w:t>
            </w:r>
            <w:proofErr w:type="gram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 значения</w:t>
            </w: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 w:val="restart"/>
            <w:tcBorders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16,99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N=1000: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16,97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17,03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16,98</w:t>
            </w:r>
          </w:p>
        </w:tc>
        <w:tc>
          <w:tcPr>
            <w:tcW w:w="865" w:type="pct"/>
            <w:vMerge w:val="restart"/>
            <w:tcBorders>
              <w:left w:val="single" w:sz="24" w:space="0" w:color="auto"/>
            </w:tcBorders>
            <w:vAlign w:val="center"/>
          </w:tcPr>
          <w:p w:rsidR="002C4988" w:rsidRPr="003171F5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17</w:t>
            </w: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17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16,97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16,99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17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17</w:t>
            </w:r>
          </w:p>
        </w:tc>
        <w:tc>
          <w:tcPr>
            <w:tcW w:w="1111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BF5B86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17</w:t>
            </w:r>
          </w:p>
        </w:tc>
        <w:tc>
          <w:tcPr>
            <w:tcW w:w="79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17</w:t>
            </w:r>
          </w:p>
        </w:tc>
        <w:tc>
          <w:tcPr>
            <w:tcW w:w="88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17</w:t>
            </w:r>
          </w:p>
        </w:tc>
        <w:tc>
          <w:tcPr>
            <w:tcW w:w="865" w:type="pct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47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0,995</w:t>
            </w:r>
          </w:p>
        </w:tc>
        <w:tc>
          <w:tcPr>
            <w:tcW w:w="1111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1,03</w:t>
            </w:r>
          </w:p>
        </w:tc>
        <w:tc>
          <w:tcPr>
            <w:tcW w:w="79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0,98</w:t>
            </w:r>
          </w:p>
        </w:tc>
        <w:tc>
          <w:tcPr>
            <w:tcW w:w="88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1,02</w:t>
            </w:r>
          </w:p>
        </w:tc>
        <w:tc>
          <w:tcPr>
            <w:tcW w:w="865" w:type="pct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2C4988" w:rsidRPr="003171F5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1,02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0,95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1,02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0,96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1,02</w:t>
            </w:r>
          </w:p>
        </w:tc>
        <w:tc>
          <w:tcPr>
            <w:tcW w:w="1111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79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88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0,98</w:t>
            </w:r>
          </w:p>
        </w:tc>
        <w:tc>
          <w:tcPr>
            <w:tcW w:w="865" w:type="pct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47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0,998</w:t>
            </w:r>
          </w:p>
        </w:tc>
        <w:tc>
          <w:tcPr>
            <w:tcW w:w="1111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1,02</w:t>
            </w:r>
          </w:p>
        </w:tc>
        <w:tc>
          <w:tcPr>
            <w:tcW w:w="79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0,99</w:t>
            </w:r>
          </w:p>
        </w:tc>
        <w:tc>
          <w:tcPr>
            <w:tcW w:w="88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1,01</w:t>
            </w:r>
          </w:p>
        </w:tc>
        <w:tc>
          <w:tcPr>
            <w:tcW w:w="865" w:type="pct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0,98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0,98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4988" w:rsidRPr="00DC5B14" w:rsidTr="002019FE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1,02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C4988" w:rsidRPr="002019FE" w:rsidRDefault="002C4988" w:rsidP="002C4988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BF5B86"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0,99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2C4988" w:rsidRPr="00DC5B14" w:rsidRDefault="002C4988" w:rsidP="002C49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3B60D9" w:rsidRDefault="003B60D9" w:rsidP="003B60D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16D15" w:rsidRDefault="003B60D9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3B60D9" w:rsidRDefault="002019F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изучены, реализованы и проверены различные методы генерации нормально распределенных псевдослучайных последовательностей: метод на основе центральной предельной теоремы, метод на основе преобразования Бокса-Мюллера, метод на основе полярного метода </w:t>
      </w:r>
      <w:proofErr w:type="spellStart"/>
      <w:r>
        <w:rPr>
          <w:rFonts w:ascii="Times New Roman" w:hAnsi="Times New Roman" w:cs="Times New Roman"/>
          <w:sz w:val="28"/>
        </w:rPr>
        <w:t>Марсальи</w:t>
      </w:r>
      <w:proofErr w:type="spellEnd"/>
      <w:r>
        <w:rPr>
          <w:rFonts w:ascii="Times New Roman" w:hAnsi="Times New Roman" w:cs="Times New Roman"/>
          <w:sz w:val="28"/>
        </w:rPr>
        <w:t xml:space="preserve"> и метод на основе встроенной функции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randn</w:t>
      </w:r>
      <w:proofErr w:type="spellEnd"/>
      <w:r w:rsidRPr="002019FE">
        <w:rPr>
          <w:rFonts w:ascii="Times New Roman" w:hAnsi="Times New Roman" w:cs="Times New Roman"/>
          <w:sz w:val="28"/>
        </w:rPr>
        <w:t>(</w:t>
      </w:r>
      <w:proofErr w:type="gramEnd"/>
      <w:r w:rsidRPr="002019F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2019FE" w:rsidRDefault="002019F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Ручные построения графиков плотности распределения и функции распределения с параметрами </w:t>
      </w:r>
      <w:r w:rsidRPr="002019FE">
        <w:rPr>
          <w:rFonts w:ascii="Times New Roman" w:hAnsi="Times New Roman" w:cs="Times New Roman"/>
          <w:i/>
          <w:sz w:val="28"/>
        </w:rPr>
        <w:t>m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2019F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17, </w:t>
      </w:r>
      <w:r w:rsidRPr="002019FE">
        <w:rPr>
          <w:rFonts w:ascii="Times New Roman" w:hAnsi="Times New Roman" w:cs="Times New Roman"/>
          <w:i/>
          <w:sz w:val="28"/>
        </w:rPr>
        <w:t>σ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1 совпали с аналогичными, построенными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="00FE0DF0">
        <w:rPr>
          <w:rFonts w:ascii="Times New Roman" w:hAnsi="Times New Roman" w:cs="Times New Roman"/>
          <w:sz w:val="28"/>
        </w:rPr>
        <w:t xml:space="preserve"> (при условии подгона масштабов осей под одни и те же размеры)</w:t>
      </w:r>
      <w:r>
        <w:rPr>
          <w:rFonts w:ascii="Times New Roman" w:hAnsi="Times New Roman" w:cs="Times New Roman"/>
          <w:sz w:val="28"/>
        </w:rPr>
        <w:t>, что подтвердило корректность аналитических формул.</w:t>
      </w:r>
    </w:p>
    <w:p w:rsidR="002019FE" w:rsidRPr="00C71BE6" w:rsidRDefault="002019FE" w:rsidP="003B60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Гистограммы, эмпирические функции распределения и графики «квантиль-квантиль» наглядно продемонстрировали следующую закономерность: с увеличением количества чисел в выборке распределение становится более приближенным к теоретическому. Например,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71BE6">
        <w:rPr>
          <w:rFonts w:ascii="Times New Roman" w:hAnsi="Times New Roman" w:cs="Times New Roman"/>
          <w:sz w:val="28"/>
        </w:rPr>
        <w:t xml:space="preserve">=1000 </w:t>
      </w:r>
      <w:r>
        <w:rPr>
          <w:rFonts w:ascii="Times New Roman" w:hAnsi="Times New Roman" w:cs="Times New Roman"/>
          <w:sz w:val="28"/>
        </w:rPr>
        <w:lastRenderedPageBreak/>
        <w:t xml:space="preserve">еще заметны отклонения,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71BE6">
        <w:rPr>
          <w:rFonts w:ascii="Times New Roman" w:hAnsi="Times New Roman" w:cs="Times New Roman"/>
          <w:sz w:val="28"/>
        </w:rPr>
        <w:t xml:space="preserve">=5000 </w:t>
      </w:r>
      <w:r>
        <w:rPr>
          <w:rFonts w:ascii="Times New Roman" w:hAnsi="Times New Roman" w:cs="Times New Roman"/>
          <w:sz w:val="28"/>
        </w:rPr>
        <w:t xml:space="preserve">они </w:t>
      </w:r>
      <w:r w:rsidR="00C71BE6">
        <w:rPr>
          <w:rFonts w:ascii="Times New Roman" w:hAnsi="Times New Roman" w:cs="Times New Roman"/>
          <w:sz w:val="28"/>
        </w:rPr>
        <w:t xml:space="preserve">уменьшаются, а при </w:t>
      </w:r>
      <w:r w:rsidR="00C71BE6">
        <w:rPr>
          <w:rFonts w:ascii="Times New Roman" w:hAnsi="Times New Roman" w:cs="Times New Roman"/>
          <w:sz w:val="28"/>
          <w:lang w:val="en-US"/>
        </w:rPr>
        <w:t>N</w:t>
      </w:r>
      <w:r w:rsidR="00C71BE6" w:rsidRPr="00C71BE6">
        <w:rPr>
          <w:rFonts w:ascii="Times New Roman" w:hAnsi="Times New Roman" w:cs="Times New Roman"/>
          <w:sz w:val="28"/>
        </w:rPr>
        <w:t>=10000</w:t>
      </w:r>
      <w:r w:rsidR="00C71BE6">
        <w:rPr>
          <w:rFonts w:ascii="Times New Roman" w:hAnsi="Times New Roman" w:cs="Times New Roman"/>
          <w:sz w:val="28"/>
        </w:rPr>
        <w:t xml:space="preserve"> все характеристики распределения (мат. ожидание, дисперсия и среднеквадратичное отклонение) практически сошлись с истинными значениями. Все методы подтвердили правильность реализации.</w:t>
      </w:r>
    </w:p>
    <w:sectPr w:rsidR="002019FE" w:rsidRPr="00C71BE6" w:rsidSect="00DE2AD1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68E" w:rsidRDefault="0054668E">
      <w:pPr>
        <w:spacing w:after="0" w:line="240" w:lineRule="auto"/>
      </w:pPr>
      <w:r>
        <w:separator/>
      </w:r>
    </w:p>
  </w:endnote>
  <w:endnote w:type="continuationSeparator" w:id="0">
    <w:p w:rsidR="0054668E" w:rsidRDefault="0054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5554387"/>
      <w:docPartObj>
        <w:docPartGallery w:val="Page Numbers (Bottom of Page)"/>
        <w:docPartUnique/>
      </w:docPartObj>
    </w:sdtPr>
    <w:sdtEndPr/>
    <w:sdtContent>
      <w:p w:rsidR="002019FE" w:rsidRPr="00BD4490" w:rsidRDefault="002019FE" w:rsidP="00DE2AD1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D4490">
          <w:rPr>
            <w:rFonts w:ascii="Times New Roman" w:hAnsi="Times New Roman" w:cs="Times New Roman"/>
            <w:sz w:val="28"/>
          </w:rPr>
          <w:fldChar w:fldCharType="begin"/>
        </w:r>
        <w:r w:rsidRPr="00BD4490">
          <w:rPr>
            <w:rFonts w:ascii="Times New Roman" w:hAnsi="Times New Roman" w:cs="Times New Roman"/>
            <w:sz w:val="28"/>
          </w:rPr>
          <w:instrText>PAGE   \* MERGEFORMAT</w:instrText>
        </w:r>
        <w:r w:rsidRPr="00BD4490">
          <w:rPr>
            <w:rFonts w:ascii="Times New Roman" w:hAnsi="Times New Roman" w:cs="Times New Roman"/>
            <w:sz w:val="28"/>
          </w:rPr>
          <w:fldChar w:fldCharType="separate"/>
        </w:r>
        <w:r w:rsidR="00442E4C">
          <w:rPr>
            <w:rFonts w:ascii="Times New Roman" w:hAnsi="Times New Roman" w:cs="Times New Roman"/>
            <w:noProof/>
            <w:sz w:val="28"/>
          </w:rPr>
          <w:t>19</w:t>
        </w:r>
        <w:r w:rsidRPr="00BD449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68E" w:rsidRDefault="0054668E">
      <w:pPr>
        <w:spacing w:after="0" w:line="240" w:lineRule="auto"/>
      </w:pPr>
      <w:r>
        <w:separator/>
      </w:r>
    </w:p>
  </w:footnote>
  <w:footnote w:type="continuationSeparator" w:id="0">
    <w:p w:rsidR="0054668E" w:rsidRDefault="00546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75A"/>
    <w:rsid w:val="002019FE"/>
    <w:rsid w:val="002C4988"/>
    <w:rsid w:val="003171F5"/>
    <w:rsid w:val="003B60D9"/>
    <w:rsid w:val="00442E4C"/>
    <w:rsid w:val="00462820"/>
    <w:rsid w:val="004A0795"/>
    <w:rsid w:val="004D175A"/>
    <w:rsid w:val="004E4354"/>
    <w:rsid w:val="0054668E"/>
    <w:rsid w:val="00820A56"/>
    <w:rsid w:val="009B3B3E"/>
    <w:rsid w:val="00A16D15"/>
    <w:rsid w:val="00A44555"/>
    <w:rsid w:val="00B868AE"/>
    <w:rsid w:val="00BF5B86"/>
    <w:rsid w:val="00C71BE6"/>
    <w:rsid w:val="00CA3D3E"/>
    <w:rsid w:val="00D77011"/>
    <w:rsid w:val="00DE2AD1"/>
    <w:rsid w:val="00FE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69AF6C-1909-4301-8801-E618F62E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4354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B60D9"/>
    <w:rPr>
      <w:color w:val="808080"/>
    </w:rPr>
  </w:style>
  <w:style w:type="paragraph" w:styleId="a4">
    <w:name w:val="header"/>
    <w:basedOn w:val="a"/>
    <w:link w:val="a5"/>
    <w:uiPriority w:val="99"/>
    <w:unhideWhenUsed/>
    <w:rsid w:val="003B60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B60D9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3B60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B60D9"/>
    <w:rPr>
      <w:rFonts w:asciiTheme="minorHAnsi" w:hAnsiTheme="minorHAnsi" w:cstheme="minorBidi"/>
      <w:sz w:val="22"/>
      <w:szCs w:val="22"/>
    </w:rPr>
  </w:style>
  <w:style w:type="table" w:styleId="a8">
    <w:name w:val="Table Grid"/>
    <w:basedOn w:val="a1"/>
    <w:uiPriority w:val="39"/>
    <w:rsid w:val="003B60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19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2025-11-01T11:21:00Z</dcterms:created>
  <dcterms:modified xsi:type="dcterms:W3CDTF">2025-11-11T15:44:00Z</dcterms:modified>
</cp:coreProperties>
</file>