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2628900"/>
            <wp:effectExtent b="0" l="0" r="0" t="0"/>
            <wp:docPr id="1" name="image1.png"/>
            <a:graphic>
              <a:graphicData uri="http://schemas.openxmlformats.org/drawingml/2006/picture">
                <pic:pic>
                  <pic:nvPicPr>
                    <pic:cNvPr id="0" name="image1.png"/>
                    <pic:cNvPicPr preferRelativeResize="0"/>
                  </pic:nvPicPr>
                  <pic:blipFill>
                    <a:blip r:embed="rId6"/>
                    <a:srcRect b="0" l="0" r="0" t="15216"/>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r7w9sqi13uyy" w:id="0"/>
      <w:bookmarkEnd w:id="0"/>
      <w:r w:rsidDel="00000000" w:rsidR="00000000" w:rsidRPr="00000000">
        <w:rPr>
          <w:rtl w:val="0"/>
        </w:rPr>
        <w:t xml:space="preserve">Agencia de viajes</w:t>
      </w:r>
    </w:p>
    <w:p w:rsidR="00000000" w:rsidDel="00000000" w:rsidP="00000000" w:rsidRDefault="00000000" w:rsidRPr="00000000" w14:paraId="00000003">
      <w:pPr>
        <w:spacing w:after="240" w:before="240" w:lineRule="auto"/>
        <w:rPr/>
      </w:pPr>
      <w:r w:rsidDel="00000000" w:rsidR="00000000" w:rsidRPr="00000000">
        <w:rPr>
          <w:color w:val="292c2f"/>
          <w:rtl w:val="0"/>
        </w:rPr>
        <w:t xml:space="preserve">Una agencia de viajes es una empresa especializada en el ámbito de los viajes. Actúa como intermediario entre el cliente, los viajeros, y los destinos del viaje, gestionando los diferentes servicios. Tales servicios como aerolíneas, hoteles, excursiones, guías, etc. son los que se precisan para el disfrute del viaje. La razón de ser de las agencias de viajes es conseguir la satisfacción de sus clientes.</w:t>
      </w:r>
      <w:r w:rsidDel="00000000" w:rsidR="00000000" w:rsidRPr="00000000">
        <w:rPr>
          <w:rtl w:val="0"/>
        </w:rPr>
        <w:tab/>
        <w:tab/>
        <w:tab/>
      </w:r>
    </w:p>
    <w:p w:rsidR="00000000" w:rsidDel="00000000" w:rsidP="00000000" w:rsidRDefault="00000000" w:rsidRPr="00000000" w14:paraId="00000004">
      <w:pPr>
        <w:spacing w:after="240" w:before="240" w:lineRule="auto"/>
        <w:rPr/>
      </w:pPr>
      <w:r w:rsidDel="00000000" w:rsidR="00000000" w:rsidRPr="00000000">
        <w:rPr>
          <w:color w:val="292c2f"/>
          <w:rtl w:val="0"/>
        </w:rPr>
        <w:t xml:space="preserve">Con el fin de gestionar y analizar el comportamiento de las agencias de viajes para mejorar el servicio que se ofrece a los clientes, se quiere confeccionar una base de datos que represente el funcionamiento de un conjunto de agencias de viajes para turistas.</w:t>
      </w:r>
      <w:r w:rsidDel="00000000" w:rsidR="00000000" w:rsidRPr="00000000">
        <w:rPr>
          <w:rtl w:val="0"/>
        </w:rPr>
        <w:tab/>
      </w:r>
    </w:p>
    <w:p w:rsidR="00000000" w:rsidDel="00000000" w:rsidP="00000000" w:rsidRDefault="00000000" w:rsidRPr="00000000" w14:paraId="00000005">
      <w:pPr>
        <w:spacing w:after="240" w:before="240" w:lineRule="auto"/>
        <w:rPr/>
      </w:pPr>
      <w:r w:rsidDel="00000000" w:rsidR="00000000" w:rsidRPr="00000000">
        <w:rPr>
          <w:color w:val="292c2f"/>
          <w:rtl w:val="0"/>
        </w:rPr>
        <w:t xml:space="preserve">Cada agencia tiene un identificador, un nombre, una dirección, un número de fax y una dirección electrónica. Las agencias trabajan con un conjunto de hoteles, con un conjunto de excursiones y con un conjunto de turistas. Las agencias también conciertan viajes para grupos de turistas que se denominan paquetes.</w:t>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color w:val="292c2f"/>
          <w:rtl w:val="0"/>
        </w:rPr>
        <w:t xml:space="preserve">De los hoteles se conoce su nombre, su dirección, su categoría y sus ofertas de alojamiento. Las ofertas se componen de la descripción de la oferta y su precio.</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color w:val="292c2f"/>
          <w:rtl w:val="0"/>
        </w:rPr>
        <w:t xml:space="preserve">De las excursiones se conoce el lugar, el día de la semana y la hora de salida; el lugar, el día de la semana y la hora de llegada; y el precio. Las excursiones prolongadas, que son aquéllas que requieren más de un día, están asociadas a ciertos hoteles en los que pernoctarán los turistas que participen en la excursión.</w:t>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color w:val="292c2f"/>
          <w:rtl w:val="0"/>
        </w:rPr>
        <w:t xml:space="preserve">De los turistas se conoce su identidad, su nombre, su nacionalidad y su tipo (turista individual, turista de paquetes, turista científico, etc.). Se considera que los turistas de paquete participan en una excursión,</w:t>
      </w:r>
      <w:r w:rsidDel="00000000" w:rsidR="00000000" w:rsidRPr="00000000">
        <w:rPr>
          <w:rtl w:val="0"/>
        </w:rPr>
        <w:t xml:space="preserve"> </w:t>
      </w:r>
      <w:r w:rsidDel="00000000" w:rsidR="00000000" w:rsidRPr="00000000">
        <w:rPr>
          <w:color w:val="292c2f"/>
          <w:rtl w:val="0"/>
        </w:rPr>
        <w:t xml:space="preserve">que contempla todo el viaje del turista desde su arribo al país hasta su salida del país, por lo que los hoteles corresponderán a los considerados dentro del paquete en cuestión.</w:t>
      </w: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color w:val="292c2f"/>
          <w:rtl w:val="0"/>
        </w:rPr>
        <w:t xml:space="preserve">De los paquetes se conoce su código, su duración, sus facilidades, su descripción y su precio. Un paquete puede ofrecer varias facilidades y una misma facilidad puede ofrecerse en varios paquetes, como, por ejemplo, la categoría de los hoteles, si es del tipo TODO INCLUIDO o no y otras.</w:t>
      </w:r>
      <w:r w:rsidDel="00000000" w:rsidR="00000000" w:rsidRPr="00000000">
        <w:rPr>
          <w:rtl w:val="0"/>
        </w:rPr>
        <w:tab/>
      </w:r>
    </w:p>
    <w:p w:rsidR="00000000" w:rsidDel="00000000" w:rsidP="00000000" w:rsidRDefault="00000000" w:rsidRPr="00000000" w14:paraId="0000000A">
      <w:pPr>
        <w:spacing w:after="240" w:before="240" w:lineRule="auto"/>
        <w:rPr/>
      </w:pPr>
      <w:r w:rsidDel="00000000" w:rsidR="00000000" w:rsidRPr="00000000">
        <w:rPr>
          <w:color w:val="292c2f"/>
          <w:rtl w:val="0"/>
        </w:rPr>
        <w:t xml:space="preserve">Cuando un grupo de turistas efectúa la reservación de un paquete en una agencia se define la compañía aérea que se utilizará, la fecha de salida, la cantidad de participantes y el precio total.</w:t>
      </w:r>
      <w:r w:rsidDel="00000000" w:rsidR="00000000" w:rsidRPr="00000000">
        <w:rPr>
          <w:rtl w:val="0"/>
        </w:rPr>
        <w:tab/>
        <w:tab/>
        <w:tab/>
        <w:tab/>
      </w:r>
    </w:p>
    <w:p w:rsidR="00000000" w:rsidDel="00000000" w:rsidP="00000000" w:rsidRDefault="00000000" w:rsidRPr="00000000" w14:paraId="0000000B">
      <w:pPr>
        <w:spacing w:after="240" w:before="240" w:lineRule="auto"/>
        <w:rPr/>
      </w:pPr>
      <w:r w:rsidDel="00000000" w:rsidR="00000000" w:rsidRPr="00000000">
        <w:rPr>
          <w:color w:val="292c2f"/>
          <w:rtl w:val="0"/>
        </w:rPr>
        <w:t xml:space="preserve">Cuando un turista efectúa una reservación en la agencia de manera individual se determina la compañía aérea que utilizará el turista, los hoteles en que se alojará y las fechas de llegada a cada hotel, la fecha de salida, la cantidad de acompañantes y el precio total.</w:t>
      </w:r>
      <w:r w:rsidDel="00000000" w:rsidR="00000000" w:rsidRPr="00000000">
        <w:rPr>
          <w:rtl w:val="0"/>
        </w:rPr>
        <w:tab/>
      </w:r>
    </w:p>
    <w:p w:rsidR="00000000" w:rsidDel="00000000" w:rsidP="00000000" w:rsidRDefault="00000000" w:rsidRPr="00000000" w14:paraId="0000000C">
      <w:pPr>
        <w:spacing w:after="240" w:before="240" w:lineRule="auto"/>
        <w:rPr/>
      </w:pPr>
      <w:r w:rsidDel="00000000" w:rsidR="00000000" w:rsidRPr="00000000">
        <w:rPr>
          <w:rtl w:val="0"/>
        </w:rPr>
        <w:t xml:space="preserve">El personal del departamento de marketing de la agencia de viajes es el encargado de actualizar las ofertas en la aplicación, mientras los agentes que trabajan en los burós de venta son los encargados de realizar las reservaciones de los turistas que se presentan en el lugar. Además, un turista puede registrarse en la aplicación de la agencia de viajes para realizar directamente las reservas de excursiones o paquetes disponibles especificando la información requerida. </w:t>
      </w:r>
    </w:p>
    <w:p w:rsidR="00000000" w:rsidDel="00000000" w:rsidP="00000000" w:rsidRDefault="00000000" w:rsidRPr="00000000" w14:paraId="0000000D">
      <w:pPr>
        <w:spacing w:after="240" w:before="240" w:lineRule="auto"/>
        <w:rPr/>
      </w:pPr>
      <w:r w:rsidDel="00000000" w:rsidR="00000000" w:rsidRPr="00000000">
        <w:rPr>
          <w:color w:val="292c2f"/>
          <w:rtl w:val="0"/>
        </w:rPr>
        <w:t xml:space="preserve">La base de datos y la aplicación diseñadas deben ser capaces de representar completamente el fenómeno descrito anteriormente, además debe dar respuesta a preguntas como:</w:t>
      </w:r>
      <w:r w:rsidDel="00000000" w:rsidR="00000000" w:rsidRPr="00000000">
        <w:rPr>
          <w:rtl w:val="0"/>
        </w:rPr>
        <w:tab/>
        <w:tab/>
      </w:r>
    </w:p>
    <w:p w:rsidR="00000000" w:rsidDel="00000000" w:rsidP="00000000" w:rsidRDefault="00000000" w:rsidRPr="00000000" w14:paraId="0000000E">
      <w:pPr>
        <w:numPr>
          <w:ilvl w:val="0"/>
          <w:numId w:val="1"/>
        </w:numPr>
        <w:spacing w:after="0" w:afterAutospacing="0" w:before="240" w:lineRule="auto"/>
        <w:ind w:left="720" w:hanging="360"/>
        <w:rPr>
          <w:color w:val="292c2f"/>
        </w:rPr>
      </w:pPr>
      <w:r w:rsidDel="00000000" w:rsidR="00000000" w:rsidRPr="00000000">
        <w:rPr>
          <w:color w:val="292c2f"/>
          <w:rtl w:val="0"/>
        </w:rPr>
        <w:t xml:space="preserve">Obtener el listado de los hoteles que se utilizan en los paquetes.</w:t>
      </w:r>
    </w:p>
    <w:p w:rsidR="00000000" w:rsidDel="00000000" w:rsidP="00000000" w:rsidRDefault="00000000" w:rsidRPr="00000000" w14:paraId="0000000F">
      <w:pPr>
        <w:numPr>
          <w:ilvl w:val="0"/>
          <w:numId w:val="1"/>
        </w:numPr>
        <w:spacing w:after="0" w:afterAutospacing="0" w:before="0" w:beforeAutospacing="0" w:lineRule="auto"/>
        <w:ind w:left="720" w:hanging="360"/>
        <w:rPr>
          <w:color w:val="292c2f"/>
        </w:rPr>
      </w:pPr>
      <w:r w:rsidDel="00000000" w:rsidR="00000000" w:rsidRPr="00000000">
        <w:rPr>
          <w:color w:val="292c2f"/>
          <w:rtl w:val="0"/>
        </w:rPr>
        <w:t xml:space="preserve">Obtener la cantidad de reservaciones y el monto total esperado para las agencias.</w:t>
      </w:r>
    </w:p>
    <w:p w:rsidR="00000000" w:rsidDel="00000000" w:rsidP="00000000" w:rsidRDefault="00000000" w:rsidRPr="00000000" w14:paraId="00000010">
      <w:pPr>
        <w:numPr>
          <w:ilvl w:val="0"/>
          <w:numId w:val="1"/>
        </w:numPr>
        <w:spacing w:after="0" w:afterAutospacing="0" w:before="0" w:beforeAutospacing="0" w:lineRule="auto"/>
        <w:ind w:left="720" w:hanging="360"/>
        <w:rPr>
          <w:color w:val="292c2f"/>
        </w:rPr>
      </w:pPr>
      <w:r w:rsidDel="00000000" w:rsidR="00000000" w:rsidRPr="00000000">
        <w:rPr>
          <w:color w:val="292c2f"/>
          <w:rtl w:val="0"/>
        </w:rPr>
        <w:t xml:space="preserve">Obtener los nombres y la dirección electrónica de los turistas que han viajado más de una vez a Cuba de manera individual.</w:t>
      </w:r>
    </w:p>
    <w:p w:rsidR="00000000" w:rsidDel="00000000" w:rsidP="00000000" w:rsidRDefault="00000000" w:rsidRPr="00000000" w14:paraId="00000011">
      <w:pPr>
        <w:numPr>
          <w:ilvl w:val="0"/>
          <w:numId w:val="1"/>
        </w:numPr>
        <w:spacing w:after="0" w:afterAutospacing="0" w:before="0" w:beforeAutospacing="0" w:lineRule="auto"/>
        <w:ind w:left="720" w:hanging="360"/>
        <w:rPr>
          <w:color w:val="292c2f"/>
        </w:rPr>
      </w:pPr>
      <w:r w:rsidDel="00000000" w:rsidR="00000000" w:rsidRPr="00000000">
        <w:rPr>
          <w:color w:val="292c2f"/>
          <w:rtl w:val="0"/>
        </w:rPr>
        <w:t xml:space="preserve">Obtener el lugar y los horarios de salida de todas las excursiones que se brindan los fines de semana extendidos -es decir, considerando los días viernes, sábado y domingo- y su tiempo de duración, ordenados apropiadamente para ser presentados en la agencia.</w:t>
      </w:r>
    </w:p>
    <w:p w:rsidR="00000000" w:rsidDel="00000000" w:rsidP="00000000" w:rsidRDefault="00000000" w:rsidRPr="00000000" w14:paraId="00000012">
      <w:pPr>
        <w:numPr>
          <w:ilvl w:val="0"/>
          <w:numId w:val="1"/>
        </w:numPr>
        <w:spacing w:after="0" w:afterAutospacing="0" w:before="0" w:beforeAutospacing="0" w:lineRule="auto"/>
        <w:ind w:left="720" w:hanging="360"/>
        <w:rPr>
          <w:color w:val="292c2f"/>
        </w:rPr>
      </w:pPr>
      <w:r w:rsidDel="00000000" w:rsidR="00000000" w:rsidRPr="00000000">
        <w:rPr>
          <w:color w:val="292c2f"/>
          <w:rtl w:val="0"/>
        </w:rPr>
        <w:t xml:space="preserve">Obtener la cantidad de paquetes cuyo precio está por encima del precio promedio de todos los paquetes.</w:t>
      </w:r>
    </w:p>
    <w:p w:rsidR="00000000" w:rsidDel="00000000" w:rsidP="00000000" w:rsidRDefault="00000000" w:rsidRPr="00000000" w14:paraId="00000013">
      <w:pPr>
        <w:numPr>
          <w:ilvl w:val="0"/>
          <w:numId w:val="1"/>
        </w:numPr>
        <w:spacing w:after="240" w:before="0" w:beforeAutospacing="0" w:lineRule="auto"/>
        <w:ind w:left="720" w:hanging="360"/>
        <w:rPr>
          <w:color w:val="292c2f"/>
        </w:rPr>
      </w:pPr>
      <w:r w:rsidDel="00000000" w:rsidR="00000000" w:rsidRPr="00000000">
        <w:rPr>
          <w:color w:val="292c2f"/>
          <w:rtl w:val="0"/>
        </w:rPr>
        <w:t xml:space="preserve">Efectuar apropiadamente una reservación que corresponda a un turista individual. </w:t>
        <w:br w:type="textWrapping"/>
        <w:t xml:space="preserve"> </w:t>
        <w:tab/>
        <w:tab/>
        <w:tab/>
        <w:tab/>
        <w:tab/>
        <w:tab/>
      </w:r>
    </w:p>
    <w:p w:rsidR="00000000" w:rsidDel="00000000" w:rsidP="00000000" w:rsidRDefault="00000000" w:rsidRPr="00000000" w14:paraId="00000014">
      <w:pPr>
        <w:rPr/>
      </w:pPr>
      <w:r w:rsidDel="00000000" w:rsidR="00000000" w:rsidRPr="00000000">
        <w:rPr>
          <w:rtl w:val="0"/>
        </w:rPr>
        <w:tab/>
        <w:tab/>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