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rPr>
                <w:b w:val="0"/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rPr>
                <w:b w:val="0"/>
                <w:sz w:val="18"/>
              </w:rPr>
              <w:t>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5"/>
              </w:rPr>
              <w:t>1</w:t>
            </w:r>
          </w:p>
        </w:tc>
        <w:tc>
          <w:tcPr/>
          <w:p>
            <w:r>
              <w:rPr>
                <w:b w:val="0"/>
                <w:sz w:val="15"/>
              </w:rPr>
              <w:t>User Interface</w:t>
            </w:r>
          </w:p>
        </w:tc>
        <w:tc>
          <w:tcPr/>
          <w:p>
            <w:r>
              <w:rPr>
                <w:b w:val="0"/>
                <w:sz w:val="15"/>
              </w:rPr>
              <w:t>ServiceNow web forms for creating and viewing Incident Workflow records.</w:t>
            </w:r>
          </w:p>
        </w:tc>
        <w:tc>
          <w:tcPr/>
          <w:p>
            <w:r>
              <w:rPr>
                <w:b w:val="0"/>
                <w:sz w:val="15"/>
              </w:rPr>
              <w:t>ServiceNow UI / browser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b w:val="0"/>
                <w:sz w:val="15"/>
              </w:rPr>
              <w:t>2</w:t>
            </w:r>
          </w:p>
        </w:tc>
        <w:tc>
          <w:tcPr/>
          <w:p>
            <w:r>
              <w:rPr>
                <w:b w:val="0"/>
                <w:sz w:val="15"/>
              </w:rPr>
              <w:t>Application Logic-1</w:t>
            </w:r>
          </w:p>
        </w:tc>
        <w:tc>
          <w:tcPr/>
          <w:p>
            <w:r>
              <w:rPr>
                <w:b w:val="0"/>
                <w:sz w:val="15"/>
              </w:rPr>
              <w:t>Record-created trigger and keyword conditions.</w:t>
            </w:r>
          </w:p>
        </w:tc>
        <w:tc>
          <w:tcPr/>
          <w:p>
            <w:r>
              <w:rPr>
                <w:b w:val="0"/>
                <w:sz w:val="15"/>
              </w:rPr>
              <w:t>ServiceNow Flow Designer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b w:val="0"/>
                <w:sz w:val="15"/>
              </w:rPr>
              <w:t>3</w:t>
            </w:r>
          </w:p>
        </w:tc>
        <w:tc>
          <w:tcPr/>
          <w:p>
            <w:r>
              <w:rPr>
                <w:b w:val="0"/>
                <w:sz w:val="15"/>
              </w:rPr>
              <w:t>Application Logic-2</w:t>
            </w:r>
          </w:p>
        </w:tc>
        <w:tc>
          <w:tcPr/>
          <w:p>
            <w:r>
              <w:rPr>
                <w:b w:val="0"/>
                <w:sz w:val="15"/>
              </w:rPr>
              <w:t>Classification mapping from keywords to Category/Subcategory.</w:t>
            </w:r>
          </w:p>
        </w:tc>
        <w:tc>
          <w:tcPr/>
          <w:p>
            <w:r>
              <w:rPr>
                <w:b w:val="0"/>
                <w:sz w:val="15"/>
              </w:rPr>
              <w:t>Flow Designer If / Else If branches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b w:val="0"/>
                <w:sz w:val="15"/>
              </w:rPr>
              <w:t>4</w:t>
            </w:r>
          </w:p>
        </w:tc>
        <w:tc>
          <w:tcPr/>
          <w:p>
            <w:r>
              <w:rPr>
                <w:b w:val="0"/>
                <w:sz w:val="15"/>
              </w:rPr>
              <w:t>Application Logic-3</w:t>
            </w:r>
          </w:p>
        </w:tc>
        <w:tc>
          <w:tcPr/>
          <w:p>
            <w:r>
              <w:rPr>
                <w:b w:val="0"/>
                <w:sz w:val="15"/>
              </w:rPr>
              <w:t>Confirmation notification after classification.</w:t>
            </w:r>
          </w:p>
        </w:tc>
        <w:tc>
          <w:tcPr/>
          <w:p>
            <w:r>
              <w:rPr>
                <w:b w:val="0"/>
                <w:sz w:val="15"/>
              </w:rPr>
              <w:t>ServiceNow Send Email action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5"/>
              </w:rPr>
              <w:t>5</w:t>
            </w:r>
          </w:p>
        </w:tc>
        <w:tc>
          <w:tcPr/>
          <w:p>
            <w:r>
              <w:rPr>
                <w:b w:val="0"/>
                <w:sz w:val="15"/>
              </w:rPr>
              <w:t>Database</w:t>
            </w:r>
          </w:p>
        </w:tc>
        <w:tc>
          <w:tcPr/>
          <w:p>
            <w:r>
              <w:rPr>
                <w:b w:val="0"/>
                <w:sz w:val="15"/>
              </w:rPr>
              <w:t>Incident Workflow custom table and its fields/records.</w:t>
            </w:r>
          </w:p>
        </w:tc>
        <w:tc>
          <w:tcPr/>
          <w:p>
            <w:r>
              <w:rPr>
                <w:b w:val="0"/>
                <w:sz w:val="15"/>
              </w:rPr>
              <w:t>ServiceNow platform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5"/>
              </w:rPr>
              <w:t>6</w:t>
            </w:r>
          </w:p>
        </w:tc>
        <w:tc>
          <w:tcPr/>
          <w:p>
            <w:r>
              <w:rPr>
                <w:b w:val="0"/>
                <w:sz w:val="15"/>
              </w:rPr>
              <w:t>Cloud Database</w:t>
            </w:r>
          </w:p>
        </w:tc>
        <w:tc>
          <w:tcPr/>
          <w:p>
            <w:r>
              <w:rPr>
                <w:b w:val="0"/>
                <w:sz w:val="15"/>
              </w:rPr>
              <w:t>Not separately provisioned by the project.</w:t>
            </w:r>
          </w:p>
        </w:tc>
        <w:tc>
          <w:tcPr/>
          <w:p>
            <w:r>
              <w:rPr>
                <w:b w:val="0"/>
                <w:sz w:val="15"/>
              </w:rPr>
              <w:t>ServiceNow managed platform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5"/>
              </w:rPr>
              <w:t>7</w:t>
            </w:r>
          </w:p>
        </w:tc>
        <w:tc>
          <w:tcPr/>
          <w:p>
            <w:r>
              <w:rPr>
                <w:b w:val="0"/>
                <w:sz w:val="15"/>
              </w:rPr>
              <w:t>File Storage</w:t>
            </w:r>
          </w:p>
        </w:tc>
        <w:tc>
          <w:tcPr/>
          <w:p>
            <w:r>
              <w:rPr>
                <w:b w:val="0"/>
                <w:sz w:val="15"/>
              </w:rPr>
              <w:t>Project evidence and deployment package are maintained outside the runtime.</w:t>
            </w:r>
          </w:p>
        </w:tc>
        <w:tc>
          <w:tcPr/>
          <w:p>
            <w:r>
              <w:rPr>
                <w:b w:val="0"/>
                <w:sz w:val="15"/>
              </w:rPr>
              <w:t>Local project folder / GitHub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5"/>
              </w:rPr>
              <w:t>8</w:t>
            </w:r>
          </w:p>
        </w:tc>
        <w:tc>
          <w:tcPr/>
          <w:p>
            <w:r>
              <w:rPr>
                <w:b w:val="0"/>
                <w:sz w:val="15"/>
              </w:rPr>
              <w:t>External API-1</w:t>
            </w:r>
          </w:p>
        </w:tc>
        <w:tc>
          <w:tcPr/>
          <w:p>
            <w:r>
              <w:rPr>
                <w:b w:val="0"/>
                <w:sz w:val="15"/>
              </w:rPr>
              <w:t>No external API is required.</w:t>
            </w:r>
          </w:p>
        </w:tc>
        <w:tc>
          <w:tcPr/>
          <w:p>
            <w:r>
              <w:rPr>
                <w:b w:val="0"/>
                <w:sz w:val="15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5"/>
              </w:rPr>
              <w:t>9</w:t>
            </w:r>
          </w:p>
        </w:tc>
        <w:tc>
          <w:tcPr/>
          <w:p>
            <w:r>
              <w:rPr>
                <w:b w:val="0"/>
                <w:sz w:val="15"/>
              </w:rPr>
              <w:t>External API-2</w:t>
            </w:r>
          </w:p>
        </w:tc>
        <w:tc>
          <w:tcPr/>
          <w:p>
            <w:r>
              <w:rPr>
                <w:b w:val="0"/>
                <w:sz w:val="15"/>
              </w:rPr>
              <w:t>No external API is required.</w:t>
            </w:r>
          </w:p>
        </w:tc>
        <w:tc>
          <w:tcPr/>
          <w:p>
            <w:r>
              <w:rPr>
                <w:b w:val="0"/>
                <w:sz w:val="15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5"/>
              </w:rPr>
              <w:t>10</w:t>
            </w:r>
          </w:p>
        </w:tc>
        <w:tc>
          <w:tcPr/>
          <w:p>
            <w:r>
              <w:rPr>
                <w:b w:val="0"/>
                <w:sz w:val="15"/>
              </w:rPr>
              <w:t>Machine Learning Model</w:t>
            </w:r>
          </w:p>
        </w:tc>
        <w:tc>
          <w:tcPr/>
          <w:p>
            <w:r>
              <w:rPr>
                <w:b w:val="0"/>
                <w:sz w:val="15"/>
              </w:rPr>
              <w:t>No ML model is used; classification is deterministic and rule-based.</w:t>
            </w:r>
          </w:p>
        </w:tc>
        <w:tc>
          <w:tcPr/>
          <w:p>
            <w:r>
              <w:rPr>
                <w:b w:val="0"/>
                <w:sz w:val="15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b w:val="0"/>
                <w:sz w:val="15"/>
              </w:rPr>
              <w:t>11</w:t>
            </w:r>
          </w:p>
        </w:tc>
        <w:tc>
          <w:tcPr/>
          <w:p>
            <w:r>
              <w:rPr>
                <w:b w:val="0"/>
                <w:sz w:val="15"/>
              </w:rPr>
              <w:t>Infrastructure (Server / Cloud)</w:t>
            </w:r>
          </w:p>
        </w:tc>
        <w:tc>
          <w:tcPr/>
          <w:p>
            <w:r>
              <w:rPr>
                <w:b w:val="0"/>
                <w:sz w:val="15"/>
              </w:rPr>
              <w:t>Application runs inside the ServiceNow PDI.</w:t>
            </w:r>
          </w:p>
        </w:tc>
        <w:tc>
          <w:tcPr/>
          <w:p>
            <w:r>
              <w:rPr>
                <w:b w:val="0"/>
                <w:sz w:val="15"/>
              </w:rPr>
              <w:t>ServiceNow Personal Developer Instance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b w:val="0"/>
                <w:sz w:val="15"/>
              </w:rPr>
              <w:t>1</w:t>
            </w:r>
          </w:p>
        </w:tc>
        <w:tc>
          <w:tcPr/>
          <w:p>
            <w:r>
              <w:rPr>
                <w:b w:val="0"/>
                <w:sz w:val="15"/>
              </w:rPr>
              <w:t>Open-Source Frameworks</w:t>
            </w:r>
          </w:p>
        </w:tc>
        <w:tc>
          <w:tcPr/>
          <w:p>
            <w:r>
              <w:rPr>
                <w:b w:val="0"/>
                <w:sz w:val="15"/>
              </w:rPr>
              <w:t>No separate open-source application framework is required.</w:t>
            </w:r>
          </w:p>
        </w:tc>
        <w:tc>
          <w:tcPr/>
          <w:p>
            <w:r>
              <w:rPr>
                <w:b w:val="0"/>
                <w:sz w:val="15"/>
              </w:rPr>
              <w:t>Not applicable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b w:val="0"/>
                <w:sz w:val="15"/>
              </w:rPr>
              <w:t>2</w:t>
            </w:r>
          </w:p>
        </w:tc>
        <w:tc>
          <w:tcPr/>
          <w:p>
            <w:r>
              <w:rPr>
                <w:b w:val="0"/>
                <w:sz w:val="15"/>
              </w:rPr>
              <w:t>Security Implementations</w:t>
            </w:r>
          </w:p>
        </w:tc>
        <w:tc>
          <w:tcPr/>
          <w:p>
            <w:r>
              <w:rPr>
                <w:b w:val="0"/>
                <w:sz w:val="15"/>
              </w:rPr>
              <w:t>ServiceNow authentication, reference fields, table access controls and platform roles are used.</w:t>
            </w:r>
          </w:p>
        </w:tc>
        <w:tc>
          <w:tcPr/>
          <w:p>
            <w:r>
              <w:rPr>
                <w:b w:val="0"/>
                <w:sz w:val="15"/>
              </w:rPr>
              <w:t>ServiceNow security model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b w:val="0"/>
                <w:sz w:val="15"/>
              </w:rPr>
              <w:t>3</w:t>
            </w:r>
          </w:p>
        </w:tc>
        <w:tc>
          <w:tcPr/>
          <w:p>
            <w:r>
              <w:rPr>
                <w:b w:val="0"/>
                <w:sz w:val="15"/>
              </w:rPr>
              <w:t>Scalable Architecture</w:t>
            </w:r>
          </w:p>
        </w:tc>
        <w:tc>
          <w:tcPr/>
          <w:p>
            <w:r>
              <w:rPr>
                <w:b w:val="0"/>
                <w:sz w:val="15"/>
              </w:rPr>
              <w:t>Classification rules are separated into branches and can be extended with additional issue types.</w:t>
            </w:r>
          </w:p>
        </w:tc>
        <w:tc>
          <w:tcPr/>
          <w:p>
            <w:r>
              <w:rPr>
                <w:b w:val="0"/>
                <w:sz w:val="15"/>
              </w:rPr>
              <w:t>Flow Designer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b w:val="0"/>
                <w:sz w:val="15"/>
              </w:rPr>
              <w:t>4</w:t>
            </w:r>
          </w:p>
        </w:tc>
        <w:tc>
          <w:tcPr/>
          <w:p>
            <w:r>
              <w:rPr>
                <w:b w:val="0"/>
                <w:sz w:val="15"/>
              </w:rPr>
              <w:t>Availability</w:t>
            </w:r>
          </w:p>
        </w:tc>
        <w:tc>
          <w:tcPr/>
          <w:p>
            <w:r>
              <w:rPr>
                <w:b w:val="0"/>
                <w:sz w:val="15"/>
              </w:rPr>
              <w:t>The solution uses the ServiceNow hosted platform instead of a locally hosted application server.</w:t>
            </w:r>
          </w:p>
        </w:tc>
        <w:tc>
          <w:tcPr/>
          <w:p>
            <w:r>
              <w:rPr>
                <w:b w:val="0"/>
                <w:sz w:val="15"/>
              </w:rPr>
              <w:t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b w:val="0"/>
                <w:sz w:val="15"/>
              </w:rPr>
              <w:t>5</w:t>
            </w:r>
          </w:p>
        </w:tc>
        <w:tc>
          <w:tcPr/>
          <w:p>
            <w:r>
              <w:rPr>
                <w:b w:val="0"/>
                <w:sz w:val="15"/>
              </w:rPr>
              <w:t>Performance</w:t>
            </w:r>
          </w:p>
        </w:tc>
        <w:tc>
          <w:tcPr/>
          <w:p>
            <w:r>
              <w:rPr>
                <w:b w:val="0"/>
                <w:sz w:val="15"/>
              </w:rPr>
              <w:t>The final real-time flow triggered immediately after record creation; captured successful execution evidence shows a sub-second execution for one run.</w:t>
            </w:r>
          </w:p>
        </w:tc>
        <w:tc>
          <w:tcPr/>
          <w:p>
            <w:r>
              <w:rPr>
                <w:b w:val="0"/>
                <w:sz w:val="15"/>
              </w:rPr>
              <w:t>Flow Designer execution engine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64" w:top="864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