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SYSTEM AUDIT</w:t>
      </w:r>
    </w:p>
    <w:p>
      <w:r>
        <w:rPr>
          <w:rFonts w:ascii="Arial" w:cs="Arial" w:eastAsia="Arial" w:hAnsi="Arial"/>
          <w:b/>
          <w:bCs/>
          <w:color w:val="B8860B"/>
          <w:sz w:val="28"/>
          <w:szCs w:val="28"/>
        </w:rPr>
        <w:t xml:space="preserve">OVERLAPS, CONTRADICTIONS &amp; CANONICAL RESOLUTIONS</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Generated: April 2026  |  26 canonical docs audited  |  Smash Daddys Ltd  |  Internal</w:t>
      </w:r>
    </w:p>
    <w:p>
      <w:pPr>
        <w:spacing w:after="40" w:before="80"/>
      </w:pPr>
      <w:r>
        <w:rPr>
          <w:rFonts w:ascii="Arial" w:cs="Arial" w:eastAsia="Arial" w:hAnsi="Arial"/>
          <w:b w:val="false"/>
          <w:bCs w:val="false"/>
          <w:i/>
          <w:iCs/>
          <w:color w:val="666666"/>
          <w:sz w:val="20"/>
          <w:szCs w:val="20"/>
        </w:rPr>
        <w:t xml:space="preserve">Each issue includes: affected docs, the exact conflict, and the canonical resolution. Fix column = what the instruction doc must say.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HIGH severity</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MEDIUM severity</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LOW severity</w:t>
            </w:r>
          </w:p>
        </w:tc>
        <w:tc>
          <w:tcPr>
            <w:tcW w:type="dxa" w:w="2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Total issues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28"/>
                <w:szCs w:val="2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28"/>
                <w:szCs w:val="2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28"/>
                <w:szCs w:val="28"/>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D2D2D"/>
                <w:sz w:val="28"/>
                <w:szCs w:val="28"/>
              </w:rPr>
              <w:t xml:space="preserve">12</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HIGH SEVERITY — FIX BEFORE ANY DEV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Flash expiry: 120 seconds vs 2 minutes — inconsistent across docs</w:t>
            </w:r>
          </w:p>
        </w:tc>
        <w:tc>
          <w:tcPr>
            <w:tcW w:type="dxa" w:w="1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6"/>
                <w:szCs w:val="16"/>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(120s), ProximityFailure (120s), DevHandoff (120s) vs ProximityMeet (2 min), Notifications (2 min), AI-Layer (2 min)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 docs say "120 seconds", others say "2 min". They are the same value but the inconsistency creates ambiguity for devs who may interpret them differently. Any doc that says "2 min" without also specifying 120s is underspecified.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"Exact Flash expires after 120 seconds." Always use 120 seconds. Never write "2 min" for Flash expiry. The cooldown (60 seconds post-expiry) is separate and can use either form.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Post-meet window: 90 minutes (AA docs) vs 4 hours (most other docs)</w:t>
            </w:r>
          </w:p>
        </w:tc>
        <w:tc>
          <w:tcPr>
            <w:tcW w:type="dxa" w:w="1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6"/>
                <w:szCs w:val="16"/>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AA-System (90 min), CareAsKink (90 min) vs Globe-Beacons (4hr), Chat (4hr), NightOperator (4hr), Legal (4hr), DevHandoff (4hr)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AA-System and CareAsKink both define the post-meet ACTIVE window as 90 minutes. All other docs that reference a post-meet window use 4 hours. These are likely different things — the AA ACTIVE signal window and the Land Time / aftercare check-in window — but the docs treat them as the same.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Two separate timers, one per system. AA ACTIVE window: 90 minutes post-FOUND. Applies to AA glow intensity only. Land Time / Care check-in window: 4 hours post-FOUND. Applies to aftercare nudge and Land Time prompt. These must be defined separately in any doc that mentions both.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"Panic Button" terminology appears in docs that have renamed it "Get Out"</w:t>
            </w:r>
          </w:p>
        </w:tc>
        <w:tc>
          <w:tcPr>
            <w:tcW w:type="dxa" w:w="1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6"/>
                <w:szCs w:val="16"/>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AA-System ("feel less like a panic button"), CareAsKink (prohibited language table lists "Panic button"), User Fields schema (Section 11: "Panic Button" as field name)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CareAsKink explicitly prohibits the term "Panic Button" as old language to be removed. AA-System uses it as a comparison phrase. The User Fields schema still uses it as the field name. The schema is the most dangerous — if a dev reads it, they name the component Panic Button.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The feature is named "Get Out" in all user-facing contexts. Internal/technical name: getOut or get_out_trigger. Schema field: get_out_enabled or get_out_action. Remove "Panic Button" from the User Fields schema (Section 11) and replace with "Get Out (action)". AA-System and CareAsKink uses are acceptable as contextual references, not naming.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Gamification (XP, Sweat Coins, EYC, Leaderboards) still referenced in active docs</w:t>
            </w:r>
          </w:p>
        </w:tc>
        <w:tc>
          <w:tcPr>
            <w:tcW w:type="dxa" w:w="1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6"/>
                <w:szCs w:val="16"/>
              </w:rPr>
              <w:t xml:space="preserve">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AI-Layer explicitly states "XP System and Sweat Coins... have been dropped from the roadmap." Globe-Beacons contains xp in a code reference. DevHandoff contains a reference in the Flash spec context.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AI-Layer correctly states these are dropped. However, Globe-Beacons and DevHandoff still contain references. Any new dev reading these docs may attempt to implement dropped features.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Gamification (XP, EYC, Sweat Coins, Leaderboards) is dropped. Membership tiers (Mess/Hotmess/Connected/Promoter/Venue) remain. Any xp or eyc reference in Globe-Beacons and DevHandoff should be removed in next doc pass. AI-Layer note is correct and should be the reference.</w:t>
            </w:r>
          </w:p>
        </w:tc>
      </w:tr>
    </w:tbl>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MEDIUM SEVERITY —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SOS restriction (3 times in 24hrs) only defined in Legal — missing from CareAsKink and Admin</w:t>
            </w:r>
          </w:p>
        </w:tc>
        <w:tc>
          <w:tcPr>
            <w:tcW w:type="dxa" w:w="1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(defines 3x limit and restriction), CareAsKink (no mention), Admin (no mention)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SOS misuse restriction is defined in Legal under System Misuse. CareAsKink and Admin both cover SOS/Get Out extensively but neither defines this restriction. A moderator reading only Admin would not know the threshold.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Get Out fired more than 3 times in 24 hours without a safety escalation triggers temporary restriction. This must appear in Admin doc (moderation rules) and CareAsKink (implementation rules for dev). Legal remains the primary definition.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8"/>
                <w:szCs w:val="18"/>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"Exact Flash" naming used in some docs, plain "Flash" in others — inconsistent but not contradictory</w:t>
            </w:r>
          </w:p>
        </w:tc>
        <w:tc>
          <w:tcPr>
            <w:tcW w:type="dxa" w:w="1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ProximityMeet, ProximityFailure, Notifications, Chat, Legal, DevHandoff use "Exact Flash". AI-Layer, Globe-Beacons, CareAsKink use plain "Flash".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a hard contradiction but creates naming drift. Devs may create two different components. The distinction matters: Flash is the button. Exact Flash is the feature/data (the exact coordinate share).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"Flash" is the UI button and verb ("tap Flash"). "Exact Flash" is the feature name and the data event (the coordinate share). Use both correctly: "Tap Flash to share your Exact Flash." AI-Layer and Globe-Beacons should be updated to use "Exact Flash" when referring to the coordinate share event.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8"/>
                <w:szCs w:val="18"/>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WhatsApp broadcast limit defined in Onboarding (one per event night) but not in Admin or Notifications</w:t>
            </w:r>
          </w:p>
        </w:tc>
        <w:tc>
          <w:tcPr>
            <w:tcW w:type="dxa" w:w="1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Onboarding (one broadcast per event night to RSVPs), Admin (broadcast endpoint listed, no limit), Notifications (no broadcast limit stated)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one-broadcast-per-event-night limit is a product rule that prevents spam. It is defined only in Onboarding. An operator or admin reading only Admin would not know the limit exists.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One WhatsApp broadcast per event night per operator. Add this constraint to Admin doc (broadcast endpoint table) and Notifications doc (suppression rules section).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8"/>
                <w:szCs w:val="18"/>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Movement session timeout is 30 minutes in Legal/ProximityFailure but not stated in ProximityMeet main flow</w:t>
            </w:r>
          </w:p>
        </w:tc>
        <w:tc>
          <w:tcPr>
            <w:tcW w:type="dxa" w:w="1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(30min auto-expiry), ProximityFailure (30min), Globe-Beacons (30min) vs ProximityMeet (timeout mentioned but duration not explicitly stated in main flow)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ProximityMeet is the primary doc for the meet system. A dev implementing the meet session could miss the 30-minute timeout because it is not stated in the main flow — they would need to cross-reference Legal.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30 minutes of no GPS update terminates the movement session. This must be stated explicitly in ProximityMeet Section 5 or wherever movement_state is defined. Legal and ProximityFailure are correct.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8"/>
                <w:szCs w:val="18"/>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AA described as "layer" in some docs and "system" in others — no contradiction but inconsistent framing</w:t>
            </w:r>
          </w:p>
        </w:tc>
        <w:tc>
          <w:tcPr>
            <w:tcW w:type="dxa" w:w="1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6"/>
                <w:szCs w:val="16"/>
              </w:rPr>
              <w:t xml:space="preserve">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CorePrinciples ("condition"), AA-System ("infrastructure"), Globe-Beacons ("base layer"), CareAsKink ("always-on layer"), ProximityMeet ("runs parallel")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CorePrinciples doctrine uses "condition." AA-System uses "infrastructure." Docs that predate the CorePrinciples update use "layer" or "feature." No doc calls it a feature incorrectly, but the language is not unified.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From CorePrinciples v1.3: AA is a condition of the system, not a feature, layer, or tool. When referencing AA in any doc: "AA is a system condition." The Globe expression (the glow) is "the AA layer on the Globe" — that specific phrasing is acceptable because it describes a visual layer. Everything else should say "condition."</w:t>
            </w:r>
          </w:p>
        </w:tc>
      </w:tr>
    </w:tbl>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LOW SEVERITY — FIX IN NEXT DOC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8"/>
                <w:szCs w:val="18"/>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Dean Davies contact details appear in 4 docs — risk of staleness</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6"/>
                <w:szCs w:val="16"/>
              </w:rPr>
              <w:t xml:space="preserv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CareAsKink, Market, Onboarding, MarketRules all reference Dean Davies and his email.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a contradiction but a maintenance risk. If Dean changes, four docs need updating. No single source of truth.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Dean Davies is the London ground ops contact for HNH MESS fulfilment and physical ops. His details should live in Infrastructure doc (contacts section) only. Other docs should reference "HOTMESS London ground ops — see Infrastructure doc." Update in next Infrastructure pass.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8"/>
                <w:szCs w:val="18"/>
              </w:rPr>
              <w:t xml:space="preserve">#11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Ghosted grid snap is 100m in most docs but 50m appears in one post-commit movement context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6"/>
                <w:szCs w:val="16"/>
              </w:rPr>
              <w:t xml:space="preserv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Auth, DevHandoff (100m Ghosted snap). ProximityFailure/Legal (50m grid snap for post-commit movement).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 a contradiction — the two values serve different purposes. 100m is the Ghosted discovery grid. 50m is the post-commit movement update resolution. But the docs do not always distinguish clearly which snap value applies at which stage.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Ghosted grid position: 100m snap. Never exact. Used for discovery sorting only. Post-commit movement (en_route): 50m grid snap. Server-side RPC only. Used for meet coordination only. Both values are correct. Each doc should specify which context it applies to.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8"/>
                <w:szCs w:val="18"/>
              </w:rPr>
              <w:t xml:space="preserve">#12</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11111"/>
                <w:sz w:val="20"/>
                <w:szCs w:val="20"/>
              </w:rPr>
              <w:t xml:space="preserve">P1 moderation SLA stated as "&lt; 15 minutes" in Legal and ContentPolicy but "&lt; 1 hour" mentioned in an older context</w:t>
            </w:r>
          </w:p>
        </w:tc>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6"/>
                <w:szCs w:val="16"/>
              </w:rPr>
              <w:t xml:space="preserv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bCs/>
                <w:color w:val="666666"/>
                <w:sz w:val="16"/>
                <w:szCs w:val="16"/>
              </w:rPr>
              <w:t xml:space="preserve">Affected docs</w:t>
            </w:r>
          </w:p>
        </w:tc>
        <w:tc>
          <w:tcPr>
            <w:tcW w:type="dxa" w:w="77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(&lt; 15 min for P1), ContentPolicy (&lt; 15 min for P1). Admin mentions P1 in passing without an explicit SLA.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6"/>
                <w:szCs w:val="16"/>
              </w:rPr>
              <w:t xml:space="preserve">Conflict</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v1.3 and ContentPolicy v1.1 both agree on &lt; 15 min. Admin doc does not state the SLA. Minor risk: a moderator reading only Admin might not know the P1 response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6"/>
                <w:szCs w:val="16"/>
              </w:rPr>
              <w:t xml:space="preserve">Resolution</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CANONICAL: P1 SLA is &lt; 15 minutes. P2 is &lt; 2 hours. P3 is &lt; 24 hours. These must appear in Admin doc moderation queue section. Legal and ContentPolicy are correct and consistent.</w:t>
            </w:r>
          </w:p>
        </w:tc>
      </w:tr>
    </w:tbl>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CANONICAL INSTRUCTION DOCUMENT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are the resolved canonical values. Every doc in the system must conform to these. In case of any conflict between a specific doc and this list, this list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value</w:t>
            </w:r>
          </w:p>
        </w:tc>
        <w:tc>
          <w:tcPr>
            <w:tcW w:type="dxa" w:w="6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Canonical 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expiry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 seconds. Always write "120 seconds." Never write "2 min" for this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cooldown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 seconds post-expiry. "Wait a second." is the UI copy.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ACTIVE window (post-meet)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90 minutes after FOUND. AA glow intensity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Time / Care window (post-meet)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 hours after FOUND. Aftercare nudge and Land Time prompt.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 session timeout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 minutes no GPS update. Auto-terminates. movement_state cleared.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Out naming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User-facing: "Get Out". Technical: get_out_trigger. Schema: get_out_action. Never: Panic Button.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naming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 UI button/verb. "Exact Flash" = the coordinate share event. Both correct in context.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grid snap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100m. Discovery only. Post-commit movement: 50m. Both correct in their contexts.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P1 SLA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15 minutes. P2: &lt; 2 hours. P3: &lt; 24 hours.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description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is a system condition." Not: layer, tool, or feature. Globe glow = "the AA layer on the Globe" (acceptable).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restriction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Out fired &gt; 3 times in 24hrs without escalation: temporary restriction. Must appear in Admin + CareAsKink.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WhatsApp broadcast limit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per event night per operator. Must appear in Admin +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Gamification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DROPPED. XP, EYC, Sweat Coins, Leaderboards. Not to be implemented. Remove references from Globe-Beacons and DevHandoff.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Dean Davies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London ground ops. Details in Infrastructure doc only. All other docs: reference Infrastructure.</w:t>
            </w:r>
          </w:p>
        </w:tc>
      </w:tr>
    </w:tbl>
    <w:p>
      <w:pPr>
        <w:spacing w:after="0" w:before="120"/>
      </w:pPr>
    </w:p>
    <w:p>
      <w:pPr>
        <w:spacing w:after="40" w:before="80"/>
      </w:pPr>
      <w:r>
        <w:rPr>
          <w:rFonts w:ascii="Arial" w:cs="Arial" w:eastAsia="Arial" w:hAnsi="Arial"/>
          <w:b w:val="false"/>
          <w:bCs w:val="false"/>
          <w:i/>
          <w:iCs/>
          <w:color w:val="666666"/>
          <w:sz w:val="22"/>
          <w:szCs w:val="22"/>
        </w:rPr>
        <w:t xml:space="preserve">This audit covers the 26 canonical documents as of April 2026. Deprecated docs (v1 where v2 exists, FailureUX, DegradedMode, MasterIndex) were not audited. The issues above are in the canonical set only.</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System Audit v1.0  —  April 2026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2026-04-25T09:56:02.512Z</dcterms:created>
  <dcterms:modified xsi:type="dcterms:W3CDTF">2026-04-25T09:56:02.513Z</dcterms:modified>
</cp:coreProperties>
</file>

<file path=docProps/custom.xml><?xml version="1.0" encoding="utf-8"?>
<Properties xmlns="http://schemas.openxmlformats.org/officeDocument/2006/custom-properties" xmlns:vt="http://schemas.openxmlformats.org/officeDocument/2006/docPropsVTypes"/>
</file>