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INFRASTRUCTURE &amp; DEVOPS</w:t>
      </w:r>
    </w:p>
    <w:p>
      <w:pPr>
        <w:spacing w:after="0" w:before="80"/>
      </w:pPr>
      <w:r>
        <w:rPr>
          <w:rFonts w:ascii="Arial" w:cs="Arial" w:eastAsia="Arial" w:hAnsi="Arial"/>
          <w:color w:val="B8860B"/>
          <w:sz w:val="28"/>
          <w:szCs w:val="28"/>
        </w:rPr>
        <w:t xml:space="preserve">Production Handover Document</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System: Vercel, Supabase, DNS, Crons, Security Headers, RLS, Migrations</w:t>
      </w:r>
    </w:p>
    <w:p>
      <w:pPr>
        <w:spacing w:after="40" w:before="80"/>
      </w:pPr>
      <w:r>
        <w:rPr>
          <w:rFonts w:ascii="Arial" w:cs="Arial" w:eastAsia="Arial" w:hAnsi="Arial"/>
          <w:b w:val="false"/>
          <w:bCs w:val="false"/>
          <w:i w:val="false"/>
          <w:iCs w:val="false"/>
          <w:color w:val="666666"/>
          <w:sz w:val="20"/>
          <w:szCs w:val="20"/>
        </w:rPr>
        <w:t xml:space="preserve">Version: v1.0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EXECUTIVE BRIEF</w:t>
      </w:r>
    </w:p>
    <w:p>
      <w:pPr>
        <w:spacing w:after="40" w:before="80"/>
      </w:pPr>
      <w:r>
        <w:rPr>
          <w:rFonts w:ascii="Arial" w:cs="Arial" w:eastAsia="Arial" w:hAnsi="Arial"/>
          <w:b w:val="false"/>
          <w:bCs w:val="false"/>
          <w:i w:val="false"/>
          <w:iCs w:val="false"/>
          <w:color w:val="2D2D2D"/>
          <w:sz w:val="22"/>
          <w:szCs w:val="22"/>
        </w:rPr>
        <w:t xml:space="preserve">HOTMESS runs on Vercel (Next.js/Vite hybrid, two regions), Supabase (single project rfoftonnlwudilafhfkl, 171 migrations), Shopify, Stripe, RadioKing, and Resend. DNS at Arvixe. GitHub: SICQR/hotmess-globe. Vercel project ID: prj_xdS5EoLRDpGhj4GOIbtSLSrCmvJO. Team: team_ctjjRDRV1EpYKYaO9wQSwRyv.</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VERCEL CONFIGURATION</w:t>
      </w:r>
    </w:p>
    <w:p>
      <w:pPr>
        <w:spacing w:after="40" w:before="80"/>
      </w:pPr>
      <w:r>
        <w:rPr>
          <w:rFonts w:ascii="Arial" w:cs="Arial" w:eastAsia="Arial" w:hAnsi="Arial"/>
          <w:b w:val="false"/>
          <w:bCs w:val="false"/>
          <w:i w:val="false"/>
          <w:iCs w:val="false"/>
          <w:color w:val="2D2D2D"/>
          <w:sz w:val="22"/>
          <w:szCs w:val="22"/>
        </w:rPr>
        <w:t xml:space="preserve">File: vercel.json</w:t>
      </w:r>
    </w:p>
    <w:p>
      <w:pPr>
        <w:spacing w:after="80" w:before="240"/>
      </w:pPr>
      <w:r>
        <w:rPr>
          <w:rFonts w:ascii="Arial" w:cs="Arial" w:eastAsia="Arial" w:hAnsi="Arial"/>
          <w:b/>
          <w:bCs/>
          <w:color w:val="B8860B"/>
          <w:sz w:val="22"/>
          <w:szCs w:val="22"/>
        </w:rPr>
        <w:t xml:space="preserve">Regions</w:t>
      </w:r>
    </w:p>
    <w:p>
      <w:pPr>
        <w:pStyle w:val="ListParagraph"/>
        <w:numPr>
          <w:ilvl w:val="0"/>
          <w:numId w:val="2"/>
        </w:numPr>
        <w:spacing w:after="20" w:before="40"/>
      </w:pPr>
      <w:r>
        <w:rPr>
          <w:rFonts w:ascii="Arial" w:cs="Arial" w:eastAsia="Arial" w:hAnsi="Arial"/>
          <w:b w:val="false"/>
          <w:bCs w:val="false"/>
          <w:color w:val="2D2D2D"/>
          <w:sz w:val="20"/>
          <w:szCs w:val="20"/>
        </w:rPr>
        <w:t xml:space="preserve">lhr1 (London) + iad1 (US East). Both active for low-latency global coverage.</w:t>
      </w:r>
    </w:p>
    <w:p>
      <w:pPr>
        <w:spacing w:after="80" w:before="240"/>
      </w:pPr>
      <w:r>
        <w:rPr>
          <w:rFonts w:ascii="Arial" w:cs="Arial" w:eastAsia="Arial" w:hAnsi="Arial"/>
          <w:b/>
          <w:bCs/>
          <w:color w:val="B8860B"/>
          <w:sz w:val="22"/>
          <w:szCs w:val="22"/>
        </w:rPr>
        <w:t xml:space="preserve">Crons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3440"/>
      </w:tblGrid>
      <w:tr>
        <w:tc>
          <w:tcPr>
            <w:tcW w:type="dxa" w:w="4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Path</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Schedule</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/api/events/cron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 3 * * *</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Daily at 03:00 UTC. Event scraper.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/api/notifications/process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 * * * *</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Every 5 min. Process pending notifications.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/api/notifications/dispatch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 * * * *</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Every 5 min. Dispatch processed notifications.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/api/admin/cleanup/rate-limits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 4 * * *</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Daily 04:20 UTC. Prune rate_limit_buckets.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/api/cron/referral-rewards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15 */6 * * *</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Every 6h. Process pending referral rewards.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/api/whatsapp/daily-summary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 7 * * *</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Daily 07:00 UTC. WhatsApp ops brief.</w:t>
            </w:r>
          </w:p>
        </w:tc>
      </w:tr>
    </w:tbl>
    <w:p>
      <w:pPr>
        <w:spacing w:after="80" w:before="240"/>
      </w:pPr>
      <w:r>
        <w:rPr>
          <w:rFonts w:ascii="Arial" w:cs="Arial" w:eastAsia="Arial" w:hAnsi="Arial"/>
          <w:b/>
          <w:bCs/>
          <w:color w:val="B8860B"/>
          <w:sz w:val="22"/>
          <w:szCs w:val="22"/>
        </w:rPr>
        <w:t xml:space="preserve">Routes</w:t>
      </w:r>
    </w:p>
    <w:p>
      <w:pPr>
        <w:pStyle w:val="ListParagraph"/>
        <w:numPr>
          <w:ilvl w:val="0"/>
          <w:numId w:val="3"/>
        </w:numPr>
        <w:spacing w:after="20" w:before="40"/>
      </w:pPr>
      <w:r>
        <w:rPr>
          <w:rFonts w:ascii="Arial" w:cs="Arial" w:eastAsia="Arial" w:hAnsi="Arial"/>
          <w:b w:val="false"/>
          <w:bCs w:val="false"/>
          <w:color w:val="2D2D2D"/>
          <w:sz w:val="20"/>
          <w:szCs w:val="20"/>
        </w:rPr>
        <w:t xml:space="preserve">www -&gt; apex redirect (301).</w:t>
      </w:r>
    </w:p>
    <w:p>
      <w:pPr>
        <w:pStyle w:val="ListParagraph"/>
        <w:numPr>
          <w:ilvl w:val="0"/>
          <w:numId w:val="3"/>
        </w:numPr>
        <w:spacing w:after="20" w:before="40"/>
      </w:pPr>
      <w:r>
        <w:rPr>
          <w:rFonts w:ascii="Arial" w:cs="Arial" w:eastAsia="Arial" w:hAnsi="Arial"/>
          <w:b w:val="false"/>
          <w:bCs w:val="false"/>
          <w:color w:val="2D2D2D"/>
          <w:sz w:val="20"/>
          <w:szCs w:val="20"/>
        </w:rPr>
        <w:t xml:space="preserve">/assets/* cached 1 year immutable.</w:t>
      </w:r>
    </w:p>
    <w:p>
      <w:pPr>
        <w:pStyle w:val="ListParagraph"/>
        <w:numPr>
          <w:ilvl w:val="0"/>
          <w:numId w:val="3"/>
        </w:numPr>
        <w:spacing w:after="20" w:before="40"/>
      </w:pPr>
      <w:r>
        <w:rPr>
          <w:rFonts w:ascii="Arial" w:cs="Arial" w:eastAsia="Arial" w:hAnsi="Arial"/>
          <w:b w:val="false"/>
          <w:bCs w:val="false"/>
          <w:color w:val="2D2D2D"/>
          <w:sz w:val="20"/>
          <w:szCs w:val="20"/>
        </w:rPr>
        <w:t xml:space="preserve">Security headers on all routes: HSTS, X-Frame-Options DENY, CSP, Permissions-Policy.</w:t>
      </w:r>
    </w:p>
    <w:p>
      <w:pPr>
        <w:pStyle w:val="ListParagraph"/>
        <w:numPr>
          <w:ilvl w:val="0"/>
          <w:numId w:val="3"/>
        </w:numPr>
        <w:spacing w:after="20" w:before="40"/>
      </w:pPr>
      <w:r>
        <w:rPr>
          <w:rFonts w:ascii="Arial" w:cs="Arial" w:eastAsia="Arial" w:hAnsi="Arial"/>
          <w:b w:val="false"/>
          <w:bCs w:val="false"/>
          <w:color w:val="2D2D2D"/>
          <w:sz w:val="20"/>
          <w:szCs w:val="20"/>
        </w:rPr>
        <w:t xml:space="preserve">SPA fallback: all non-asset routes -&gt; /index.html.</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SECURITY HEADERS</w:t>
      </w:r>
    </w:p>
    <w:p>
      <w:pPr>
        <w:spacing w:after="40" w:before="80"/>
      </w:pPr>
      <w:r>
        <w:rPr>
          <w:rFonts w:ascii="Arial" w:cs="Arial" w:eastAsia="Arial" w:hAnsi="Arial"/>
          <w:b w:val="false"/>
          <w:bCs w:val="false"/>
          <w:i w:val="false"/>
          <w:iCs w:val="false"/>
          <w:color w:val="2D2D2D"/>
          <w:sz w:val="22"/>
          <w:szCs w:val="22"/>
        </w:rPr>
        <w:t xml:space="preserve">Content-Security-Policy: strict. Allows: self, inline scripts/styles (unavoidable for Vite), Stripe JS, SoundCloud embed, Vercel live, Telegram OAuth. Blocks: all other script sources, object-src, frame-ancestors.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unsafe-inline and unsafe-eval in script-src are required by Vite's production bundle. Cannot be removed without changing the build system. This is a known tradeoff.</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SUPABASE</w:t>
      </w:r>
    </w:p>
    <w:p>
      <w:pPr>
        <w:spacing w:after="80" w:before="240"/>
      </w:pPr>
      <w:r>
        <w:rPr>
          <w:rFonts w:ascii="Arial" w:cs="Arial" w:eastAsia="Arial" w:hAnsi="Arial"/>
          <w:b/>
          <w:bCs/>
          <w:color w:val="B8860B"/>
          <w:sz w:val="22"/>
          <w:szCs w:val="22"/>
        </w:rPr>
        <w:t xml:space="preserve">Project Details</w:t>
      </w:r>
    </w:p>
    <w:p>
      <w:pPr>
        <w:pStyle w:val="ListParagraph"/>
        <w:numPr>
          <w:ilvl w:val="0"/>
          <w:numId w:val="4"/>
        </w:numPr>
        <w:spacing w:after="20" w:before="40"/>
      </w:pPr>
      <w:r>
        <w:rPr>
          <w:rFonts w:ascii="Arial" w:cs="Arial" w:eastAsia="Arial" w:hAnsi="Arial"/>
          <w:b w:val="false"/>
          <w:bCs w:val="false"/>
          <w:color w:val="2D2D2D"/>
          <w:sz w:val="20"/>
          <w:szCs w:val="20"/>
        </w:rPr>
        <w:t xml:space="preserve">Project ID: rfoftonnlwudilafhfkl</w:t>
      </w:r>
    </w:p>
    <w:p>
      <w:pPr>
        <w:pStyle w:val="ListParagraph"/>
        <w:numPr>
          <w:ilvl w:val="0"/>
          <w:numId w:val="4"/>
        </w:numPr>
        <w:spacing w:after="20" w:before="40"/>
      </w:pPr>
      <w:r>
        <w:rPr>
          <w:rFonts w:ascii="Arial" w:cs="Arial" w:eastAsia="Arial" w:hAnsi="Arial"/>
          <w:b w:val="false"/>
          <w:bCs w:val="false"/>
          <w:color w:val="2D2D2D"/>
          <w:sz w:val="20"/>
          <w:szCs w:val="20"/>
        </w:rPr>
        <w:t xml:space="preserve">Region: eu-west-1 (Ireland)</w:t>
      </w:r>
    </w:p>
    <w:p>
      <w:pPr>
        <w:pStyle w:val="ListParagraph"/>
        <w:numPr>
          <w:ilvl w:val="0"/>
          <w:numId w:val="4"/>
        </w:numPr>
        <w:spacing w:after="20" w:before="40"/>
      </w:pPr>
      <w:r>
        <w:rPr>
          <w:rFonts w:ascii="Arial" w:cs="Arial" w:eastAsia="Arial" w:hAnsi="Arial"/>
          <w:b w:val="false"/>
          <w:bCs w:val="false"/>
          <w:color w:val="2D2D2D"/>
          <w:sz w:val="20"/>
          <w:szCs w:val="20"/>
        </w:rPr>
        <w:t xml:space="preserve">171 migrations as of April 2026</w:t>
      </w:r>
    </w:p>
    <w:p>
      <w:pPr>
        <w:pStyle w:val="ListParagraph"/>
        <w:numPr>
          <w:ilvl w:val="0"/>
          <w:numId w:val="4"/>
        </w:numPr>
        <w:spacing w:after="20" w:before="40"/>
      </w:pPr>
      <w:r>
        <w:rPr>
          <w:rFonts w:ascii="Arial" w:cs="Arial" w:eastAsia="Arial" w:hAnsi="Arial"/>
          <w:b w:val="false"/>
          <w:bCs w:val="false"/>
          <w:color w:val="2D2D2D"/>
          <w:sz w:val="20"/>
          <w:szCs w:val="20"/>
        </w:rPr>
        <w:t xml:space="preserve">Storage buckets: avatars (private), records-audio (public), brand-assets, radio-assets</w:t>
      </w:r>
    </w:p>
    <w:p>
      <w:pPr>
        <w:spacing w:after="80" w:before="240"/>
      </w:pPr>
      <w:r>
        <w:rPr>
          <w:rFonts w:ascii="Arial" w:cs="Arial" w:eastAsia="Arial" w:hAnsi="Arial"/>
          <w:b/>
          <w:bCs/>
          <w:color w:val="B8860B"/>
          <w:sz w:val="22"/>
          <w:szCs w:val="22"/>
        </w:rPr>
        <w:t xml:space="preserve">RLS Policy Summary</w:t>
      </w:r>
    </w:p>
    <w:p>
      <w:pPr>
        <w:spacing w:after="40" w:before="80"/>
      </w:pPr>
      <w:r>
        <w:rPr>
          <w:rFonts w:ascii="Arial" w:cs="Arial" w:eastAsia="Arial" w:hAnsi="Arial"/>
          <w:b w:val="false"/>
          <w:bCs w:val="false"/>
          <w:i w:val="false"/>
          <w:iCs w:val="false"/>
          <w:color w:val="2D2D2D"/>
          <w:sz w:val="22"/>
          <w:szCs w:val="22"/>
        </w:rPr>
        <w:t xml:space="preserve">Row-Level Security is enabled on all tables. Key rules: profiles self-select all columns, others select public columns only. beacons: anyone can read active beacons. messages: only participants can read. taps: only from_user_id can read their own taps.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security incident (April 2026): Supabase JWT + E2E test passwords leaked to GitHub. Git history scrubbed (1690 commits, 38 branches). .gitignore + gitleaks shipped. Credential rotation brief at DEV_BRIEF_rotation.md. sb_secret_* migration deferred until Phil returns.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DNS</w:t>
      </w:r>
    </w:p>
    <w:p>
      <w:pPr>
        <w:spacing w:after="40" w:before="80"/>
      </w:pPr>
      <w:r>
        <w:rPr>
          <w:rFonts w:ascii="Arial" w:cs="Arial" w:eastAsia="Arial" w:hAnsi="Arial"/>
          <w:b w:val="false"/>
          <w:bCs w:val="false"/>
          <w:i w:val="false"/>
          <w:iCs w:val="false"/>
          <w:color w:val="2D2D2D"/>
          <w:sz w:val="22"/>
          <w:szCs w:val="22"/>
        </w:rPr>
        <w:t xml:space="preserve">Registrar/DNS: Arvixe. Primary domain: hotmessldn.com. Subdomain send.hotmessldn.com for Resend email sending. Apple Sign-In verified domain configured. RadioKing stream on listen.radioking.com (no DNS control needed).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APPLE SIGN-IN</w:t>
      </w:r>
    </w:p>
    <w:p>
      <w:pPr>
        <w:pStyle w:val="ListParagraph"/>
        <w:numPr>
          <w:ilvl w:val="0"/>
          <w:numId w:val="5"/>
        </w:numPr>
        <w:spacing w:after="20" w:before="40"/>
      </w:pPr>
      <w:r>
        <w:rPr>
          <w:rFonts w:ascii="Arial" w:cs="Arial" w:eastAsia="Arial" w:hAnsi="Arial"/>
          <w:b w:val="false"/>
          <w:bCs w:val="false"/>
          <w:color w:val="2D2D2D"/>
          <w:sz w:val="20"/>
          <w:szCs w:val="20"/>
        </w:rPr>
        <w:t xml:space="preserve">Team ID: TX9YWW78MN</w:t>
      </w:r>
    </w:p>
    <w:p>
      <w:pPr>
        <w:pStyle w:val="ListParagraph"/>
        <w:numPr>
          <w:ilvl w:val="0"/>
          <w:numId w:val="5"/>
        </w:numPr>
        <w:spacing w:after="20" w:before="40"/>
      </w:pPr>
      <w:r>
        <w:rPr>
          <w:rFonts w:ascii="Arial" w:cs="Arial" w:eastAsia="Arial" w:hAnsi="Arial"/>
          <w:b w:val="false"/>
          <w:bCs w:val="false"/>
          <w:color w:val="2D2D2D"/>
          <w:sz w:val="20"/>
          <w:szCs w:val="20"/>
        </w:rPr>
        <w:t xml:space="preserve">Key ID: Q48XF5HY73</w:t>
      </w:r>
    </w:p>
    <w:p>
      <w:pPr>
        <w:pStyle w:val="ListParagraph"/>
        <w:numPr>
          <w:ilvl w:val="0"/>
          <w:numId w:val="5"/>
        </w:numPr>
        <w:spacing w:after="20" w:before="40"/>
      </w:pPr>
      <w:r>
        <w:rPr>
          <w:rFonts w:ascii="Arial" w:cs="Arial" w:eastAsia="Arial" w:hAnsi="Arial"/>
          <w:b w:val="false"/>
          <w:bCs w:val="false"/>
          <w:color w:val="2D2D2D"/>
          <w:sz w:val="20"/>
          <w:szCs w:val="20"/>
        </w:rPr>
        <w:t xml:space="preserve">Client ID: com.homessldn.web.auth</w:t>
      </w:r>
    </w:p>
    <w:p>
      <w:pPr>
        <w:pStyle w:val="ListParagraph"/>
        <w:numPr>
          <w:ilvl w:val="0"/>
          <w:numId w:val="5"/>
        </w:numPr>
        <w:spacing w:after="20" w:before="40"/>
      </w:pPr>
      <w:r>
        <w:rPr>
          <w:rFonts w:ascii="Arial" w:cs="Arial" w:eastAsia="Arial" w:hAnsi="Arial"/>
          <w:b w:val="false"/>
          <w:bCs w:val="false"/>
          <w:color w:val="2D2D2D"/>
          <w:sz w:val="20"/>
          <w:szCs w:val="20"/>
        </w:rPr>
        <w:t xml:space="preserve">Secret rotation due: ~October 2026. Set a calendar reminder.</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GITHUB</w:t>
      </w:r>
    </w:p>
    <w:p>
      <w:pPr>
        <w:spacing w:after="40" w:before="80"/>
      </w:pPr>
      <w:r>
        <w:rPr>
          <w:rFonts w:ascii="Arial" w:cs="Arial" w:eastAsia="Arial" w:hAnsi="Arial"/>
          <w:b w:val="false"/>
          <w:bCs w:val="false"/>
          <w:i w:val="false"/>
          <w:iCs w:val="false"/>
          <w:color w:val="2D2D2D"/>
          <w:sz w:val="22"/>
          <w:szCs w:val="22"/>
        </w:rPr>
        <w:t xml:space="preserve">Repository: SICQR/hotmess-globe. 19 remote branches (many are claude/* feature branches). Recommend pruning merged branches. RAW CONVICT Vercel project: prj_eQtf2hBAz5JDmg8IPd3qYn0kCFEY (separate project for label site).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ENVIRONMENT VARIABLES (MASTER LIST)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400"/>
        <w:gridCol w:w="5440"/>
      </w:tblGrid>
      <w:tr>
        <w:tc>
          <w:tcPr>
            <w:tcW w:type="dxa" w:w="4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Variable</w:t>
            </w:r>
          </w:p>
        </w:tc>
        <w:tc>
          <w:tcPr>
            <w:tcW w:type="dxa" w:w="5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Service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STRIPE_SECRET_KEY</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Stripe. sk_live_xxx.</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STRIPE_WEBHOOK_SECRET</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Stripe webhook verification.</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SUPABASE_URL</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Supabase project URL.</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SUPABASE_ANON_KEY / VITE_SUPABASE_ANON_KEY</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Supabase public key (client-side).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SUPABASE_SERVICE_ROLE_KEY</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Supabase admin key (server-side only). NEVER expose to client.</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OPENAI_API_KEY</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AI endpoints.</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RESEND_API_KEY</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Email sending.</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VAPID_PUBLIC_KEY / VAPID_PRIVATE_KEY / VAPID_EMAIL</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Web Push notifications.</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SHOPIFY_SHOP_DOMAIN</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Shopify store URL.</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SHOPIFY_API_STOREFRONT_ACCESS_TOKEN</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Shopify read-only product queries.</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SHOPIFY_ADMIN_API_TOKEN</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Shopify order creation (webhook mirror).</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SOUNDCLOUD_CLIENT_ID / CLIENT_SECRET / REDIRECT_URI</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SoundCloud OAuth.</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TELEGRAM_BOT_TOKEN</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Telegram bot.</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WHATSAPP_ACCESS_TOKEN / VERIFY_TOKEN</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WhatsApp Business API.</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GOOGLE_MAPS_API_KEY / VITE_GOOGLE_MAPS_API_KEY</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Reverse geocoding in useGPS. Restrict to domain.</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TICKET_QR_SIGNING_SECRET</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QR ticket HMAC signing.</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EVENT_SCRAPER_CRON_SECRET</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scraper cron auth.</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STRIPE_BOOST_*_PRICE_ID (x6)</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Boost product price IDs.</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KNOWN ISSUES</w:t>
      </w:r>
    </w:p>
    <w:p>
      <w:pPr>
        <w:pStyle w:val="ListParagraph"/>
        <w:numPr>
          <w:ilvl w:val="0"/>
          <w:numId w:val="6"/>
        </w:numPr>
        <w:spacing w:after="20" w:before="40"/>
      </w:pPr>
      <w:r>
        <w:rPr>
          <w:rFonts w:ascii="Arial" w:cs="Arial" w:eastAsia="Arial" w:hAnsi="Arial"/>
          <w:b w:val="false"/>
          <w:bCs w:val="false"/>
          <w:color w:val="CC3333"/>
          <w:sz w:val="20"/>
          <w:szCs w:val="20"/>
        </w:rPr>
        <w:t xml:space="preserve">Credential rotation post-security incident is deferred. Complete before any public launch or press.</w:t>
      </w:r>
    </w:p>
    <w:p>
      <w:pPr>
        <w:pStyle w:val="ListParagraph"/>
        <w:numPr>
          <w:ilvl w:val="0"/>
          <w:numId w:val="6"/>
        </w:numPr>
        <w:spacing w:after="20" w:before="40"/>
      </w:pPr>
      <w:r>
        <w:rPr>
          <w:rFonts w:ascii="Arial" w:cs="Arial" w:eastAsia="Arial" w:hAnsi="Arial"/>
          <w:b w:val="false"/>
          <w:bCs w:val="false"/>
          <w:color w:val="CC3333"/>
          <w:sz w:val="20"/>
          <w:szCs w:val="20"/>
        </w:rPr>
        <w:t xml:space="preserve">Google Maps API key (VITE_GOOGLE_MAPS_API_KEY) is client-side. Restrict to hotmessldn.com in Google Cloud Console.</w:t>
      </w:r>
    </w:p>
    <w:p>
      <w:pPr>
        <w:pStyle w:val="ListParagraph"/>
        <w:numPr>
          <w:ilvl w:val="0"/>
          <w:numId w:val="6"/>
        </w:numPr>
        <w:spacing w:after="20" w:before="40"/>
      </w:pPr>
      <w:r>
        <w:rPr>
          <w:rFonts w:ascii="Arial" w:cs="Arial" w:eastAsia="Arial" w:hAnsi="Arial"/>
          <w:b w:val="false"/>
          <w:bCs w:val="false"/>
          <w:color w:val="B8860B"/>
          <w:sz w:val="20"/>
          <w:szCs w:val="20"/>
        </w:rPr>
        <w:t xml:space="preserve">19 stale remote branches in GitHub. Prune before bringing on new developer.</w:t>
      </w:r>
    </w:p>
    <w:p>
      <w:pPr>
        <w:pStyle w:val="ListParagraph"/>
        <w:numPr>
          <w:ilvl w:val="0"/>
          <w:numId w:val="6"/>
        </w:numPr>
        <w:spacing w:after="20" w:before="40"/>
      </w:pPr>
      <w:r>
        <w:rPr>
          <w:rFonts w:ascii="Arial" w:cs="Arial" w:eastAsia="Arial" w:hAnsi="Arial"/>
          <w:b w:val="false"/>
          <w:bCs w:val="false"/>
          <w:color w:val="B8860B"/>
          <w:sz w:val="20"/>
          <w:szCs w:val="20"/>
        </w:rPr>
        <w:t xml:space="preserve">Apple Sign-In key rotation due October 2026. Calendar reminder required.</w:t>
      </w:r>
    </w:p>
    <w:p>
      <w:pPr>
        <w:pStyle w:val="ListParagraph"/>
        <w:numPr>
          <w:ilvl w:val="0"/>
          <w:numId w:val="6"/>
        </w:numPr>
        <w:spacing w:after="20" w:before="40"/>
      </w:pPr>
      <w:r>
        <w:rPr>
          <w:rFonts w:ascii="Arial" w:cs="Arial" w:eastAsia="Arial" w:hAnsi="Arial"/>
          <w:b w:val="false"/>
          <w:bCs w:val="false"/>
          <w:color w:val="B8860B"/>
          <w:sz w:val="20"/>
          <w:szCs w:val="20"/>
        </w:rPr>
        <w:t xml:space="preserve">public records-audio Supabase bucket. All audio is world-accessible.</w:t>
      </w:r>
    </w:p>
    <w:p>
      <w:pPr>
        <w:pBdr>
          <w:bottom w:val="single" w:color="CCCCCC" w:sz="1" w:space="1"/>
        </w:pBdr>
        <w:spacing w:after="200" w:before="300"/>
      </w:pPr>
    </w:p>
    <w:p>
      <w:pPr>
        <w:spacing w:after="0" w:before="400"/>
      </w:pPr>
      <w:r>
        <w:rPr>
          <w:rFonts w:ascii="Arial" w:cs="Arial" w:eastAsia="Arial" w:hAnsi="Arial"/>
          <w:b/>
          <w:bCs/>
          <w:color w:val="666666"/>
          <w:spacing w:val="300"/>
          <w:sz w:val="18"/>
          <w:szCs w:val="18"/>
        </w:rPr>
        <w:t xml:space="preserve">CITY LAUNCH</w:t>
      </w:r>
    </w:p>
    <w:p>
      <w:pPr>
        <w:spacing w:after="0" w:before="60"/>
      </w:pPr>
    </w:p>
    <w:p>
      <w:pPr>
        <w:spacing w:after="0" w:before="0"/>
      </w:pPr>
      <w:r>
        <w:rPr>
          <w:rFonts w:ascii="Arial" w:cs="Arial" w:eastAsia="Arial" w:hAnsi="Arial"/>
          <w:b/>
          <w:bCs/>
          <w:color w:val="111111"/>
          <w:spacing w:val="40"/>
          <w:sz w:val="44"/>
          <w:szCs w:val="44"/>
        </w:rPr>
        <w:t xml:space="preserve">CONTROLLED IGNITION</w:t>
      </w:r>
    </w:p>
    <w:p>
      <w:pPr>
        <w:spacing w:after="0" w:before="80"/>
      </w:pPr>
      <w:r>
        <w:rPr>
          <w:rFonts w:ascii="Arial" w:cs="Arial" w:eastAsia="Arial" w:hAnsi="Arial"/>
          <w:color w:val="B8860B"/>
          <w:sz w:val="26"/>
          <w:szCs w:val="26"/>
        </w:rPr>
        <w:t xml:space="preserve">Repeatable City Launch Playbook</w:t>
      </w:r>
    </w:p>
    <w:p>
      <w:pPr>
        <w:spacing w:after="0" w:before="80"/>
      </w:pPr>
    </w:p>
    <w:p>
      <w:pPr>
        <w:pBdr>
          <w:bottom w:val="single" w:color="B8860B" w:sz="3" w:space="1"/>
        </w:pBdr>
        <w:spacing w:after="0" w:before="0"/>
      </w:pPr>
    </w:p>
    <w:p>
      <w:pPr>
        <w:spacing w:after="0" w:before="2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CITY LAUNCH PRINCIPLE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You do not grow a new city. You ignite it. The difference: growth is passive, ignition is controlled. Every city launch uses temporary system parameters to create the illusion of density before real density exists. Once real density forms, the temporary parameters are removed. The system runs itself.</w:t>
      </w:r>
    </w:p>
    <w:p>
      <w:pPr>
        <w:spacing w:after="40" w:before="80"/>
      </w:pPr>
      <w:r>
        <w:rPr>
          <w:rFonts w:ascii="Arial" w:cs="Arial" w:eastAsia="Arial" w:hAnsi="Arial"/>
          <w:b w:val="false"/>
          <w:bCs w:val="false"/>
          <w:i w:val="false"/>
          <w:iCs w:val="false"/>
          <w:color w:val="2D2D2D"/>
          <w:sz w:val="22"/>
          <w:szCs w:val="22"/>
        </w:rPr>
        <w:t xml:space="preserve">The core problem with launching any proximity social system in a new city: there are no users, no clusters, no energy. The Globe feels empty. Ghosted feels dead. The system collapses before it starts. The playbook below prevents this.</w:t>
      </w:r>
    </w:p>
    <w:p>
      <w:pPr>
        <w:spacing w:after="80" w:before="240"/>
      </w:pPr>
      <w:r>
        <w:rPr>
          <w:rFonts w:ascii="Arial" w:cs="Arial" w:eastAsia="Arial" w:hAnsi="Arial"/>
          <w:b/>
          <w:bCs/>
          <w:color w:val="B8860B"/>
          <w:sz w:val="22"/>
          <w:szCs w:val="22"/>
        </w:rPr>
        <w:t xml:space="preserve">The Problem It Solves</w:t>
      </w:r>
    </w:p>
    <w:p>
      <w:pPr>
        <w:spacing w:after="40" w:before="80"/>
      </w:pPr>
      <w:r>
        <w:rPr>
          <w:rFonts w:ascii="Arial" w:cs="Arial" w:eastAsia="Arial" w:hAnsi="Arial"/>
          <w:b w:val="false"/>
          <w:bCs w:val="false"/>
          <w:i w:val="false"/>
          <w:iCs w:val="false"/>
          <w:color w:val="2D2D2D"/>
          <w:sz w:val="22"/>
          <w:szCs w:val="22"/>
        </w:rPr>
        <w:t xml:space="preserve">You are not building a network. You are building temporary pockets of high-probability interaction. Those pockets grow, connect, and become cities. The playbook creates the first pocket.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PHASE 1: PRE-SEED (SILENT SETUP)</w:t>
      </w:r>
    </w:p>
    <w:p>
      <w:pPr>
        <w:spacing w:after="40" w:before="80"/>
      </w:pPr>
      <w:r>
        <w:rPr>
          <w:rFonts w:ascii="Arial" w:cs="Arial" w:eastAsia="Arial" w:hAnsi="Arial"/>
          <w:b w:val="false"/>
          <w:bCs w:val="false"/>
          <w:i w:val="false"/>
          <w:iCs w:val="false"/>
          <w:color w:val="2D2D2D"/>
          <w:sz w:val="22"/>
          <w:szCs w:val="22"/>
        </w:rPr>
        <w:t xml:space="preserve">This phase runs before a single user enters the city. The Globe must never show an empty map.</w:t>
      </w:r>
    </w:p>
    <w:p>
      <w:pPr>
        <w:spacing w:after="80" w:before="240"/>
      </w:pPr>
      <w:r>
        <w:rPr>
          <w:rFonts w:ascii="Arial" w:cs="Arial" w:eastAsia="Arial" w:hAnsi="Arial"/>
          <w:b/>
          <w:bCs/>
          <w:color w:val="B8860B"/>
          <w:sz w:val="22"/>
          <w:szCs w:val="22"/>
        </w:rPr>
        <w:t xml:space="preserve">A. Venue Seeding</w:t>
      </w:r>
    </w:p>
    <w:p>
      <w:pPr>
        <w:spacing w:after="40" w:before="80"/>
      </w:pPr>
      <w:r>
        <w:rPr>
          <w:rFonts w:ascii="Arial" w:cs="Arial" w:eastAsia="Arial" w:hAnsi="Arial"/>
          <w:b w:val="false"/>
          <w:bCs w:val="false"/>
          <w:i w:val="false"/>
          <w:iCs w:val="false"/>
          <w:color w:val="2D2D2D"/>
          <w:sz w:val="22"/>
          <w:szCs w:val="22"/>
        </w:rPr>
        <w:t xml:space="preserve">Seed 15-25 venues in the launch city before day one. These are the Eagle-equivalents: bars, clubs, cruising spots, community spaces.</w:t>
      </w:r>
    </w:p>
    <w:p>
      <w:pPr>
        <w:pStyle w:val="ListParagraph"/>
        <w:numPr>
          <w:ilvl w:val="0"/>
          <w:numId w:val="7"/>
        </w:numPr>
        <w:spacing w:after="20" w:before="40"/>
      </w:pPr>
      <w:r>
        <w:rPr>
          <w:rFonts w:ascii="Arial" w:cs="Arial" w:eastAsia="Arial" w:hAnsi="Arial"/>
          <w:b w:val="false"/>
          <w:bCs w:val="false"/>
          <w:color w:val="2D2D2D"/>
          <w:sz w:val="20"/>
          <w:szCs w:val="20"/>
        </w:rPr>
        <w:t xml:space="preserve">Create venue accounts for each. Drop Role B (Venue) beacons for each venue.</w:t>
      </w:r>
    </w:p>
    <w:p>
      <w:pPr>
        <w:pStyle w:val="ListParagraph"/>
        <w:numPr>
          <w:ilvl w:val="0"/>
          <w:numId w:val="7"/>
        </w:numPr>
        <w:spacing w:after="20" w:before="40"/>
      </w:pPr>
      <w:r>
        <w:rPr>
          <w:rFonts w:ascii="Arial" w:cs="Arial" w:eastAsia="Arial" w:hAnsi="Arial"/>
          <w:b w:val="false"/>
          <w:bCs w:val="false"/>
          <w:color w:val="2D2D2D"/>
          <w:sz w:val="20"/>
          <w:szCs w:val="20"/>
        </w:rPr>
        <w:t xml:space="preserve">Set time-phase signals: quiet 18:00-21:00, rising 21:00-23:00, peak 23:00-02:00, decay 02:00+.</w:t>
      </w:r>
    </w:p>
    <w:p>
      <w:pPr>
        <w:pStyle w:val="ListParagraph"/>
        <w:numPr>
          <w:ilvl w:val="0"/>
          <w:numId w:val="7"/>
        </w:numPr>
        <w:spacing w:after="20" w:before="40"/>
      </w:pPr>
      <w:r>
        <w:rPr>
          <w:rFonts w:ascii="Arial" w:cs="Arial" w:eastAsia="Arial" w:hAnsi="Arial"/>
          <w:b w:val="false"/>
          <w:bCs w:val="false"/>
          <w:color w:val="2D2D2D"/>
          <w:sz w:val="20"/>
          <w:szCs w:val="20"/>
        </w:rPr>
        <w:t xml:space="preserve">Result: Globe shows activity. PulseMode shows city heat. Neither is empty on day one.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Venue seeding is non-negotiable. Without it the Globe is a dead map on launch day and no user who sees it will return.</w:t>
      </w:r>
    </w:p>
    <w:p>
      <w:pPr>
        <w:spacing w:after="80" w:before="240"/>
      </w:pPr>
      <w:r>
        <w:rPr>
          <w:rFonts w:ascii="Arial" w:cs="Arial" w:eastAsia="Arial" w:hAnsi="Arial"/>
          <w:b/>
          <w:bCs/>
          <w:color w:val="B8860B"/>
          <w:sz w:val="22"/>
          <w:szCs w:val="22"/>
        </w:rPr>
        <w:t xml:space="preserve">B. Time Curves</w:t>
      </w:r>
    </w:p>
    <w:p>
      <w:pPr>
        <w:spacing w:after="40" w:before="80"/>
      </w:pPr>
      <w:r>
        <w:rPr>
          <w:rFonts w:ascii="Arial" w:cs="Arial" w:eastAsia="Arial" w:hAnsi="Arial"/>
          <w:b w:val="false"/>
          <w:bCs w:val="false"/>
          <w:i w:val="false"/>
          <w:iCs w:val="false"/>
          <w:color w:val="2D2D2D"/>
          <w:sz w:val="22"/>
          <w:szCs w:val="22"/>
        </w:rPr>
        <w:t xml:space="preserve">Venue beacon intensity must follow real nightlife rhythm, not flat broadcast. Hard-code the time-curve multipliers per beacon category: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6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Window</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Multiplier</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Visual</w:t>
            </w:r>
          </w:p>
        </w:tc>
        <w:tc>
          <w:tcPr>
            <w:tcW w:type="dxa" w:w="2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Signal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18:00-21:00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0.3x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Dim heat. Few clusters.</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"Quiet right now"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21:00-23:00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0.7x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Rising heat. 1-2 clusters.</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"Getting busy"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23:00-02:00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Peak heat. Full clusters.</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"Packed"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02:00+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0.4x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Decay. Clusters thinning.</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"Still going"</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PHASE 2: CONTROLLED USER INJECTION</w:t>
      </w:r>
    </w:p>
    <w:p>
      <w:pPr>
        <w:spacing w:after="40" w:before="80"/>
      </w:pPr>
      <w:r>
        <w:rPr>
          <w:rFonts w:ascii="Arial" w:cs="Arial" w:eastAsia="Arial" w:hAnsi="Arial"/>
          <w:b w:val="false"/>
          <w:bCs w:val="false"/>
          <w:i w:val="false"/>
          <w:iCs w:val="false"/>
          <w:color w:val="2D2D2D"/>
          <w:sz w:val="22"/>
          <w:szCs w:val="22"/>
        </w:rPr>
        <w:t xml:space="preserve">Do not open to the full city on day one. Concentrate users in 2-3 micro-zones only.</w:t>
      </w:r>
    </w:p>
    <w:p>
      <w:pPr>
        <w:spacing w:after="80" w:before="240"/>
      </w:pPr>
      <w:r>
        <w:rPr>
          <w:rFonts w:ascii="Arial" w:cs="Arial" w:eastAsia="Arial" w:hAnsi="Arial"/>
          <w:b/>
          <w:bCs/>
          <w:color w:val="B8860B"/>
          <w:sz w:val="22"/>
          <w:szCs w:val="22"/>
        </w:rPr>
        <w:t xml:space="preserve">A. Micro-Zone Launch</w:t>
      </w:r>
    </w:p>
    <w:p>
      <w:pPr>
        <w:pStyle w:val="ListParagraph"/>
        <w:numPr>
          <w:ilvl w:val="0"/>
          <w:numId w:val="8"/>
        </w:numPr>
        <w:spacing w:after="20" w:before="40"/>
      </w:pPr>
      <w:r>
        <w:rPr>
          <w:rFonts w:ascii="Arial" w:cs="Arial" w:eastAsia="Arial" w:hAnsi="Arial"/>
          <w:b w:val="false"/>
          <w:bCs w:val="false"/>
          <w:color w:val="2D2D2D"/>
          <w:sz w:val="20"/>
          <w:szCs w:val="20"/>
        </w:rPr>
        <w:t xml:space="preserve">Select 2-3 zones (e.g. Vauxhall + Soho for London. Sitges + Barcelona Gothic for Barcelona).</w:t>
      </w:r>
    </w:p>
    <w:p>
      <w:pPr>
        <w:pStyle w:val="ListParagraph"/>
        <w:numPr>
          <w:ilvl w:val="0"/>
          <w:numId w:val="8"/>
        </w:numPr>
        <w:spacing w:after="20" w:before="40"/>
      </w:pPr>
      <w:r>
        <w:rPr>
          <w:rFonts w:ascii="Arial" w:cs="Arial" w:eastAsia="Arial" w:hAnsi="Arial"/>
          <w:b w:val="false"/>
          <w:bCs w:val="false"/>
          <w:color w:val="2D2D2D"/>
          <w:sz w:val="20"/>
          <w:szCs w:val="20"/>
        </w:rPr>
        <w:t xml:space="preserve">Configure Ghosted grid weighting: users in these zones sorted to top of nearby grid for all viewers in the city.</w:t>
      </w:r>
    </w:p>
    <w:p>
      <w:pPr>
        <w:pStyle w:val="ListParagraph"/>
        <w:numPr>
          <w:ilvl w:val="0"/>
          <w:numId w:val="8"/>
        </w:numPr>
        <w:spacing w:after="20" w:before="40"/>
      </w:pPr>
      <w:r>
        <w:rPr>
          <w:rFonts w:ascii="Arial" w:cs="Arial" w:eastAsia="Arial" w:hAnsi="Arial"/>
          <w:b w:val="false"/>
          <w:bCs w:val="false"/>
          <w:color w:val="2D2D2D"/>
          <w:sz w:val="20"/>
          <w:szCs w:val="20"/>
        </w:rPr>
        <w:t xml:space="preserve">Beacon system: only show clusters in launch zones. Other-zone beacons render as SPARKLE (no cluster formation).</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Density beats coverage. 40 users in Vauxhall is a working product. 40 users spread across London is a dead product. Micro-zone launch is the single most important structural decision.</w:t>
      </w:r>
    </w:p>
    <w:p>
      <w:pPr>
        <w:spacing w:after="80" w:before="240"/>
      </w:pPr>
      <w:r>
        <w:rPr>
          <w:rFonts w:ascii="Arial" w:cs="Arial" w:eastAsia="Arial" w:hAnsi="Arial"/>
          <w:b/>
          <w:bCs/>
          <w:color w:val="B8860B"/>
          <w:sz w:val="22"/>
          <w:szCs w:val="22"/>
        </w:rPr>
        <w:t xml:space="preserve">B. Time-Window Activation</w:t>
      </w:r>
    </w:p>
    <w:p>
      <w:pPr>
        <w:pStyle w:val="ListParagraph"/>
        <w:numPr>
          <w:ilvl w:val="0"/>
          <w:numId w:val="8"/>
        </w:numPr>
        <w:spacing w:after="20" w:before="40"/>
      </w:pPr>
      <w:r>
        <w:rPr>
          <w:rFonts w:ascii="Arial" w:cs="Arial" w:eastAsia="Arial" w:hAnsi="Arial"/>
          <w:b w:val="false"/>
          <w:bCs w:val="false"/>
          <w:color w:val="2D2D2D"/>
          <w:sz w:val="20"/>
          <w:szCs w:val="20"/>
        </w:rPr>
        <w:t xml:space="preserve">Push notifications and system signals only during: Thursday-Saturday 21:00-02:00.</w:t>
      </w:r>
    </w:p>
    <w:p>
      <w:pPr>
        <w:pStyle w:val="ListParagraph"/>
        <w:numPr>
          <w:ilvl w:val="0"/>
          <w:numId w:val="8"/>
        </w:numPr>
        <w:spacing w:after="20" w:before="40"/>
      </w:pPr>
      <w:r>
        <w:rPr>
          <w:rFonts w:ascii="Arial" w:cs="Arial" w:eastAsia="Arial" w:hAnsi="Arial"/>
          <w:b w:val="false"/>
          <w:bCs w:val="false"/>
          <w:color w:val="2D2D2D"/>
          <w:sz w:val="20"/>
          <w:szCs w:val="20"/>
        </w:rPr>
        <w:t xml:space="preserve">Outside this window: system runs in ambient mode. No push. No boost. Just venue signals.</w:t>
      </w:r>
    </w:p>
    <w:p>
      <w:pPr>
        <w:pStyle w:val="ListParagraph"/>
        <w:numPr>
          <w:ilvl w:val="0"/>
          <w:numId w:val="8"/>
        </w:numPr>
        <w:spacing w:after="20" w:before="40"/>
      </w:pPr>
      <w:r>
        <w:rPr>
          <w:rFonts w:ascii="Arial" w:cs="Arial" w:eastAsia="Arial" w:hAnsi="Arial"/>
          <w:b w:val="false"/>
          <w:bCs w:val="false"/>
          <w:color w:val="2D2D2D"/>
          <w:sz w:val="20"/>
          <w:szCs w:val="20"/>
        </w:rPr>
        <w:t xml:space="preserve">Result: visible usage peaks. Users learn when to open the app. Habit forms around real nightlife rhythm.</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 PHASE 3: FIRST DENSITY SPIKE (DAYS 1-14)</w:t>
      </w:r>
    </w:p>
    <w:p>
      <w:pPr>
        <w:spacing w:after="40" w:before="80"/>
      </w:pPr>
      <w:r>
        <w:rPr>
          <w:rFonts w:ascii="Arial" w:cs="Arial" w:eastAsia="Arial" w:hAnsi="Arial"/>
          <w:b w:val="false"/>
          <w:bCs w:val="false"/>
          <w:i w:val="false"/>
          <w:iCs w:val="false"/>
          <w:color w:val="2D2D2D"/>
          <w:sz w:val="22"/>
          <w:szCs w:val="22"/>
        </w:rPr>
        <w:t xml:space="preserve">Temporary system parameters active for the first 7-14 days only. Remove after.</w:t>
      </w:r>
    </w:p>
    <w:p>
      <w:pPr>
        <w:spacing w:after="80" w:before="240"/>
      </w:pPr>
      <w:r>
        <w:rPr>
          <w:rFonts w:ascii="Arial" w:cs="Arial" w:eastAsia="Arial" w:hAnsi="Arial"/>
          <w:b/>
          <w:bCs/>
          <w:color w:val="B8860B"/>
          <w:sz w:val="22"/>
          <w:szCs w:val="22"/>
        </w:rPr>
        <w:t xml:space="preserve">A. System Amplification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0"/>
        <w:gridCol w:w="2920"/>
        <w:gridCol w:w="2920"/>
      </w:tblGrid>
      <w:tr>
        <w:tc>
          <w:tcPr>
            <w:tcW w:type="dxa" w:w="4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Parameter</w:t>
            </w:r>
          </w:p>
        </w:tc>
        <w:tc>
          <w:tcPr>
            <w:tcW w:type="dxa" w:w="2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Normal Value</w:t>
            </w:r>
          </w:p>
        </w:tc>
        <w:tc>
          <w:tcPr>
            <w:tcW w:type="dxa" w:w="2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Launch Value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System beacon frequency</w:t>
            </w:r>
          </w:p>
        </w:tc>
        <w:tc>
          <w:tcPr>
            <w:tcW w:type="dxa" w:w="2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Max 1 per cluster per 30min</w:t>
            </w:r>
          </w:p>
        </w:tc>
        <w:tc>
          <w:tcPr>
            <w:tcW w:type="dxa" w:w="2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Max 2 per cluster per 30min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Cluster intensity multiplier</w:t>
            </w:r>
          </w:p>
        </w:tc>
        <w:tc>
          <w:tcPr>
            <w:tcW w:type="dxa" w:w="2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1.0x</w:t>
            </w:r>
          </w:p>
        </w:tc>
        <w:tc>
          <w:tcPr>
            <w:tcW w:type="dxa" w:w="2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1.3x</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Ghosted live-user weighting</w:t>
            </w:r>
          </w:p>
        </w:tc>
        <w:tc>
          <w:tcPr>
            <w:tcW w:type="dxa" w:w="2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Tier 1 sort</w:t>
            </w:r>
          </w:p>
        </w:tc>
        <w:tc>
          <w:tcPr>
            <w:tcW w:type="dxa" w:w="2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Boosted +1 tier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Cluster formation threshold</w:t>
            </w:r>
          </w:p>
        </w:tc>
        <w:tc>
          <w:tcPr>
            <w:tcW w:type="dxa" w:w="2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 beacons</w:t>
            </w:r>
          </w:p>
        </w:tc>
        <w:tc>
          <w:tcPr>
            <w:tcW w:type="dxa" w:w="2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 beacons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Scan visibility boost duration</w:t>
            </w:r>
          </w:p>
        </w:tc>
        <w:tc>
          <w:tcPr>
            <w:tcW w:type="dxa" w:w="2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15 minutes</w:t>
            </w:r>
          </w:p>
        </w:tc>
        <w:tc>
          <w:tcPr>
            <w:tcW w:type="dxa" w:w="2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30 minutes</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All parameters stored in a launch_config table per city. Cron at day 14 auto-reverts all launch_config values to standard. No manual step required.</w:t>
      </w:r>
    </w:p>
    <w:p>
      <w:pPr>
        <w:spacing w:after="80" w:before="240"/>
      </w:pPr>
      <w:r>
        <w:rPr>
          <w:rFonts w:ascii="Arial" w:cs="Arial" w:eastAsia="Arial" w:hAnsi="Arial"/>
          <w:b/>
          <w:bCs/>
          <w:color w:val="B8860B"/>
          <w:sz w:val="22"/>
          <w:szCs w:val="22"/>
        </w:rPr>
        <w:t xml:space="preserve">B. Early Match Priority</w:t>
      </w:r>
    </w:p>
    <w:p>
      <w:pPr>
        <w:pStyle w:val="ListParagraph"/>
        <w:numPr>
          <w:ilvl w:val="0"/>
          <w:numId w:val="9"/>
        </w:numPr>
        <w:spacing w:after="20" w:before="40"/>
      </w:pPr>
      <w:r>
        <w:rPr>
          <w:rFonts w:ascii="Arial" w:cs="Arial" w:eastAsia="Arial" w:hAnsi="Arial"/>
          <w:b w:val="false"/>
          <w:bCs w:val="false"/>
          <w:color w:val="2D2D2D"/>
          <w:sz w:val="20"/>
          <w:szCs w:val="20"/>
        </w:rPr>
        <w:t xml:space="preserve">For each user's first 3 sessions: Ghosted sort adds a small weight to profiles who have Boo'd others in the same session (active now, high intent).</w:t>
      </w:r>
    </w:p>
    <w:p>
      <w:pPr>
        <w:pStyle w:val="ListParagraph"/>
        <w:numPr>
          <w:ilvl w:val="0"/>
          <w:numId w:val="9"/>
        </w:numPr>
        <w:spacing w:after="20" w:before="40"/>
      </w:pPr>
      <w:r>
        <w:rPr>
          <w:rFonts w:ascii="Arial" w:cs="Arial" w:eastAsia="Arial" w:hAnsi="Arial"/>
          <w:b w:val="false"/>
          <w:bCs w:val="false"/>
          <w:color w:val="2D2D2D"/>
          <w:sz w:val="20"/>
          <w:szCs w:val="20"/>
        </w:rPr>
        <w:t xml:space="preserve">This increases the probability that a new user's first Boo is reciprocated.</w:t>
      </w:r>
    </w:p>
    <w:p>
      <w:pPr>
        <w:pStyle w:val="ListParagraph"/>
        <w:numPr>
          <w:ilvl w:val="0"/>
          <w:numId w:val="9"/>
        </w:numPr>
        <w:spacing w:after="20" w:before="40"/>
      </w:pPr>
      <w:r>
        <w:rPr>
          <w:rFonts w:ascii="Arial" w:cs="Arial" w:eastAsia="Arial" w:hAnsi="Arial"/>
          <w:b w:val="false"/>
          <w:bCs w:val="false"/>
          <w:color w:val="2D2D2D"/>
          <w:sz w:val="20"/>
          <w:szCs w:val="20"/>
        </w:rPr>
        <w:t xml:space="preserve">Disabled automatically after session 3. Standard sort resumes.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13. PHASE 4: FIRST REAL CONVERSION (DAYS 7-21)</w:t>
      </w:r>
    </w:p>
    <w:p>
      <w:pPr>
        <w:spacing w:after="40" w:before="80"/>
      </w:pPr>
      <w:r>
        <w:rPr>
          <w:rFonts w:ascii="Arial" w:cs="Arial" w:eastAsia="Arial" w:hAnsi="Arial"/>
          <w:b w:val="false"/>
          <w:bCs w:val="false"/>
          <w:i w:val="false"/>
          <w:iCs w:val="false"/>
          <w:color w:val="2D2D2D"/>
          <w:sz w:val="22"/>
          <w:szCs w:val="22"/>
        </w:rPr>
        <w:t xml:space="preserve">Users must feel "this works" within their first week. If they do not see a match or a meet, they leave.</w:t>
      </w:r>
    </w:p>
    <w:p>
      <w:pPr>
        <w:spacing w:after="80" w:before="240"/>
      </w:pPr>
      <w:r>
        <w:rPr>
          <w:rFonts w:ascii="Arial" w:cs="Arial" w:eastAsia="Arial" w:hAnsi="Arial"/>
          <w:b/>
          <w:bCs/>
          <w:color w:val="B8860B"/>
          <w:sz w:val="22"/>
          <w:szCs w:val="22"/>
        </w:rPr>
        <w:t xml:space="preserve">Force Early Wins</w:t>
      </w:r>
    </w:p>
    <w:p>
      <w:pPr>
        <w:pStyle w:val="ListParagraph"/>
        <w:numPr>
          <w:ilvl w:val="0"/>
          <w:numId w:val="10"/>
        </w:numPr>
        <w:spacing w:after="20" w:before="40"/>
      </w:pPr>
      <w:r>
        <w:rPr>
          <w:rFonts w:ascii="Arial" w:cs="Arial" w:eastAsia="Arial" w:hAnsi="Arial"/>
          <w:b w:val="false"/>
          <w:bCs w:val="false"/>
          <w:color w:val="2D2D2D"/>
          <w:sz w:val="20"/>
          <w:szCs w:val="20"/>
        </w:rPr>
        <w:t xml:space="preserve">Monitor first-session Boo rate per city. If &lt; 20% of new users Boo within first session: increase system beacon density in their zone for next 48h.</w:t>
      </w:r>
    </w:p>
    <w:p>
      <w:pPr>
        <w:pStyle w:val="ListParagraph"/>
        <w:numPr>
          <w:ilvl w:val="0"/>
          <w:numId w:val="10"/>
        </w:numPr>
        <w:spacing w:after="20" w:before="40"/>
      </w:pPr>
      <w:r>
        <w:rPr>
          <w:rFonts w:ascii="Arial" w:cs="Arial" w:eastAsia="Arial" w:hAnsi="Arial"/>
          <w:b w:val="false"/>
          <w:bCs w:val="false"/>
          <w:color w:val="2D2D2D"/>
          <w:sz w:val="20"/>
          <w:szCs w:val="20"/>
        </w:rPr>
        <w:t xml:space="preserve">Monitor match rate. If &lt; 10% of Boos become mutual matches within 48h: reduce Ghosted grid to show only users active in past 30min (tighter but more live).</w:t>
      </w:r>
    </w:p>
    <w:p>
      <w:pPr>
        <w:pStyle w:val="ListParagraph"/>
        <w:numPr>
          <w:ilvl w:val="0"/>
          <w:numId w:val="10"/>
        </w:numPr>
        <w:spacing w:after="20" w:before="40"/>
      </w:pPr>
      <w:r>
        <w:rPr>
          <w:rFonts w:ascii="Arial" w:cs="Arial" w:eastAsia="Arial" w:hAnsi="Arial"/>
          <w:b w:val="false"/>
          <w:bCs w:val="false"/>
          <w:color w:val="2D2D2D"/>
          <w:sz w:val="20"/>
          <w:szCs w:val="20"/>
        </w:rPr>
        <w:t xml:space="preserve">Daily KPI check: % users seeing activity in first 10s. If &lt; 70%: venue seed is insufficient. Add 5 more venues.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14. PHASE 5: HANDOFF TO ORGANIC (DAY 14-21)</w:t>
      </w:r>
    </w:p>
    <w:p>
      <w:pPr>
        <w:spacing w:after="40" w:before="80"/>
      </w:pPr>
      <w:r>
        <w:rPr>
          <w:rFonts w:ascii="Arial" w:cs="Arial" w:eastAsia="Arial" w:hAnsi="Arial"/>
          <w:b w:val="false"/>
          <w:bCs w:val="false"/>
          <w:i w:val="false"/>
          <w:iCs w:val="false"/>
          <w:color w:val="2D2D2D"/>
          <w:sz w:val="22"/>
          <w:szCs w:val="22"/>
        </w:rPr>
        <w:t xml:space="preserve">Remove launch parameters. Verify organic loop is self-sustaining before removing.</w:t>
      </w:r>
    </w:p>
    <w:p>
      <w:pPr>
        <w:spacing w:after="80" w:before="240"/>
      </w:pPr>
      <w:r>
        <w:rPr>
          <w:rFonts w:ascii="Arial" w:cs="Arial" w:eastAsia="Arial" w:hAnsi="Arial"/>
          <w:b/>
          <w:bCs/>
          <w:color w:val="B8860B"/>
          <w:sz w:val="22"/>
          <w:szCs w:val="22"/>
        </w:rPr>
        <w:t xml:space="preserve">Removal Sequence</w:t>
      </w:r>
    </w:p>
    <w:p>
      <w:pPr>
        <w:pStyle w:val="ListParagraph"/>
        <w:numPr>
          <w:ilvl w:val="0"/>
          <w:numId w:val="11"/>
        </w:numPr>
        <w:spacing w:after="20" w:before="40"/>
      </w:pPr>
      <w:r>
        <w:rPr>
          <w:rFonts w:ascii="Arial" w:cs="Arial" w:eastAsia="Arial" w:hAnsi="Arial"/>
          <w:b w:val="false"/>
          <w:bCs w:val="false"/>
          <w:color w:val="2D2D2D"/>
          <w:sz w:val="20"/>
          <w:szCs w:val="20"/>
        </w:rPr>
        <w:t xml:space="preserve">Day 14: auto-revert launch_config to standard values (cluster threshold back to 3, scan boost back to 15min, system beacon frequency standard).</w:t>
      </w:r>
    </w:p>
    <w:p>
      <w:pPr>
        <w:pStyle w:val="ListParagraph"/>
        <w:numPr>
          <w:ilvl w:val="0"/>
          <w:numId w:val="11"/>
        </w:numPr>
        <w:spacing w:after="20" w:before="40"/>
      </w:pPr>
      <w:r>
        <w:rPr>
          <w:rFonts w:ascii="Arial" w:cs="Arial" w:eastAsia="Arial" w:hAnsi="Arial"/>
          <w:b w:val="false"/>
          <w:bCs w:val="false"/>
          <w:color w:val="2D2D2D"/>
          <w:sz w:val="20"/>
          <w:szCs w:val="20"/>
        </w:rPr>
        <w:t xml:space="preserve">Day 14-21: monitor for KPI drop. If cluster formation rate drops &gt; 40%: extend launch parameters 7 more days.</w:t>
      </w:r>
    </w:p>
    <w:p>
      <w:pPr>
        <w:pStyle w:val="ListParagraph"/>
        <w:numPr>
          <w:ilvl w:val="0"/>
          <w:numId w:val="11"/>
        </w:numPr>
        <w:spacing w:after="20" w:before="40"/>
      </w:pPr>
      <w:r>
        <w:rPr>
          <w:rFonts w:ascii="Arial" w:cs="Arial" w:eastAsia="Arial" w:hAnsi="Arial"/>
          <w:b w:val="false"/>
          <w:bCs w:val="false"/>
          <w:color w:val="2D2D2D"/>
          <w:sz w:val="20"/>
          <w:szCs w:val="20"/>
        </w:rPr>
        <w:t xml:space="preserve">Day 21: remove all launch parameters regardless. If city is not self-sustaining by day 21, it needs more venue seeding and user concentration, not more amplification.</w:t>
      </w:r>
    </w:p>
    <w:p>
      <w:pPr>
        <w:spacing w:after="80" w:before="240"/>
      </w:pPr>
      <w:r>
        <w:rPr>
          <w:rFonts w:ascii="Arial" w:cs="Arial" w:eastAsia="Arial" w:hAnsi="Arial"/>
          <w:b/>
          <w:bCs/>
          <w:color w:val="B8860B"/>
          <w:sz w:val="22"/>
          <w:szCs w:val="22"/>
        </w:rPr>
        <w:t xml:space="preserve">What Stays</w:t>
      </w:r>
    </w:p>
    <w:p>
      <w:pPr>
        <w:spacing w:after="40" w:before="80"/>
      </w:pPr>
      <w:r>
        <w:rPr>
          <w:rFonts w:ascii="Arial" w:cs="Arial" w:eastAsia="Arial" w:hAnsi="Arial"/>
          <w:b w:val="false"/>
          <w:bCs w:val="false"/>
          <w:i w:val="false"/>
          <w:iCs w:val="false"/>
          <w:color w:val="2D2D2D"/>
          <w:sz w:val="22"/>
          <w:szCs w:val="22"/>
        </w:rPr>
        <w:t xml:space="preserve">These remain permanently: venue beacon seeding (venues maintain their own), time-curve signals, micro-zone priority (relaxed but not removed — zones remain slightly weighted to maintain density physics).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15. CITY LAUNCH KPIS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3440"/>
      </w:tblGrid>
      <w:tr>
        <w:tc>
          <w:tcPr>
            <w:tcW w:type="dxa" w:w="4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Metric</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Target</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If Not Met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users seeing activity in first 10s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70%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Add venues. Increase beacon intensity.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 to first Boo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5 min from grid load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Tighten zone. More live users needed.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 to match rate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10%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Reduce grid to last-30min active only.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 to meet rate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No target week 1.</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Baseline for week 2 comparison.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Cluster formation rate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3 clusters/night in launch zone</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Lower threshold temporarily. Add venue.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Repeat session rate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40% day 2 return</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Push notification timing misaligned.</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16. WHAT KILLS A CITY LAUNCH</w:t>
      </w:r>
    </w:p>
    <w:p>
      <w:pPr>
        <w:pStyle w:val="ListParagraph"/>
        <w:numPr>
          <w:ilvl w:val="0"/>
          <w:numId w:val="12"/>
        </w:numPr>
        <w:spacing w:after="20" w:before="40"/>
      </w:pPr>
      <w:r>
        <w:rPr>
          <w:rFonts w:ascii="Arial" w:cs="Arial" w:eastAsia="Arial" w:hAnsi="Arial"/>
          <w:b w:val="false"/>
          <w:bCs w:val="false"/>
          <w:color w:val="CC3333"/>
          <w:sz w:val="20"/>
          <w:szCs w:val="20"/>
        </w:rPr>
        <w:t xml:space="preserve">Spreading users too thin. Launching all areas at once. Density beats coverage every time.</w:t>
      </w:r>
    </w:p>
    <w:p>
      <w:pPr>
        <w:pStyle w:val="ListParagraph"/>
        <w:numPr>
          <w:ilvl w:val="0"/>
          <w:numId w:val="12"/>
        </w:numPr>
        <w:spacing w:after="20" w:before="40"/>
      </w:pPr>
      <w:r>
        <w:rPr>
          <w:rFonts w:ascii="Arial" w:cs="Arial" w:eastAsia="Arial" w:hAnsi="Arial"/>
          <w:b w:val="false"/>
          <w:bCs w:val="false"/>
          <w:color w:val="CC3333"/>
          <w:sz w:val="20"/>
          <w:szCs w:val="20"/>
        </w:rPr>
        <w:t xml:space="preserve">No venue seeding. Globe shows empty. User never returns.</w:t>
      </w:r>
    </w:p>
    <w:p>
      <w:pPr>
        <w:pStyle w:val="ListParagraph"/>
        <w:numPr>
          <w:ilvl w:val="0"/>
          <w:numId w:val="12"/>
        </w:numPr>
        <w:spacing w:after="20" w:before="40"/>
      </w:pPr>
      <w:r>
        <w:rPr>
          <w:rFonts w:ascii="Arial" w:cs="Arial" w:eastAsia="Arial" w:hAnsi="Arial"/>
          <w:b w:val="false"/>
          <w:bCs w:val="false"/>
          <w:color w:val="CC3333"/>
          <w:sz w:val="20"/>
          <w:szCs w:val="20"/>
        </w:rPr>
        <w:t xml:space="preserve">Weak first interaction. If first session has no Boo, user does not come back.</w:t>
      </w:r>
    </w:p>
    <w:p>
      <w:pPr>
        <w:pStyle w:val="ListParagraph"/>
        <w:numPr>
          <w:ilvl w:val="0"/>
          <w:numId w:val="12"/>
        </w:numPr>
        <w:spacing w:after="20" w:before="40"/>
      </w:pPr>
      <w:r>
        <w:rPr>
          <w:rFonts w:ascii="Arial" w:cs="Arial" w:eastAsia="Arial" w:hAnsi="Arial"/>
          <w:b w:val="false"/>
          <w:bCs w:val="false"/>
          <w:color w:val="CC3333"/>
          <w:sz w:val="20"/>
          <w:szCs w:val="20"/>
        </w:rPr>
        <w:t xml:space="preserve">Empty PulseMode. If the live state shows nothing, user assumes no one uses it.</w:t>
      </w:r>
    </w:p>
    <w:p>
      <w:pPr>
        <w:pStyle w:val="ListParagraph"/>
        <w:numPr>
          <w:ilvl w:val="0"/>
          <w:numId w:val="12"/>
        </w:numPr>
        <w:spacing w:after="20" w:before="40"/>
      </w:pPr>
      <w:r>
        <w:rPr>
          <w:rFonts w:ascii="Arial" w:cs="Arial" w:eastAsia="Arial" w:hAnsi="Arial"/>
          <w:b w:val="false"/>
          <w:bCs w:val="false"/>
          <w:color w:val="B8860B"/>
          <w:sz w:val="20"/>
          <w:szCs w:val="20"/>
        </w:rPr>
        <w:t xml:space="preserve">Removing launch parameters too early. 14 days minimum, 21 recommended.</w:t>
      </w:r>
    </w:p>
    <w:p>
      <w:pPr>
        <w:pStyle w:val="ListParagraph"/>
        <w:numPr>
          <w:ilvl w:val="0"/>
          <w:numId w:val="12"/>
        </w:numPr>
        <w:spacing w:after="20" w:before="40"/>
      </w:pPr>
      <w:r>
        <w:rPr>
          <w:rFonts w:ascii="Arial" w:cs="Arial" w:eastAsia="Arial" w:hAnsi="Arial"/>
          <w:b w:val="false"/>
          <w:bCs w:val="false"/>
          <w:color w:val="B8860B"/>
          <w:sz w:val="20"/>
          <w:szCs w:val="20"/>
        </w:rPr>
        <w:t xml:space="preserve">Missing time-window activation. Flat usage across 24h creates no habit.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17. FIRST CITY AFTER LONDON</w:t>
      </w:r>
    </w:p>
    <w:p>
      <w:pPr>
        <w:spacing w:after="40" w:before="80"/>
      </w:pPr>
      <w:r>
        <w:rPr>
          <w:rFonts w:ascii="Arial" w:cs="Arial" w:eastAsia="Arial" w:hAnsi="Arial"/>
          <w:b w:val="false"/>
          <w:bCs w:val="false"/>
          <w:i w:val="false"/>
          <w:iCs w:val="false"/>
          <w:color w:val="2D2D2D"/>
          <w:sz w:val="22"/>
          <w:szCs w:val="22"/>
        </w:rPr>
        <w:t xml:space="preserve">London is the proof-of-concept city. Already seeded. Once London KPIs are established and stable, the second city should be chosen on three criteria: (1) active queer nightlife scene, (2) at least 3 venues willing to adopt venue beacons before launch, (3) Phil or a local operator has direct venue relationships for the seed list.</w:t>
      </w:r>
    </w:p>
    <w:p>
      <w:pPr>
        <w:spacing w:after="40" w:before="80"/>
      </w:pPr>
      <w:r>
        <w:rPr>
          <w:rFonts w:ascii="Arial" w:cs="Arial" w:eastAsia="Arial" w:hAnsi="Arial"/>
          <w:b w:val="false"/>
          <w:bCs w:val="false"/>
          <w:i w:val="false"/>
          <w:iCs w:val="false"/>
          <w:color w:val="2D2D2D"/>
          <w:sz w:val="22"/>
          <w:szCs w:val="22"/>
        </w:rPr>
        <w:t xml:space="preserve">Strong candidates: Manchester (UK, easiest logistics), Berlin (large scene, international reach), Barcelona (nightlife density, travel audience). Launch in that order or based on venue partnership availability.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Do not launch a second city until London is self-sustaining (day 21+ with standard parameters). A half-working second city damages the brand more than a delayed launch.</w:t>
      </w:r>
    </w:p>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Infrastructure &amp; DevOps + City Launch Playbook v1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2026-04-25T03:12:25.711Z</dcterms:created>
  <dcterms:modified xsi:type="dcterms:W3CDTF">2026-04-25T03:12:25.711Z</dcterms:modified>
</cp:coreProperties>
</file>

<file path=docProps/custom.xml><?xml version="1.0" encoding="utf-8"?>
<Properties xmlns="http://schemas.openxmlformats.org/officeDocument/2006/custom-properties" xmlns:vt="http://schemas.openxmlformats.org/officeDocument/2006/docPropsVTypes"/>
</file>