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r>
        <w:rPr>
          <w:rFonts w:ascii="Arial" w:cs="Arial" w:eastAsia="Arial" w:hAnsi="Arial"/>
          <w:b/>
          <w:bCs/>
          <w:color w:val="666666"/>
          <w:spacing w:val="200"/>
          <w:sz w:val="18"/>
          <w:szCs w:val="18"/>
        </w:rPr>
        <w:t xml:space="preserve">HOTMESS LONDON</w:t>
      </w:r>
    </w:p>
    <w:p>
      <w:pPr>
        <w:spacing w:after="0" w:before="100"/>
      </w:pPr>
    </w:p>
    <w:p>
      <w:r>
        <w:rPr>
          <w:rFonts w:ascii="Arial" w:cs="Arial" w:eastAsia="Arial" w:hAnsi="Arial"/>
          <w:b/>
          <w:bCs/>
          <w:color w:val="111111"/>
          <w:spacing w:val="40"/>
          <w:sz w:val="52"/>
          <w:szCs w:val="52"/>
        </w:rPr>
        <w:t xml:space="preserve">AA SYSTEM</w:t>
      </w:r>
    </w:p>
    <w:p>
      <w:r>
        <w:rPr>
          <w:rFonts w:ascii="Arial" w:cs="Arial" w:eastAsia="Arial" w:hAnsi="Arial"/>
          <w:b/>
          <w:bCs/>
          <w:color w:val="B8860B"/>
          <w:spacing w:val="20"/>
          <w:sz w:val="36"/>
          <w:szCs w:val="36"/>
        </w:rPr>
        <w:t xml:space="preserve">ACTIVE AFTERCARE LAYER</w:t>
      </w:r>
    </w:p>
    <w:p>
      <w:pPr>
        <w:spacing w:after="0" w:before="80"/>
      </w:pPr>
      <w:r>
        <w:rPr>
          <w:rFonts w:ascii="Arial" w:cs="Arial" w:eastAsia="Arial" w:hAnsi="Arial"/>
          <w:i/>
          <w:iCs/>
          <w:color w:val="666666"/>
          <w:sz w:val="26"/>
          <w:szCs w:val="26"/>
        </w:rPr>
        <w:t xml:space="preserve">You are not just nearby. You are supported.</w:t>
      </w:r>
    </w:p>
    <w:p>
      <w:pPr>
        <w:spacing w:after="0" w:before="80"/>
      </w:pPr>
    </w:p>
    <w:p>
      <w:pPr>
        <w:pBdr>
          <w:bottom w:val="single" w:color="B8860B" w:sz="3" w:space="1"/>
        </w:pBdr>
        <w:spacing w:after="0" w:before="0"/>
      </w:pPr>
    </w:p>
    <w:p>
      <w:pPr>
        <w:spacing w:after="0" w:before="80"/>
      </w:pPr>
    </w:p>
    <w:p>
      <w:pPr>
        <w:spacing w:after="40" w:before="80"/>
      </w:pPr>
      <w:r>
        <w:rPr>
          <w:rFonts w:ascii="Arial" w:cs="Arial" w:eastAsia="Arial" w:hAnsi="Arial"/>
          <w:b w:val="false"/>
          <w:bCs w:val="false"/>
          <w:i w:val="false"/>
          <w:iCs w:val="false"/>
          <w:color w:val="666666"/>
          <w:sz w:val="20"/>
          <w:szCs w:val="20"/>
        </w:rPr>
        <w:t xml:space="preserve">Version: v1.0 FINAL  |  April 2026  |  Smash Daddys Ltd  |  Internal</w:t>
      </w:r>
    </w:p>
    <w:p>
      <w:pPr>
        <w:spacing w:after="40" w:before="80"/>
      </w:pPr>
      <w:r>
        <w:rPr>
          <w:rFonts w:ascii="Arial" w:cs="Arial" w:eastAsia="Arial" w:hAnsi="Arial"/>
          <w:b/>
          <w:bCs/>
          <w:i w:val="false"/>
          <w:iCs w:val="false"/>
          <w:color w:val="B8860B"/>
          <w:sz w:val="22"/>
          <w:szCs w:val="22"/>
        </w:rPr>
        <w:t xml:space="preserve">AA is not a reaction. AA is always 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0a0a" w:val="clear"/>
            <w:tcMar>
              <w:top w:type="dxa" w:w="130"/>
              <w:left w:type="dxa" w:w="180"/>
              <w:bottom w:type="dxa" w:w="130"/>
              <w:right w:type="dxa" w:w="180"/>
            </w:tcMar>
          </w:tcPr>
          <w:p>
            <w:pPr>
              <w:spacing w:after="60" w:before="0"/>
            </w:pPr>
            <w:r>
              <w:rPr>
                <w:rFonts w:ascii="Arial" w:cs="Arial" w:eastAsia="Arial" w:hAnsi="Arial"/>
                <w:color w:val="BBBBBB"/>
                <w:sz w:val="22"/>
                <w:szCs w:val="22"/>
              </w:rPr>
              <w:t xml:space="preserve">Most apps show where people are.</w:t>
            </w:r>
          </w:p>
          <w:p>
            <w:pPr>
              <w:spacing w:after="60" w:before="0"/>
            </w:pPr>
            <w:r>
              <w:rPr>
                <w:rFonts w:ascii="Arial" w:cs="Arial" w:eastAsia="Arial" w:hAnsi="Arial"/>
                <w:b/>
                <w:bCs/>
                <w:color w:val="FFFFFF"/>
                <w:sz w:val="26"/>
                <w:szCs w:val="26"/>
              </w:rPr>
              <w:t xml:space="preserve">HOTMESS shows where care is.</w:t>
            </w:r>
          </w:p>
          <w:p>
            <w:pPr>
              <w:spacing w:after="0" w:before="40"/>
            </w:pPr>
          </w:p>
          <w:p>
            <w:pPr>
              <w:spacing w:after="40" w:before="0"/>
            </w:pPr>
            <w:r>
              <w:rPr>
                <w:rFonts w:ascii="Arial" w:cs="Arial" w:eastAsia="Arial" w:hAnsi="Arial"/>
                <w:color w:val="BBBBBB"/>
                <w:sz w:val="20"/>
                <w:szCs w:val="20"/>
              </w:rPr>
              <w:t xml:space="preserve">AA (Aftercare Active) is a continuous safety presence layer. It operates before, during, and after interaction — not only in moments of escalation.</w:t>
            </w:r>
          </w:p>
          <w:p>
            <w:pPr>
              <w:spacing w:after="0" w:before="0"/>
            </w:pPr>
            <w:r>
              <w:rPr>
                <w:rFonts w:ascii="Arial" w:cs="Arial" w:eastAsia="Arial" w:hAnsi="Arial"/>
                <w:b/>
                <w:bCs/>
                <w:color w:val="B8860B"/>
                <w:sz w:val="20"/>
                <w:szCs w:val="20"/>
              </w:rPr>
              <w:t xml:space="preserve">It is not a feature. It is infrastructure.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 WHAT AA IS — AND IS NOT</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is a continuous ambient safety layer, not a reactive alert system. It does not monitor users. It does not track behaviour. It creates a persistent care signal that users feel without being told about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IS</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IS NOT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continuous ambient presence layer on the Globe.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surveillance system.</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signal that care density exists in an area.</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guarantee of safety or emergency response.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active, not event-dependent.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replacement for operator responsibility.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Aggregated and anonymised.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monitoring or tracking tool.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Operator-independent (cannot be disabled by venues).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 commercial signal or promotional layer.</w:t>
            </w:r>
          </w:p>
        </w:tc>
      </w:tr>
    </w:tbl>
    <w:p>
      <w:pPr>
        <w:spacing w:after="40" w:before="80"/>
      </w:pPr>
      <w:r>
        <w:rPr>
          <w:rFonts w:ascii="Arial" w:cs="Arial" w:eastAsia="Arial" w:hAnsi="Arial"/>
          <w:b w:val="false"/>
          <w:bCs w:val="false"/>
          <w:i/>
          <w:iCs/>
          <w:color w:val="666666"/>
          <w:sz w:val="22"/>
          <w:szCs w:val="22"/>
        </w:rPr>
        <w:t xml:space="preserve">AA strengthens the platform's duty-of-care narrative without claiming operational control. It is the product expression of "Care First" — the first Core Principle.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2. AA SIGNAL STATES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operates through three internal states. Externally, users see only the ambient Globe glow — they do not see state labels. The system becomes more present when it matters, without announcing itself.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800"/>
        <w:gridCol w:w="2760"/>
      </w:tblGrid>
      <w:tr>
        <w:tc>
          <w:tcPr>
            <w:tcW w:type="dxa" w:w="1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State</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Trigger</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Globe expression</w:t>
            </w:r>
          </w:p>
        </w:tc>
        <w:tc>
          <w:tcPr>
            <w:tcW w:type="dxa" w:w="27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Intensity</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1A7A1A"/>
                <w:sz w:val="18"/>
                <w:szCs w:val="18"/>
              </w:rPr>
              <w:t xml:space="preserve">PASSIVE 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active. No trigger required.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Continuous low-intensity gold glow layer on Globe. Present everywhere HOTMESS is active.</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0.2 — ambient, non-intrusive.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B8860B"/>
                <w:sz w:val="18"/>
                <w:szCs w:val="18"/>
              </w:rPr>
              <w:t xml:space="preserve">ACTIVE 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High-density environment. Live event active. Post-meet window (90 min after FOUND).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Glow layer intensifies around activity clusters. Subtle pulse every 45s.</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0.5 — visible but not alarming.</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bCs/>
                <w:color w:val="CC3333"/>
                <w:sz w:val="18"/>
                <w:szCs w:val="18"/>
              </w:rPr>
              <w:t xml:space="preserve">ESCALATED AA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fired. Safety anomaly detected. Operator triggers escalation.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Priority routing. Intensity increases. Other signals de-prioritised.</w:t>
            </w:r>
          </w:p>
        </w:tc>
        <w:tc>
          <w:tcPr>
            <w:tcW w:type="dxa" w:w="27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0.9 — prominent. Cannot be overridden by operator.</w:t>
            </w:r>
          </w:p>
        </w:tc>
      </w:tr>
    </w:tbl>
    <w:p>
      <w:pPr>
        <w:spacing w:after="40" w:before="80"/>
      </w:pPr>
      <w:r>
        <w:rPr>
          <w:rFonts w:ascii="Arial" w:cs="Arial" w:eastAsia="Arial" w:hAnsi="Arial"/>
          <w:b w:val="false"/>
          <w:bCs w:val="false"/>
          <w:i w:val="false"/>
          <w:iCs w:val="false"/>
          <w:color w:val="2D2D2D"/>
          <w:sz w:val="22"/>
          <w:szCs w:val="22"/>
        </w:rPr>
        <w:t xml:space="preserve">State transitions are automatic. PASSIVE -&gt; ACTIVE: density threshold or live event. ACTIVE -&gt; ESCALATED: SOS or anomaly detection. ESCALATED -&gt; ACTIVE: when safety event resolves. ACTIVE -&gt; PASSIVE: when density drops or event ends.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3. AA BEACONS — GLOBE INTEGRATION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Beacons are persistent safety signals on the Globe. They are independent of venue beacons, event beacons, and meet signals. They exist whether or not there is an active event or operator present.</w:t>
      </w:r>
    </w:p>
    <w:p>
      <w:pPr>
        <w:pStyle w:val="Heading2"/>
        <w:spacing w:after="100" w:before="280"/>
      </w:pPr>
      <w:r>
        <w:rPr>
          <w:rFonts w:ascii="Arial" w:cs="Arial" w:eastAsia="Arial" w:hAnsi="Arial"/>
          <w:b/>
          <w:bCs/>
          <w:color w:val="111111"/>
          <w:sz w:val="26"/>
          <w:szCs w:val="26"/>
        </w:rPr>
        <w:t xml:space="preserve">3.1 Beacon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71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Property</w:t>
            </w:r>
          </w:p>
        </w:tc>
        <w:tc>
          <w:tcPr>
            <w:tcW w:type="dxa" w:w="7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Visibility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Always visible to authenticated users in the Globe view. Non-removable by operators.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Appearance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 ambient glow layer (not a pin). No label on PASSIVE. Subtle "Care active" label on ACTIVE. "Support available" on ESCALATED.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Geographic scope</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City-level at PASSIVE. Neighbourhood-level at ACTIVE. Specific zone at ESCALATED.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Personal data exposed</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 Aggregated signal only. No user identifiers. No coordinates.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 control</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Operators cannot disable AA Beacons. Cannot modify intensity. Can trigger escalation only (SOS broadcast).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Update frequency</w:t>
            </w:r>
          </w:p>
        </w:tc>
        <w:tc>
          <w:tcPr>
            <w:tcW w:type="dxa" w:w="7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static. ACTIVE: updates every 60s based on density. ESCALATED: real-time.</w:t>
            </w:r>
          </w:p>
        </w:tc>
      </w:tr>
    </w:tbl>
    <w:p>
      <w:pPr>
        <w:pStyle w:val="Heading2"/>
        <w:spacing w:after="100" w:before="280"/>
      </w:pPr>
      <w:r>
        <w:rPr>
          <w:rFonts w:ascii="Arial" w:cs="Arial" w:eastAsia="Arial" w:hAnsi="Arial"/>
          <w:b/>
          <w:bCs/>
          <w:color w:val="111111"/>
          <w:sz w:val="26"/>
          <w:szCs w:val="26"/>
        </w:rPr>
        <w:t xml:space="preserve">3.2 What AA Beacons do not do</w:t>
      </w:r>
    </w:p>
    <w:p>
      <w:pPr>
        <w:pStyle w:val="ListParagraph"/>
        <w:numPr>
          <w:ilvl w:val="0"/>
          <w:numId w:val="2"/>
        </w:numPr>
        <w:spacing w:after="20" w:before="40"/>
      </w:pPr>
      <w:r>
        <w:rPr>
          <w:rFonts w:ascii="Arial" w:cs="Arial" w:eastAsia="Arial" w:hAnsi="Arial"/>
          <w:b w:val="false"/>
          <w:bCs w:val="false"/>
          <w:color w:val="2D2D2D"/>
          <w:sz w:val="20"/>
          <w:szCs w:val="20"/>
        </w:rPr>
        <w:t xml:space="preserve">Do not expose user positions or identities.</w:t>
      </w:r>
    </w:p>
    <w:p>
      <w:pPr>
        <w:pStyle w:val="ListParagraph"/>
        <w:numPr>
          <w:ilvl w:val="0"/>
          <w:numId w:val="2"/>
        </w:numPr>
        <w:spacing w:after="20" w:before="40"/>
      </w:pPr>
      <w:r>
        <w:rPr>
          <w:rFonts w:ascii="Arial" w:cs="Arial" w:eastAsia="Arial" w:hAnsi="Arial"/>
          <w:b w:val="false"/>
          <w:bCs w:val="false"/>
          <w:color w:val="2D2D2D"/>
          <w:sz w:val="20"/>
          <w:szCs w:val="20"/>
        </w:rPr>
        <w:t xml:space="preserve">Do not create false safety guarantees. AA presence does not mean police or medical response is available.</w:t>
      </w:r>
    </w:p>
    <w:p>
      <w:pPr>
        <w:pStyle w:val="ListParagraph"/>
        <w:numPr>
          <w:ilvl w:val="0"/>
          <w:numId w:val="2"/>
        </w:numPr>
        <w:spacing w:after="20" w:before="40"/>
      </w:pPr>
      <w:r>
        <w:rPr>
          <w:rFonts w:ascii="Arial" w:cs="Arial" w:eastAsia="Arial" w:hAnsi="Arial"/>
          <w:b w:val="false"/>
          <w:bCs w:val="false"/>
          <w:color w:val="2D2D2D"/>
          <w:sz w:val="20"/>
          <w:szCs w:val="20"/>
        </w:rPr>
        <w:t xml:space="preserve">Do not compete with venue or event beacons. They are a separate signal layer on the Globe z-axis.</w:t>
      </w:r>
    </w:p>
    <w:p>
      <w:pPr>
        <w:pStyle w:val="ListParagraph"/>
        <w:numPr>
          <w:ilvl w:val="0"/>
          <w:numId w:val="2"/>
        </w:numPr>
        <w:spacing w:after="20" w:before="40"/>
      </w:pPr>
      <w:r>
        <w:rPr>
          <w:rFonts w:ascii="Arial" w:cs="Arial" w:eastAsia="Arial" w:hAnsi="Arial"/>
          <w:b w:val="false"/>
          <w:bCs w:val="false"/>
          <w:color w:val="2D2D2D"/>
          <w:sz w:val="20"/>
          <w:szCs w:val="20"/>
        </w:rPr>
        <w:t xml:space="preserve">Do not affect meet sessions or proximity calculations.</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4. AA AND THE MEET SYSTEM — PARALLEL OPERATION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runs parallel to the Meet system at all times. Meet = coordination. AA = safety continuity. They never interfere. At key moments in the meet flow, AA becomes more present — not by interrupting, but by being there.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Meet stage</w:t>
            </w:r>
          </w:p>
        </w:tc>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state</w:t>
            </w:r>
          </w:p>
        </w:tc>
        <w:tc>
          <w:tcPr>
            <w:tcW w:type="dxa" w:w="4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expression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Pre-match (browsing)</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ambient glow present. No AA UI in match flow.</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 confirmed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changes. AA remains ambient.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Committed (en route)</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-&gt; ACTIVE if density high</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glow may intensify if venue is busy. No in-route AA UI.</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ARRIVED / FOUND</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Post-arrival: AA sensitivity increases. Care layer ready.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(90 min window)</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 check-in available. Care surface accessible. AA most relevant here.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Safety event (SOS)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ESCALATED</w:t>
            </w:r>
          </w:p>
        </w:tc>
        <w:tc>
          <w:tcPr>
            <w:tcW w:type="dxa" w:w="4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Beacon intensity rises. Routing priority shifts. Operator notified.</w:t>
            </w:r>
          </w:p>
        </w:tc>
      </w:tr>
    </w:tbl>
    <w:p>
      <w:pPr>
        <w:spacing w:after="40" w:before="80"/>
      </w:pPr>
      <w:r>
        <w:rPr>
          <w:rFonts w:ascii="Arial" w:cs="Arial" w:eastAsia="Arial" w:hAnsi="Arial"/>
          <w:b/>
          <w:bCs/>
          <w:i w:val="false"/>
          <w:iCs w:val="false"/>
          <w:color w:val="2D2D2D"/>
          <w:sz w:val="22"/>
          <w:szCs w:val="22"/>
        </w:rPr>
        <w:t xml:space="preserve">Hard rule: Meet does not override AA. AA does not interrupt Meet. The two systems share the Globe layer but have separate UI surfaces and separate trigger logic.</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5. AA AND THE CARE SYSTEM</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is the always-on layer. The Care system (Get Out, Cover, Land Time, Trusted Contacts) is the on-demand layer. Together they are the full safety architecture. AA makes the Care system feel less like a panic button and more like a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Care feature</w:t>
            </w:r>
          </w:p>
        </w:tc>
        <w:tc>
          <w:tcPr>
            <w:tcW w:type="dxa" w:w="34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AA relates</w:t>
            </w:r>
          </w:p>
        </w:tc>
        <w:tc>
          <w:tcPr>
            <w:tcW w:type="dxa" w:w="34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state change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Get Out (SOS)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fires -&gt; AA escalates. AA Beacon intensity rises in user proximity area.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or ESCALATED.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Cover (fake call)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AA state change. Cover is a solo user action. AA remains ambient.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unchanged.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Land Time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Land Time window = post-meet AA ACTIVE window. Both run for 90 min after FOUND.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for 90 min.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Trusted Contacts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direct AA link. Trusted contacts receive alerts generated by Care system, not AA.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 change.</w:t>
            </w:r>
          </w:p>
        </w:tc>
      </w:tr>
    </w:tbl>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6. AA PRIVACY MODEL</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is the strongest privacy-preserving feature in the platform. It provides a safety signal without any personal data. No user is identifiable from the AA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Data type</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treatment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identity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exposed. AA signals are aggregated across all users in an area.</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Exact coordinates</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exposed. AA operates at city/neighbourhood/zone level only.</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Behavioural history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Never stored for AA. State is computed in real-time from density and events.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trigger identity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The fact that an SOS was fired increases AA state. The identity of who fired it is not exposed in the Globe.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window</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ACTIVE state after a meet is triggered by the meet_session completion event, not by tracking the individuals.</w:t>
            </w:r>
          </w:p>
        </w:tc>
      </w:tr>
    </w:tbl>
    <w:p>
      <w:pPr>
        <w:spacing w:after="40" w:before="80"/>
      </w:pPr>
      <w:r>
        <w:rPr>
          <w:rFonts w:ascii="Arial" w:cs="Arial" w:eastAsia="Arial" w:hAnsi="Arial"/>
          <w:b w:val="false"/>
          <w:bCs w:val="false"/>
          <w:i w:val="false"/>
          <w:iCs w:val="false"/>
          <w:color w:val="2D2D2D"/>
          <w:sz w:val="22"/>
          <w:szCs w:val="22"/>
        </w:rPr>
        <w:t xml:space="preserve">GDPR basis for AA: legitimate interest. AA processes no personal data at the signal layer — it processes aggregate density metrics. No DPIA required for the AA layer itself.</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7. OPERATOR RELATIONSHIP — HARD BOUNDARIES</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Operators interact with AA through one channel only: escalation triggers (SOS broadcast). They cannot manipulate, disable, or commercially exploit the AA layer. This is non-negotiable.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Operators CAN</w:t>
            </w:r>
          </w:p>
        </w:tc>
        <w:tc>
          <w:tcPr>
            <w:tcW w:type="dxa" w:w="468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Operators CANNOT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Trigger escalation via SOS broadcast (operator-level only).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Disable AA Beacons for their venue.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See AA state in Night Operator Panel (read-only).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Modify AA beacon intensity directly.</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Inform HOTMESS ops of a safety incident (which may trigger ESCALATED state).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 AA signals commercially (e.g., "this venue is extra safe" marketing).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Nothing else.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Override AA in any direction — up or down.</w:t>
            </w:r>
          </w:p>
        </w:tc>
      </w:tr>
    </w:tbl>
    <w:p>
      <w:pPr>
        <w:spacing w:after="40" w:before="80"/>
      </w:pPr>
      <w:r>
        <w:rPr>
          <w:rFonts w:ascii="Arial" w:cs="Arial" w:eastAsia="Arial" w:hAnsi="Arial"/>
          <w:b w:val="false"/>
          <w:bCs w:val="false"/>
          <w:i/>
          <w:iCs/>
          <w:color w:val="666666"/>
          <w:sz w:val="22"/>
          <w:szCs w:val="22"/>
        </w:rPr>
        <w:t xml:space="preserve">Rationale: AA must be trustworthy. If operators could manipulate it — to downgrade during incidents or upgrade for marketing — it would become meaningless. AA derives its value from being operator-independent.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8. AA FAILURE CONDITION</w:t>
      </w:r>
    </w:p>
    <w:p>
      <w:pPr>
        <w:pBdr>
          <w:left w:val="single" w:color="B8860B" w:sz="8" w:space="8"/>
        </w:pBdr>
        <w:shd w:fill="FFF8E7" w:val="clear"/>
        <w:spacing w:after="120" w:before="120"/>
        <w:ind w:left="360"/>
      </w:pPr>
      <w:r>
        <w:rPr>
          <w:rFonts w:ascii="Arial" w:cs="Arial" w:eastAsia="Arial" w:hAnsi="Arial"/>
          <w:i/>
          <w:iCs/>
          <w:color w:val="3D3D00"/>
          <w:sz w:val="21"/>
          <w:szCs w:val="21"/>
        </w:rPr>
        <w:t xml:space="preserve">AA absence is treated as a system risk — not a degraded feature. If the AA layer is unavailable, the system must communicate this and soften high-risk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Condition</w:t>
            </w:r>
          </w:p>
        </w:tc>
        <w:tc>
          <w:tcPr>
            <w:tcW w:type="dxa" w:w="6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System response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layer service unavailable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Globe shows no ambient glow. No error message. Monitor for restoration.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ESCALATED state fails to trigger during SOS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SOS flow continues normally. AA failure logged. Alert HOTMESS ops immediately.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state staleness (no update &gt; 5 min)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 AA state as stale. Reduce intensity to PASSIVE. Do not show incorrect state.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Density calculation unavailable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Default to PASSIVE state. Never assume ESCALATED without confirmation.</w:t>
            </w:r>
          </w:p>
        </w:tc>
      </w:tr>
    </w:tbl>
    <w:p>
      <w:pPr>
        <w:spacing w:after="40" w:before="80"/>
      </w:pPr>
      <w:r>
        <w:rPr>
          <w:rFonts w:ascii="Arial" w:cs="Arial" w:eastAsia="Arial" w:hAnsi="Arial"/>
          <w:b/>
          <w:bCs/>
          <w:i w:val="false"/>
          <w:iCs w:val="false"/>
          <w:color w:val="CC3333"/>
          <w:sz w:val="22"/>
          <w:szCs w:val="22"/>
        </w:rPr>
        <w:t xml:space="preserve">The AA service must be monitored with the same priority as the proximity system. Any AA ESCALATED state failure during a live safety event is a P1 incident.</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9. UI SPECIFICATION — GLOBE LAYER</w:t>
      </w:r>
    </w:p>
    <w:p>
      <w:pPr>
        <w:spacing w:after="80" w:before="200"/>
      </w:pPr>
      <w:r>
        <w:rPr>
          <w:rFonts w:ascii="Arial" w:cs="Arial" w:eastAsia="Arial" w:hAnsi="Arial"/>
          <w:b/>
          <w:bCs/>
          <w:color w:val="B8860B"/>
          <w:sz w:val="22"/>
          <w:szCs w:val="22"/>
        </w:rPr>
        <w:t xml:space="preserve">Globe z-axis layer order (bottom to top)</w:t>
      </w:r>
    </w:p>
    <w:p>
      <w:pPr>
        <w:pStyle w:val="ListParagraph"/>
        <w:numPr>
          <w:ilvl w:val="0"/>
          <w:numId w:val="3"/>
        </w:numPr>
        <w:spacing w:after="20" w:before="40"/>
      </w:pPr>
      <w:r>
        <w:rPr>
          <w:rFonts w:ascii="Arial" w:cs="Arial" w:eastAsia="Arial" w:hAnsi="Arial"/>
          <w:b w:val="false"/>
          <w:bCs w:val="false"/>
          <w:color w:val="2D2D2D"/>
          <w:sz w:val="20"/>
          <w:szCs w:val="20"/>
        </w:rPr>
        <w:t xml:space="preserve">1. Map tiles (dark filter)</w:t>
      </w:r>
    </w:p>
    <w:p>
      <w:pPr>
        <w:pStyle w:val="ListParagraph"/>
        <w:numPr>
          <w:ilvl w:val="0"/>
          <w:numId w:val="3"/>
        </w:numPr>
        <w:spacing w:after="20" w:before="40"/>
      </w:pPr>
      <w:r>
        <w:rPr>
          <w:rFonts w:ascii="Arial" w:cs="Arial" w:eastAsia="Arial" w:hAnsi="Arial"/>
          <w:b w:val="false"/>
          <w:bCs w:val="false"/>
          <w:color w:val="2D2D2D"/>
          <w:sz w:val="20"/>
          <w:szCs w:val="20"/>
        </w:rPr>
        <w:t xml:space="preserve">2. AA ambient glow layer (always present, gold, variable opacity)</w:t>
      </w:r>
    </w:p>
    <w:p>
      <w:pPr>
        <w:pStyle w:val="ListParagraph"/>
        <w:numPr>
          <w:ilvl w:val="0"/>
          <w:numId w:val="3"/>
        </w:numPr>
        <w:spacing w:after="20" w:before="40"/>
      </w:pPr>
      <w:r>
        <w:rPr>
          <w:rFonts w:ascii="Arial" w:cs="Arial" w:eastAsia="Arial" w:hAnsi="Arial"/>
          <w:b w:val="false"/>
          <w:bCs w:val="false"/>
          <w:color w:val="2D2D2D"/>
          <w:sz w:val="20"/>
          <w:szCs w:val="20"/>
        </w:rPr>
        <w:t xml:space="preserve">3. Venue beacons</w:t>
      </w:r>
    </w:p>
    <w:p>
      <w:pPr>
        <w:pStyle w:val="ListParagraph"/>
        <w:numPr>
          <w:ilvl w:val="0"/>
          <w:numId w:val="3"/>
        </w:numPr>
        <w:spacing w:after="20" w:before="40"/>
      </w:pPr>
      <w:r>
        <w:rPr>
          <w:rFonts w:ascii="Arial" w:cs="Arial" w:eastAsia="Arial" w:hAnsi="Arial"/>
          <w:b w:val="false"/>
          <w:bCs w:val="false"/>
          <w:color w:val="2D2D2D"/>
          <w:sz w:val="20"/>
          <w:szCs w:val="20"/>
        </w:rPr>
        <w:t xml:space="preserve">4. Event beacons</w:t>
      </w:r>
    </w:p>
    <w:p>
      <w:pPr>
        <w:pStyle w:val="ListParagraph"/>
        <w:numPr>
          <w:ilvl w:val="0"/>
          <w:numId w:val="3"/>
        </w:numPr>
        <w:spacing w:after="20" w:before="40"/>
      </w:pPr>
      <w:r>
        <w:rPr>
          <w:rFonts w:ascii="Arial" w:cs="Arial" w:eastAsia="Arial" w:hAnsi="Arial"/>
          <w:b w:val="false"/>
          <w:bCs w:val="false"/>
          <w:color w:val="2D2D2D"/>
          <w:sz w:val="20"/>
          <w:szCs w:val="20"/>
        </w:rPr>
        <w:t xml:space="preserve">5. User proximity dots (active movement sessions only)</w:t>
      </w:r>
    </w:p>
    <w:p>
      <w:pPr>
        <w:pStyle w:val="ListParagraph"/>
        <w:numPr>
          <w:ilvl w:val="0"/>
          <w:numId w:val="3"/>
        </w:numPr>
        <w:spacing w:after="20" w:before="40"/>
      </w:pPr>
      <w:r>
        <w:rPr>
          <w:rFonts w:ascii="Arial" w:cs="Arial" w:eastAsia="Arial" w:hAnsi="Arial"/>
          <w:b w:val="false"/>
          <w:bCs w:val="false"/>
          <w:color w:val="2D2D2D"/>
          <w:sz w:val="20"/>
          <w:szCs w:val="20"/>
        </w:rPr>
        <w:t xml:space="preserve">6. Meet signals (EN_ROUTE, MEETPOINT, ARRIVAL, MET)</w:t>
      </w:r>
    </w:p>
    <w:p>
      <w:pPr>
        <w:pStyle w:val="ListParagraph"/>
        <w:numPr>
          <w:ilvl w:val="0"/>
          <w:numId w:val="3"/>
        </w:numPr>
        <w:spacing w:after="20" w:before="40"/>
      </w:pPr>
      <w:r>
        <w:rPr>
          <w:rFonts w:ascii="Arial" w:cs="Arial" w:eastAsia="Arial" w:hAnsi="Arial"/>
          <w:b w:val="false"/>
          <w:bCs w:val="false"/>
          <w:color w:val="2D2D2D"/>
          <w:sz w:val="20"/>
          <w:szCs w:val="20"/>
        </w:rPr>
        <w:t xml:space="preserve">7. ESCALATED AA overlay (when active — dims all other layers slightly)</w:t>
      </w:r>
    </w:p>
    <w:p>
      <w:pPr>
        <w:spacing w:after="80" w:before="200"/>
      </w:pPr>
      <w:r>
        <w:rPr>
          <w:rFonts w:ascii="Arial" w:cs="Arial" w:eastAsia="Arial" w:hAnsi="Arial"/>
          <w:b/>
          <w:bCs/>
          <w:color w:val="B8860B"/>
          <w:sz w:val="22"/>
          <w:szCs w:val="22"/>
        </w:rPr>
        <w:t xml:space="preserve">AA glow layer CSS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AA State</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Color</w:t>
            </w:r>
          </w:p>
        </w:tc>
        <w:tc>
          <w:tcPr>
            <w:tcW w:type="dxa" w:w="24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Opacity</w:t>
            </w:r>
          </w:p>
        </w:tc>
        <w:tc>
          <w:tcPr>
            <w:tcW w:type="dxa" w:w="25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Pulse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#B8860B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0.06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#B8860B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0.15</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Slow pulse, 45s interval, +0.05 opacity.</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ESCALATED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#C8962C (bright gold)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0.30</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Steady glow. No pulse — pulse implies urgency, steady implies presence.</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The AA glow is not a warning indicator. It is an ambient presence. It should feel warm, not alarming. Gold, not red. Present, not urgent — except in ESCALATED state.</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10. COMPLIANCE POSITIONING</w:t>
      </w:r>
    </w:p>
    <w:p>
      <w:pPr>
        <w:spacing w:after="40" w:before="80"/>
      </w:pPr>
      <w:r>
        <w:rPr>
          <w:rFonts w:ascii="Arial" w:cs="Arial" w:eastAsia="Arial" w:hAnsi="Arial"/>
          <w:b w:val="false"/>
          <w:bCs w:val="false"/>
          <w:i w:val="false"/>
          <w:iCs w:val="false"/>
          <w:color w:val="2D2D2D"/>
          <w:sz w:val="22"/>
          <w:szCs w:val="22"/>
        </w:rPr>
        <w:t xml:space="preserve">AA strengthens the Online Safety Act duty-of-care position without creating operational liability. It is a proactive safety signal, not a guarantee. The framing is critical.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Claim</w:t>
            </w:r>
          </w:p>
        </w:tc>
        <w:tc>
          <w:tcPr>
            <w:tcW w:type="dxa" w:w="61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How AA supports it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Proactive safety design</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is always on. It does not wait for incidents. It is designed into the system, not bolted 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Non-surveillance</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uses no personal data. It is aggregated and anonymised. No individual is trackable from the AA layer.</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Operator-independent safety</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Operators cannot disable AA. Safety signals are not commercially manipulable.</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Session-based location model</w:t>
            </w:r>
          </w:p>
        </w:tc>
        <w:tc>
          <w:tcPr>
            <w:tcW w:type="dxa" w:w="6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state is computed from real-time density events, not from stored location history.</w:t>
            </w:r>
          </w:p>
        </w:tc>
      </w:tr>
    </w:tbl>
    <w:p>
      <w:pPr>
        <w:pBdr>
          <w:left w:val="single" w:color="B8860B" w:sz="8" w:space="8"/>
        </w:pBdr>
        <w:shd w:fill="FFF8E7" w:val="clear"/>
        <w:spacing w:after="120" w:before="120"/>
        <w:ind w:left="360"/>
      </w:pPr>
      <w:r>
        <w:rPr>
          <w:rFonts w:ascii="Arial" w:cs="Arial" w:eastAsia="Arial" w:hAnsi="Arial"/>
          <w:i/>
          <w:iCs/>
          <w:color w:val="3D3D00"/>
          <w:sz w:val="21"/>
          <w:szCs w:val="21"/>
        </w:rPr>
        <w:t xml:space="preserve">Never say: "AA ensures safety." Never say: "AA monitors users." Say: "AA indicates where care is present." The positioning line is the claim: "You are not just nearby. You are supported."</w:t>
      </w:r>
    </w:p>
    <w:p>
      <w:pPr>
        <w:pBdr>
          <w:bottom w:val="single" w:color="CCCCCC" w:sz="1" w:space="1"/>
        </w:pBdr>
        <w:spacing w:after="200" w:before="300"/>
      </w:pPr>
    </w:p>
    <w:p>
      <w:pPr>
        <w:pStyle w:val="Heading1"/>
        <w:pBdr>
          <w:bottom w:val="single" w:color="B8860B" w:sz="2" w:space="4"/>
        </w:pBdr>
        <w:spacing w:after="160" w:before="400"/>
      </w:pPr>
      <w:r>
        <w:rPr>
          <w:rFonts w:ascii="Arial" w:cs="Arial" w:eastAsia="Arial" w:hAnsi="Arial"/>
          <w:b/>
          <w:bCs/>
          <w:color w:val="B8860B"/>
          <w:spacing w:val="60"/>
          <w:sz w:val="32"/>
          <w:szCs w:val="32"/>
        </w:rPr>
        <w:t xml:space="preserve">11.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3360"/>
      </w:tblGrid>
      <w:tr>
        <w:tc>
          <w:tcPr>
            <w:tcW w:type="dxa" w:w="4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Metric</w:t>
            </w:r>
          </w:p>
        </w:tc>
        <w:tc>
          <w:tcPr>
            <w:tcW w:type="dxa" w:w="200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Target</w:t>
            </w:r>
          </w:p>
        </w:tc>
        <w:tc>
          <w:tcPr>
            <w:tcW w:type="dxa" w:w="3360"/>
            <w:tcBorders>
              <w:top w:val="single" w:color="CCCCCC" w:sz="1"/>
              <w:left w:val="single" w:color="CCCCCC" w:sz="1"/>
              <w:bottom w:val="single" w:color="CCCCCC" w:sz="1"/>
              <w:right w:val="single" w:color="CCCCCC" w:sz="1"/>
            </w:tcBorders>
            <w:shd w:fill="F5F0E6" w:val="clear"/>
            <w:tcMar>
              <w:top w:type="dxa" w:w="60"/>
              <w:left w:type="dxa" w:w="100"/>
              <w:bottom w:type="dxa" w:w="60"/>
              <w:right w:type="dxa" w:w="100"/>
            </w:tcMar>
          </w:tcPr>
          <w:p>
            <w:r>
              <w:rPr>
                <w:rFonts w:ascii="Arial" w:cs="Arial" w:eastAsia="Arial" w:hAnsi="Arial"/>
                <w:b/>
                <w:bCs/>
                <w:color w:val="B8860B"/>
                <w:sz w:val="18"/>
                <w:szCs w:val="18"/>
              </w:rPr>
              <w:t xml:space="preserve">Notes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 sessions with AA visibility active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100%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PASSIVE must be active for all authenticated sessions.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Post-meet Land Time check-in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40%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ACTIVE window effectiveness measure.</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ESCALATED trigger accuracy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&gt; 90%</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Escalations without a real safety event = false positives.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AA layer uptime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99.9%</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Treat as core infrastructure SLA.</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User trust indicators (self-reported safety)</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Survey at session end.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Reduction in lost contact incidents post-meet</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Track only</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b w:val="false"/>
                <w:bCs w:val="false"/>
                <w:color w:val="2D2D2D"/>
                <w:sz w:val="18"/>
                <w:szCs w:val="18"/>
              </w:rPr>
              <w:t xml:space="preserve">Baseline pre-launch, track monthly.</w:t>
            </w:r>
          </w:p>
        </w:tc>
      </w:tr>
    </w:tbl>
    <w:p>
      <w:pPr>
        <w:pBdr>
          <w:bottom w:val="single" w:color="CCCCCC" w:sz="1" w:space="1"/>
        </w:pBdr>
        <w:spacing w:after="200" w:before="300"/>
      </w:pPr>
    </w:p>
    <w:p>
      <w:pPr>
        <w:spacing w:after="0" w:before="100"/>
      </w:pPr>
      <w:r>
        <w:rPr>
          <w:rFonts w:ascii="Arial" w:cs="Arial" w:eastAsia="Arial" w:hAnsi="Arial"/>
          <w:color w:val="666666"/>
          <w:sz w:val="16"/>
          <w:szCs w:val="16"/>
        </w:rPr>
        <w:t xml:space="preserve">HOTMESS LONDON  —  AA System (Active Aftercare Layer) v1.0 FINAL  —  Smash Daddys Ltd  —  Internal</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B8860B"/>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2026-04-25T08:57:14.475Z</dcterms:created>
  <dcterms:modified xsi:type="dcterms:W3CDTF">2026-04-25T08:57:14.475Z</dcterms:modified>
</cp:coreProperties>
</file>

<file path=docProps/custom.xml><?xml version="1.0" encoding="utf-8"?>
<Properties xmlns="http://schemas.openxmlformats.org/officeDocument/2006/custom-properties" xmlns:vt="http://schemas.openxmlformats.org/officeDocument/2006/docPropsVTypes"/>
</file>