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5118">
      <w:pPr>
        <w:rPr>
          <w:rFonts w:ascii="Roboto" w:hAnsi="Roboto"/>
          <w:color w:val="3D3D3D"/>
          <w:shd w:val="clear" w:color="auto" w:fill="FFFFFF"/>
        </w:rPr>
      </w:pPr>
      <w:r>
        <w:rPr>
          <w:rFonts w:ascii="Roboto" w:hAnsi="Roboto"/>
          <w:color w:val="3D3D3D"/>
          <w:shd w:val="clear" w:color="auto" w:fill="FFFFFF"/>
        </w:rPr>
        <w:t> </w:t>
      </w:r>
      <w:r>
        <w:rPr>
          <w:rStyle w:val="Strong"/>
          <w:rFonts w:ascii="Roboto" w:hAnsi="Roboto"/>
          <w:color w:val="3D3D3D"/>
          <w:shd w:val="clear" w:color="auto" w:fill="FFFFFF"/>
        </w:rPr>
        <w:t>Revit Modeling Services</w:t>
      </w:r>
      <w:r>
        <w:rPr>
          <w:rFonts w:ascii="Roboto" w:hAnsi="Roboto"/>
          <w:color w:val="3D3D3D"/>
          <w:shd w:val="clear" w:color="auto" w:fill="FFFFFF"/>
        </w:rPr>
        <w:t> to Architectural, Engineering, and Construction industry professionals like Architects, Designers, Structural Engineers, MEP Engineers, General Contractors &amp; Construction Managers, Subcontractors, Product &amp; Equipment Manufacturers, Furniture Designers, Fabricators, Facility Managers, etc</w:t>
      </w:r>
    </w:p>
    <w:p w:rsidR="00CD0635" w:rsidRPr="00CD0635" w:rsidRDefault="00CD0635" w:rsidP="00CD06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</w:pPr>
      <w:r w:rsidRPr="00CD0635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>A COMPLETE BUSINESS INFORMATION MODELLING SERVICES</w:t>
      </w:r>
    </w:p>
    <w:p w:rsidR="00CD0635" w:rsidRDefault="00CD0635"/>
    <w:sectPr w:rsidR="00CD0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5118"/>
    <w:rsid w:val="002C5118"/>
    <w:rsid w:val="0072524D"/>
    <w:rsid w:val="00CD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51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8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2022-08-30T06:07:00Z</dcterms:created>
  <dcterms:modified xsi:type="dcterms:W3CDTF">2022-08-30T07:54:00Z</dcterms:modified>
</cp:coreProperties>
</file>