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DC5E7" w14:textId="77777777" w:rsidR="00A279AC" w:rsidRDefault="00A279AC" w:rsidP="00A279AC">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rPr>
        <w:t>OKLAHOMA CITY UNIVERSITY</w:t>
      </w:r>
      <w:r>
        <w:rPr>
          <w:rStyle w:val="eop"/>
          <w:sz w:val="28"/>
          <w:szCs w:val="28"/>
        </w:rPr>
        <w:t> </w:t>
      </w:r>
    </w:p>
    <w:p w14:paraId="11ADFB93" w14:textId="77777777" w:rsidR="00A279AC" w:rsidRDefault="00A279AC" w:rsidP="00A279AC">
      <w:pPr>
        <w:pStyle w:val="paragraph"/>
        <w:spacing w:before="0" w:beforeAutospacing="0" w:after="0" w:afterAutospacing="0"/>
        <w:jc w:val="center"/>
        <w:textAlignment w:val="baseline"/>
        <w:rPr>
          <w:rStyle w:val="normaltextrun"/>
          <w:b/>
          <w:bCs/>
          <w:sz w:val="28"/>
          <w:szCs w:val="28"/>
        </w:rPr>
      </w:pPr>
      <w:r>
        <w:rPr>
          <w:rStyle w:val="normaltextrun"/>
          <w:b/>
          <w:bCs/>
          <w:sz w:val="28"/>
          <w:szCs w:val="28"/>
        </w:rPr>
        <w:t>Petree College of Art &amp; Science</w:t>
      </w:r>
    </w:p>
    <w:p w14:paraId="5A98E2E9" w14:textId="77777777" w:rsidR="00A279AC" w:rsidRDefault="00A279AC" w:rsidP="00A279AC">
      <w:pPr>
        <w:pStyle w:val="paragraph"/>
        <w:spacing w:before="0" w:beforeAutospacing="0" w:after="0" w:afterAutospacing="0"/>
        <w:jc w:val="center"/>
        <w:textAlignment w:val="baseline"/>
        <w:rPr>
          <w:rStyle w:val="normaltextrun"/>
          <w:b/>
          <w:bCs/>
          <w:sz w:val="28"/>
          <w:szCs w:val="28"/>
        </w:rPr>
      </w:pPr>
      <w:r>
        <w:rPr>
          <w:rStyle w:val="normaltextrun"/>
          <w:b/>
          <w:bCs/>
          <w:sz w:val="28"/>
          <w:szCs w:val="28"/>
        </w:rPr>
        <w:t>Computer Science &amp; Mathematics Department</w:t>
      </w:r>
    </w:p>
    <w:p w14:paraId="3645DA70" w14:textId="77777777" w:rsidR="00A279AC" w:rsidRPr="00CC07EC" w:rsidRDefault="00A279AC" w:rsidP="00A279AC">
      <w:pPr>
        <w:pStyle w:val="NormalWeb"/>
        <w:rPr>
          <w:i/>
          <w:iCs/>
          <w:sz w:val="22"/>
          <w:szCs w:val="22"/>
        </w:rPr>
      </w:pPr>
      <w:r w:rsidRPr="00CC07EC">
        <w:rPr>
          <w:i/>
          <w:iCs/>
          <w:sz w:val="22"/>
          <w:szCs w:val="22"/>
        </w:rPr>
        <w:t xml:space="preserve">The Petree College of Arts &amp; Sciences provides a supportive, student-centered learning environment. Through an interdisciplinary curriculum that promotes active learning and individualized instruction, students are encouraged to think broadly, to find their passion, to collaborate with others, and to connect with the broader community. </w:t>
      </w:r>
    </w:p>
    <w:p w14:paraId="30D9D3B4" w14:textId="176C9998" w:rsidR="00A279AC" w:rsidRDefault="00A279AC" w:rsidP="00A279AC">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rPr>
        <w:t>Software Engineering</w:t>
      </w:r>
      <w:r>
        <w:rPr>
          <w:rStyle w:val="eop"/>
          <w:sz w:val="28"/>
          <w:szCs w:val="28"/>
        </w:rPr>
        <w:t> </w:t>
      </w:r>
    </w:p>
    <w:p w14:paraId="2F9B7224" w14:textId="5BCD7335" w:rsidR="00A279AC" w:rsidRDefault="00A279AC" w:rsidP="00A279AC">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rPr>
        <w:t>CSCI 5403-</w:t>
      </w:r>
      <w:r w:rsidR="006C309D">
        <w:rPr>
          <w:rStyle w:val="normaltextrun"/>
          <w:b/>
          <w:bCs/>
          <w:sz w:val="28"/>
          <w:szCs w:val="28"/>
        </w:rPr>
        <w:t>30</w:t>
      </w:r>
      <w:r>
        <w:rPr>
          <w:rStyle w:val="eop"/>
          <w:sz w:val="28"/>
          <w:szCs w:val="28"/>
        </w:rPr>
        <w:t> </w:t>
      </w:r>
    </w:p>
    <w:p w14:paraId="79768912" w14:textId="175E21B9" w:rsidR="00A279AC" w:rsidRDefault="00A279AC" w:rsidP="00A279AC">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rPr>
        <w:t>FALL 202</w:t>
      </w:r>
      <w:r w:rsidR="00385D75">
        <w:rPr>
          <w:rStyle w:val="normaltextrun"/>
          <w:b/>
          <w:bCs/>
          <w:sz w:val="28"/>
          <w:szCs w:val="28"/>
        </w:rPr>
        <w:t>3</w:t>
      </w:r>
      <w:r w:rsidR="00E6633B">
        <w:rPr>
          <w:rStyle w:val="normaltextrun"/>
          <w:b/>
          <w:bCs/>
          <w:sz w:val="28"/>
          <w:szCs w:val="28"/>
        </w:rPr>
        <w:t xml:space="preserve"> </w:t>
      </w:r>
      <w:r>
        <w:rPr>
          <w:rStyle w:val="eop"/>
          <w:sz w:val="28"/>
          <w:szCs w:val="28"/>
        </w:rPr>
        <w:t> </w:t>
      </w:r>
    </w:p>
    <w:p w14:paraId="53756801" w14:textId="77777777" w:rsidR="00A279AC" w:rsidRDefault="00A279AC" w:rsidP="00A279AC">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rPr>
        <w:t>Hyacinthe Aboudja, Ph. D., ASSOCIATE PROFESSOR</w:t>
      </w:r>
      <w:r>
        <w:rPr>
          <w:rStyle w:val="eop"/>
          <w:sz w:val="28"/>
          <w:szCs w:val="28"/>
        </w:rPr>
        <w:t> </w:t>
      </w:r>
    </w:p>
    <w:p w14:paraId="041DBE6A" w14:textId="77777777" w:rsidR="002D1148" w:rsidRDefault="00A279AC" w:rsidP="002D1148">
      <w:pPr>
        <w:pStyle w:val="paragraph"/>
        <w:spacing w:before="0" w:beforeAutospacing="0" w:after="0" w:afterAutospacing="0"/>
        <w:textAlignment w:val="baseline"/>
        <w:rPr>
          <w:rStyle w:val="eop"/>
        </w:rPr>
      </w:pPr>
      <w:r>
        <w:rPr>
          <w:rStyle w:val="eop"/>
        </w:rPr>
        <w: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687"/>
      </w:tblGrid>
      <w:tr w:rsidR="002D1148" w:rsidRPr="00C063D6" w14:paraId="2C8A12EB" w14:textId="77777777" w:rsidTr="002E4408">
        <w:tc>
          <w:tcPr>
            <w:tcW w:w="4750" w:type="dxa"/>
          </w:tcPr>
          <w:p w14:paraId="041E8FB3" w14:textId="77777777" w:rsidR="002D1148" w:rsidRDefault="002D1148" w:rsidP="002E4408">
            <w:pPr>
              <w:rPr>
                <w:b/>
              </w:rPr>
            </w:pPr>
          </w:p>
          <w:p w14:paraId="237B796E" w14:textId="77777777" w:rsidR="002D1148" w:rsidRPr="00C8395B" w:rsidRDefault="002D1148" w:rsidP="002E4408">
            <w:pPr>
              <w:rPr>
                <w:b/>
              </w:rPr>
            </w:pPr>
            <w:r w:rsidRPr="00C8395B">
              <w:rPr>
                <w:b/>
              </w:rPr>
              <w:t>Instructor:</w:t>
            </w:r>
          </w:p>
        </w:tc>
        <w:tc>
          <w:tcPr>
            <w:tcW w:w="4750" w:type="dxa"/>
          </w:tcPr>
          <w:p w14:paraId="52EE3BAA" w14:textId="77777777" w:rsidR="002D1148" w:rsidRDefault="002D1148" w:rsidP="002E4408"/>
          <w:p w14:paraId="1873C645" w14:textId="77777777" w:rsidR="002D1148" w:rsidRPr="00C063D6" w:rsidRDefault="002D1148" w:rsidP="002E4408">
            <w:r w:rsidRPr="00C063D6">
              <w:t>Dr. Hyacinthe Aboudja</w:t>
            </w:r>
          </w:p>
        </w:tc>
      </w:tr>
      <w:tr w:rsidR="002D1148" w:rsidRPr="00C063D6" w14:paraId="668AF5B0" w14:textId="77777777" w:rsidTr="002E4408">
        <w:tc>
          <w:tcPr>
            <w:tcW w:w="4750" w:type="dxa"/>
          </w:tcPr>
          <w:p w14:paraId="480490A5" w14:textId="77777777" w:rsidR="002D1148" w:rsidRPr="00C8395B" w:rsidRDefault="002D1148" w:rsidP="002E4408">
            <w:pPr>
              <w:rPr>
                <w:b/>
              </w:rPr>
            </w:pPr>
            <w:r w:rsidRPr="00C8395B">
              <w:rPr>
                <w:b/>
              </w:rPr>
              <w:t>Office:</w:t>
            </w:r>
          </w:p>
        </w:tc>
        <w:tc>
          <w:tcPr>
            <w:tcW w:w="4750" w:type="dxa"/>
          </w:tcPr>
          <w:p w14:paraId="722DEA85" w14:textId="77777777" w:rsidR="002D1148" w:rsidRPr="00C063D6" w:rsidRDefault="002D1148" w:rsidP="002E4408">
            <w:r>
              <w:t>SSM 209C</w:t>
            </w:r>
          </w:p>
        </w:tc>
      </w:tr>
      <w:tr w:rsidR="002D1148" w:rsidRPr="00C063D6" w14:paraId="3FFC7457" w14:textId="77777777" w:rsidTr="002E4408">
        <w:tc>
          <w:tcPr>
            <w:tcW w:w="4750" w:type="dxa"/>
          </w:tcPr>
          <w:p w14:paraId="7C004710" w14:textId="77777777" w:rsidR="002D1148" w:rsidRPr="00C8395B" w:rsidRDefault="002D1148" w:rsidP="002E4408">
            <w:pPr>
              <w:rPr>
                <w:b/>
              </w:rPr>
            </w:pPr>
            <w:r w:rsidRPr="00C8395B">
              <w:rPr>
                <w:b/>
              </w:rPr>
              <w:t>Phone:</w:t>
            </w:r>
          </w:p>
        </w:tc>
        <w:tc>
          <w:tcPr>
            <w:tcW w:w="4750" w:type="dxa"/>
          </w:tcPr>
          <w:p w14:paraId="31B320C2" w14:textId="77777777" w:rsidR="002D1148" w:rsidRPr="00C063D6" w:rsidRDefault="002D1148" w:rsidP="002E4408">
            <w:r w:rsidRPr="00C063D6">
              <w:t>(405)-208-5481</w:t>
            </w:r>
          </w:p>
        </w:tc>
      </w:tr>
      <w:tr w:rsidR="002D1148" w:rsidRPr="00C063D6" w14:paraId="371A004C" w14:textId="77777777" w:rsidTr="002E4408">
        <w:tc>
          <w:tcPr>
            <w:tcW w:w="4750" w:type="dxa"/>
          </w:tcPr>
          <w:p w14:paraId="5307FA7B" w14:textId="77777777" w:rsidR="002D1148" w:rsidRPr="00C8395B" w:rsidRDefault="002D1148" w:rsidP="002E4408">
            <w:pPr>
              <w:rPr>
                <w:b/>
              </w:rPr>
            </w:pPr>
            <w:r w:rsidRPr="00C8395B">
              <w:rPr>
                <w:b/>
              </w:rPr>
              <w:t>e-mail:</w:t>
            </w:r>
          </w:p>
        </w:tc>
        <w:tc>
          <w:tcPr>
            <w:tcW w:w="4750" w:type="dxa"/>
          </w:tcPr>
          <w:p w14:paraId="74212875" w14:textId="77777777" w:rsidR="002D1148" w:rsidRPr="00C063D6" w:rsidRDefault="00000000" w:rsidP="002E4408">
            <w:hyperlink r:id="rId7" w:history="1">
              <w:r w:rsidR="002D1148" w:rsidRPr="00C063D6">
                <w:rPr>
                  <w:rStyle w:val="Hyperlink"/>
                </w:rPr>
                <w:t>haboudja@okcu.edu</w:t>
              </w:r>
            </w:hyperlink>
          </w:p>
        </w:tc>
      </w:tr>
      <w:tr w:rsidR="002D1148" w:rsidRPr="00C063D6" w14:paraId="56E24766" w14:textId="77777777" w:rsidTr="002E4408">
        <w:tc>
          <w:tcPr>
            <w:tcW w:w="4750" w:type="dxa"/>
          </w:tcPr>
          <w:p w14:paraId="7B8A3DBF" w14:textId="77777777" w:rsidR="002D1148" w:rsidRPr="00C8395B" w:rsidRDefault="002D1148" w:rsidP="002E4408">
            <w:pPr>
              <w:rPr>
                <w:sz w:val="32"/>
                <w:szCs w:val="32"/>
              </w:rPr>
            </w:pPr>
            <w:r w:rsidRPr="00C8395B">
              <w:rPr>
                <w:sz w:val="32"/>
                <w:szCs w:val="32"/>
              </w:rPr>
              <w:t>Office Hours:</w:t>
            </w:r>
          </w:p>
        </w:tc>
        <w:tc>
          <w:tcPr>
            <w:tcW w:w="4750" w:type="dxa"/>
          </w:tcPr>
          <w:p w14:paraId="016FB5F0" w14:textId="77777777" w:rsidR="002D1148" w:rsidRDefault="002D1148" w:rsidP="002E4408">
            <w:r>
              <w:rPr>
                <w:b/>
              </w:rPr>
              <w:t xml:space="preserve">Monday, Tuesday, </w:t>
            </w:r>
            <w:proofErr w:type="gramStart"/>
            <w:r>
              <w:rPr>
                <w:b/>
              </w:rPr>
              <w:t>Thursday</w:t>
            </w:r>
            <w:r w:rsidRPr="00C063D6">
              <w:t xml:space="preserve"> </w:t>
            </w:r>
            <w:r>
              <w:t>:</w:t>
            </w:r>
            <w:proofErr w:type="gramEnd"/>
            <w:r>
              <w:t xml:space="preserve">   2:00 PM  –  4:00 PM</w:t>
            </w:r>
          </w:p>
          <w:p w14:paraId="35A35AE1" w14:textId="77777777" w:rsidR="002D1148" w:rsidRPr="00C063D6" w:rsidRDefault="002D1148" w:rsidP="002E4408"/>
        </w:tc>
      </w:tr>
      <w:tr w:rsidR="002D1148" w:rsidRPr="00C063D6" w14:paraId="00A9711C" w14:textId="77777777" w:rsidTr="002E44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750" w:type="dxa"/>
            <w:tcBorders>
              <w:top w:val="nil"/>
              <w:left w:val="nil"/>
              <w:bottom w:val="nil"/>
              <w:right w:val="nil"/>
            </w:tcBorders>
          </w:tcPr>
          <w:p w14:paraId="41D9FB4E" w14:textId="77777777" w:rsidR="002D1148" w:rsidRPr="00C8395B" w:rsidRDefault="002D1148" w:rsidP="002E4408">
            <w:pPr>
              <w:rPr>
                <w:b/>
              </w:rPr>
            </w:pPr>
            <w:r w:rsidRPr="00C8395B">
              <w:rPr>
                <w:b/>
              </w:rPr>
              <w:t>Class Days &amp; Time:</w:t>
            </w:r>
          </w:p>
        </w:tc>
        <w:tc>
          <w:tcPr>
            <w:tcW w:w="4750" w:type="dxa"/>
            <w:tcBorders>
              <w:top w:val="nil"/>
              <w:left w:val="nil"/>
              <w:bottom w:val="nil"/>
              <w:right w:val="nil"/>
            </w:tcBorders>
          </w:tcPr>
          <w:p w14:paraId="628AC4B6" w14:textId="77777777" w:rsidR="002D1148" w:rsidRPr="00C063D6" w:rsidRDefault="002D1148" w:rsidP="002E4408">
            <w:proofErr w:type="gramStart"/>
            <w:r>
              <w:t>Monday :</w:t>
            </w:r>
            <w:proofErr w:type="gramEnd"/>
            <w:r>
              <w:t xml:space="preserve"> 6:00 pm</w:t>
            </w:r>
            <w:r w:rsidRPr="00C063D6">
              <w:t xml:space="preserve"> – </w:t>
            </w:r>
            <w:r>
              <w:t>9</w:t>
            </w:r>
            <w:r w:rsidRPr="00C063D6">
              <w:t>:</w:t>
            </w:r>
            <w:r>
              <w:t>00</w:t>
            </w:r>
            <w:r w:rsidRPr="00C063D6">
              <w:t xml:space="preserve"> </w:t>
            </w:r>
            <w:r>
              <w:t>pm Lecture</w:t>
            </w:r>
          </w:p>
        </w:tc>
      </w:tr>
      <w:tr w:rsidR="002D1148" w:rsidRPr="00C063D6" w14:paraId="6BCFFD6A" w14:textId="77777777" w:rsidTr="002E44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750" w:type="dxa"/>
            <w:tcBorders>
              <w:top w:val="nil"/>
              <w:left w:val="nil"/>
              <w:bottom w:val="nil"/>
              <w:right w:val="nil"/>
            </w:tcBorders>
          </w:tcPr>
          <w:p w14:paraId="7F64DD5D" w14:textId="77777777" w:rsidR="002D1148" w:rsidRDefault="002D1148" w:rsidP="002E4408">
            <w:pPr>
              <w:rPr>
                <w:b/>
              </w:rPr>
            </w:pPr>
            <w:r w:rsidRPr="00C8395B">
              <w:rPr>
                <w:b/>
              </w:rPr>
              <w:t>Classroom:</w:t>
            </w:r>
          </w:p>
          <w:p w14:paraId="5B8D40B4" w14:textId="77777777" w:rsidR="002D1148" w:rsidRDefault="002D1148" w:rsidP="002E4408">
            <w:pPr>
              <w:rPr>
                <w:b/>
              </w:rPr>
            </w:pPr>
          </w:p>
          <w:p w14:paraId="54F831CD" w14:textId="77777777" w:rsidR="002D1148" w:rsidRPr="00C8395B" w:rsidRDefault="002D1148" w:rsidP="002E4408">
            <w:pPr>
              <w:rPr>
                <w:b/>
              </w:rPr>
            </w:pPr>
            <w:r>
              <w:rPr>
                <w:b/>
              </w:rPr>
              <w:t>Appointment:</w:t>
            </w:r>
          </w:p>
        </w:tc>
        <w:tc>
          <w:tcPr>
            <w:tcW w:w="4750" w:type="dxa"/>
            <w:tcBorders>
              <w:top w:val="nil"/>
              <w:left w:val="nil"/>
              <w:bottom w:val="nil"/>
              <w:right w:val="nil"/>
            </w:tcBorders>
          </w:tcPr>
          <w:p w14:paraId="509B5B57" w14:textId="21535402" w:rsidR="002D1148" w:rsidRDefault="002D1148" w:rsidP="002E4408">
            <w:r>
              <w:t>SSM 103</w:t>
            </w:r>
          </w:p>
          <w:p w14:paraId="730BF896" w14:textId="77777777" w:rsidR="002D1148" w:rsidRDefault="002D1148" w:rsidP="002E4408"/>
          <w:p w14:paraId="2D4C867C" w14:textId="77777777" w:rsidR="002D1148" w:rsidRPr="00C063D6" w:rsidRDefault="002D1148" w:rsidP="002E4408">
            <w:r>
              <w:t xml:space="preserve">You can send me an email/ or phone call to request a special meeting to address any questions or concerns you need answer for. </w:t>
            </w:r>
          </w:p>
        </w:tc>
      </w:tr>
    </w:tbl>
    <w:p w14:paraId="7F292294" w14:textId="4ECC0662" w:rsidR="00A279AC" w:rsidRDefault="00A279AC" w:rsidP="002D1148">
      <w:pPr>
        <w:pStyle w:val="paragraph"/>
        <w:spacing w:before="0" w:beforeAutospacing="0" w:after="0" w:afterAutospacing="0"/>
        <w:textAlignment w:val="baseline"/>
        <w:rPr>
          <w:rStyle w:val="eop"/>
        </w:rPr>
      </w:pPr>
      <w:r>
        <w:rPr>
          <w:rStyle w:val="eop"/>
        </w:rPr>
        <w:t> </w:t>
      </w:r>
    </w:p>
    <w:p w14:paraId="2D9E2F01" w14:textId="77777777" w:rsidR="002D1148" w:rsidRDefault="002D1148" w:rsidP="002D1148">
      <w:pPr>
        <w:pStyle w:val="paragraph"/>
        <w:spacing w:before="0" w:beforeAutospacing="0" w:after="0" w:afterAutospacing="0"/>
        <w:textAlignment w:val="baseline"/>
        <w:rPr>
          <w:rStyle w:val="eop"/>
        </w:rPr>
      </w:pPr>
    </w:p>
    <w:p w14:paraId="0D285C07" w14:textId="77777777" w:rsidR="002D1148" w:rsidRPr="00806141" w:rsidRDefault="002D1148" w:rsidP="002D1148">
      <w:pPr>
        <w:rPr>
          <w:b/>
          <w:color w:val="000100"/>
        </w:rPr>
      </w:pPr>
      <w:r w:rsidRPr="00806141">
        <w:rPr>
          <w:b/>
          <w:color w:val="000100"/>
        </w:rPr>
        <w:t>Emergency Preparedness Resources: https://www.okcu.edu/main/emergency</w:t>
      </w:r>
    </w:p>
    <w:p w14:paraId="0582FCC9" w14:textId="77777777" w:rsidR="002D1148" w:rsidRDefault="002D1148" w:rsidP="002D1148">
      <w:pPr>
        <w:pStyle w:val="paragraph"/>
        <w:spacing w:before="0" w:beforeAutospacing="0" w:after="0" w:afterAutospacing="0"/>
        <w:textAlignment w:val="baseline"/>
        <w:rPr>
          <w:rFonts w:ascii="Segoe UI" w:hAnsi="Segoe UI" w:cs="Segoe UI"/>
          <w:sz w:val="18"/>
          <w:szCs w:val="18"/>
        </w:rPr>
      </w:pPr>
    </w:p>
    <w:p w14:paraId="1C73742A" w14:textId="7F698DA9" w:rsidR="00F947E2" w:rsidRPr="00800BA9" w:rsidRDefault="00F947E2" w:rsidP="00F947E2">
      <w:pPr>
        <w:rPr>
          <w:rFonts w:asciiTheme="minorHAnsi" w:hAnsiTheme="minorHAnsi" w:cstheme="minorHAnsi"/>
          <w:b/>
        </w:rPr>
      </w:pPr>
      <w:r w:rsidRPr="00800BA9">
        <w:rPr>
          <w:rFonts w:asciiTheme="minorHAnsi" w:hAnsiTheme="minorHAnsi" w:cstheme="minorHAnsi"/>
          <w:b/>
        </w:rPr>
        <w:t>Course Description:</w:t>
      </w:r>
    </w:p>
    <w:p w14:paraId="33F5E45A" w14:textId="3D1DABE7" w:rsidR="00F947E2" w:rsidRPr="003750FD" w:rsidRDefault="003750FD" w:rsidP="003750FD">
      <w:pPr>
        <w:rPr>
          <w:rFonts w:asciiTheme="minorHAnsi" w:hAnsiTheme="minorHAnsi" w:cstheme="minorHAnsi"/>
        </w:rPr>
      </w:pPr>
      <w:r>
        <w:rPr>
          <w:rFonts w:asciiTheme="minorHAnsi" w:hAnsiTheme="minorHAnsi" w:cstheme="minorHAnsi"/>
        </w:rPr>
        <w:t>S</w:t>
      </w:r>
      <w:r w:rsidRPr="003750FD">
        <w:rPr>
          <w:rFonts w:asciiTheme="minorHAnsi" w:hAnsiTheme="minorHAnsi" w:cstheme="minorHAnsi"/>
        </w:rPr>
        <w:t>tudy of the principles and techniques for methodical construction of quality software: project plan and management, software process, software requirements analysis, programming paradigms, module specification techniques, testing and validation procedures, and proof of program correctness. Includes a team project.</w:t>
      </w:r>
    </w:p>
    <w:p w14:paraId="02EB378F" w14:textId="77777777" w:rsidR="00F947E2" w:rsidRPr="00800BA9" w:rsidRDefault="00F947E2" w:rsidP="00F947E2">
      <w:pPr>
        <w:rPr>
          <w:rFonts w:asciiTheme="minorHAnsi" w:hAnsiTheme="minorHAnsi" w:cstheme="minorHAnsi"/>
        </w:rPr>
      </w:pPr>
    </w:p>
    <w:p w14:paraId="0EFF8286" w14:textId="77777777" w:rsidR="00F947E2" w:rsidRPr="00800BA9" w:rsidRDefault="00F947E2" w:rsidP="00F947E2">
      <w:pPr>
        <w:rPr>
          <w:rFonts w:asciiTheme="minorHAnsi" w:hAnsiTheme="minorHAnsi" w:cstheme="minorHAnsi"/>
          <w:b/>
        </w:rPr>
      </w:pPr>
      <w:r w:rsidRPr="00800BA9">
        <w:rPr>
          <w:rFonts w:asciiTheme="minorHAnsi" w:hAnsiTheme="minorHAnsi" w:cstheme="minorHAnsi"/>
          <w:b/>
        </w:rPr>
        <w:t>Course Goals and Objectives:</w:t>
      </w:r>
    </w:p>
    <w:p w14:paraId="6578F96D" w14:textId="77777777" w:rsidR="004134DE" w:rsidRPr="00800BA9" w:rsidRDefault="00DD3D39" w:rsidP="004134DE">
      <w:pPr>
        <w:rPr>
          <w:rFonts w:asciiTheme="minorHAnsi" w:hAnsiTheme="minorHAnsi" w:cstheme="minorHAnsi"/>
        </w:rPr>
      </w:pPr>
      <w:r w:rsidRPr="00800BA9">
        <w:rPr>
          <w:rFonts w:asciiTheme="minorHAnsi" w:hAnsiTheme="minorHAnsi" w:cstheme="minorHAnsi"/>
        </w:rPr>
        <w:t>The overall goal is to provide students with a detailed understanding</w:t>
      </w:r>
      <w:r w:rsidR="004134DE" w:rsidRPr="00800BA9">
        <w:rPr>
          <w:rFonts w:asciiTheme="minorHAnsi" w:hAnsiTheme="minorHAnsi" w:cstheme="minorHAnsi"/>
        </w:rPr>
        <w:t xml:space="preserve"> of </w:t>
      </w:r>
    </w:p>
    <w:p w14:paraId="6A05A809" w14:textId="690F5666" w:rsidR="00202D4D" w:rsidRPr="00800BA9" w:rsidRDefault="003750FD" w:rsidP="401752EA">
      <w:pPr>
        <w:pStyle w:val="ListParagraph"/>
        <w:numPr>
          <w:ilvl w:val="0"/>
          <w:numId w:val="5"/>
        </w:numPr>
        <w:rPr>
          <w:rFonts w:cstheme="minorHAnsi"/>
        </w:rPr>
      </w:pPr>
      <w:r>
        <w:rPr>
          <w:rFonts w:cstheme="minorHAnsi"/>
        </w:rPr>
        <w:t>Project Management</w:t>
      </w:r>
    </w:p>
    <w:p w14:paraId="6E6C5BFC" w14:textId="6706050F" w:rsidR="00B74CAA" w:rsidRPr="00800BA9" w:rsidRDefault="003750FD" w:rsidP="401752EA">
      <w:pPr>
        <w:pStyle w:val="ListParagraph"/>
        <w:numPr>
          <w:ilvl w:val="0"/>
          <w:numId w:val="5"/>
        </w:numPr>
        <w:rPr>
          <w:rFonts w:cstheme="minorHAnsi"/>
        </w:rPr>
      </w:pPr>
      <w:r>
        <w:rPr>
          <w:rFonts w:cstheme="minorHAnsi"/>
        </w:rPr>
        <w:t>UML</w:t>
      </w:r>
    </w:p>
    <w:p w14:paraId="3C8A023F" w14:textId="3B4D9F72" w:rsidR="00B74CAA" w:rsidRPr="00800BA9" w:rsidRDefault="003750FD" w:rsidP="401752EA">
      <w:pPr>
        <w:pStyle w:val="ListParagraph"/>
        <w:numPr>
          <w:ilvl w:val="0"/>
          <w:numId w:val="5"/>
        </w:numPr>
        <w:rPr>
          <w:rFonts w:cstheme="minorHAnsi"/>
        </w:rPr>
      </w:pPr>
      <w:r>
        <w:rPr>
          <w:rFonts w:cstheme="minorHAnsi"/>
        </w:rPr>
        <w:t>Testing</w:t>
      </w:r>
    </w:p>
    <w:p w14:paraId="652F1EA8" w14:textId="518B4F03" w:rsidR="00B74CAA" w:rsidRPr="00800BA9" w:rsidRDefault="003750FD" w:rsidP="401752EA">
      <w:pPr>
        <w:pStyle w:val="ListParagraph"/>
        <w:numPr>
          <w:ilvl w:val="0"/>
          <w:numId w:val="5"/>
        </w:numPr>
        <w:rPr>
          <w:rFonts w:cstheme="minorHAnsi"/>
        </w:rPr>
      </w:pPr>
      <w:r>
        <w:rPr>
          <w:rFonts w:cstheme="minorHAnsi"/>
        </w:rPr>
        <w:t>Deployment</w:t>
      </w:r>
    </w:p>
    <w:p w14:paraId="2B990381" w14:textId="77777777" w:rsidR="00991C0C" w:rsidRPr="00800BA9" w:rsidRDefault="00FC0BB7" w:rsidP="00F947E2">
      <w:pPr>
        <w:rPr>
          <w:rFonts w:asciiTheme="minorHAnsi" w:hAnsiTheme="minorHAnsi" w:cstheme="minorHAnsi"/>
        </w:rPr>
      </w:pPr>
      <w:r w:rsidRPr="00800BA9">
        <w:rPr>
          <w:rFonts w:asciiTheme="minorHAnsi" w:hAnsiTheme="minorHAnsi" w:cstheme="minorHAnsi"/>
        </w:rPr>
        <w:lastRenderedPageBreak/>
        <w:t>A</w:t>
      </w:r>
      <w:r w:rsidR="007D652B" w:rsidRPr="00800BA9">
        <w:rPr>
          <w:rFonts w:asciiTheme="minorHAnsi" w:hAnsiTheme="minorHAnsi" w:cstheme="minorHAnsi"/>
        </w:rPr>
        <w:t xml:space="preserve">dditional </w:t>
      </w:r>
      <w:r w:rsidR="00DD05C7" w:rsidRPr="00800BA9">
        <w:rPr>
          <w:rFonts w:asciiTheme="minorHAnsi" w:hAnsiTheme="minorHAnsi" w:cstheme="minorHAnsi"/>
        </w:rPr>
        <w:t xml:space="preserve">required </w:t>
      </w:r>
      <w:r w:rsidR="007D652B" w:rsidRPr="00800BA9">
        <w:rPr>
          <w:rFonts w:asciiTheme="minorHAnsi" w:hAnsiTheme="minorHAnsi" w:cstheme="minorHAnsi"/>
        </w:rPr>
        <w:t xml:space="preserve">reading supplements may be </w:t>
      </w:r>
      <w:r w:rsidR="00A62EA9" w:rsidRPr="00800BA9">
        <w:rPr>
          <w:rFonts w:asciiTheme="minorHAnsi" w:hAnsiTheme="minorHAnsi" w:cstheme="minorHAnsi"/>
        </w:rPr>
        <w:t>provided by the instructor</w:t>
      </w:r>
      <w:r w:rsidR="007D652B" w:rsidRPr="00800BA9">
        <w:rPr>
          <w:rFonts w:asciiTheme="minorHAnsi" w:hAnsiTheme="minorHAnsi" w:cstheme="minorHAnsi"/>
        </w:rPr>
        <w:t>.</w:t>
      </w:r>
    </w:p>
    <w:p w14:paraId="0E27B00A" w14:textId="19C289D0" w:rsidR="0009607B" w:rsidRDefault="0009607B" w:rsidP="00F947E2">
      <w:pPr>
        <w:rPr>
          <w:rFonts w:asciiTheme="minorHAnsi" w:hAnsiTheme="minorHAnsi" w:cstheme="minorHAnsi"/>
        </w:rPr>
      </w:pPr>
    </w:p>
    <w:p w14:paraId="572DB86C" w14:textId="34BFF65F" w:rsidR="00A279AC" w:rsidRPr="00800BA9" w:rsidRDefault="00A279AC" w:rsidP="00F947E2">
      <w:pPr>
        <w:rPr>
          <w:rFonts w:asciiTheme="minorHAnsi" w:hAnsiTheme="minorHAnsi" w:cstheme="minorHAnsi"/>
        </w:rPr>
      </w:pPr>
      <w:r>
        <w:rPr>
          <w:rFonts w:asciiTheme="minorHAnsi" w:hAnsiTheme="minorHAnsi" w:cstheme="minorHAnsi"/>
        </w:rPr>
        <w:t xml:space="preserve">No Textbook is required </w:t>
      </w:r>
    </w:p>
    <w:p w14:paraId="092A0936" w14:textId="326F48FA" w:rsidR="00AC2D0B" w:rsidRPr="00800BA9" w:rsidRDefault="00AC2D0B" w:rsidP="00F947E2">
      <w:pPr>
        <w:rPr>
          <w:rFonts w:asciiTheme="minorHAnsi" w:hAnsiTheme="minorHAnsi" w:cstheme="minorHAnsi"/>
        </w:rPr>
      </w:pPr>
      <w:r w:rsidRPr="00800BA9">
        <w:rPr>
          <w:rFonts w:asciiTheme="minorHAnsi" w:hAnsiTheme="minorHAnsi" w:cstheme="minorHAnsi"/>
        </w:rPr>
        <w:t xml:space="preserve">Students must access and use OKCU’s online learning platform, “D2L” (Desire to Learn; </w:t>
      </w:r>
      <w:hyperlink r:id="rId8" w:history="1">
        <w:r w:rsidRPr="00800BA9">
          <w:rPr>
            <w:rStyle w:val="Hyperlink"/>
            <w:rFonts w:asciiTheme="minorHAnsi" w:hAnsiTheme="minorHAnsi" w:cstheme="minorHAnsi"/>
          </w:rPr>
          <w:t>https://ocuonline.okcu.edu</w:t>
        </w:r>
      </w:hyperlink>
      <w:r w:rsidRPr="00800BA9">
        <w:rPr>
          <w:rFonts w:asciiTheme="minorHAnsi" w:hAnsiTheme="minorHAnsi" w:cstheme="minorHAnsi"/>
        </w:rPr>
        <w:t xml:space="preserve">) </w:t>
      </w:r>
      <w:r w:rsidR="00A279AC">
        <w:rPr>
          <w:rFonts w:asciiTheme="minorHAnsi" w:hAnsiTheme="minorHAnsi" w:cstheme="minorHAnsi"/>
        </w:rPr>
        <w:t xml:space="preserve">to retrieve and </w:t>
      </w:r>
      <w:r w:rsidR="005666B1" w:rsidRPr="00800BA9">
        <w:rPr>
          <w:rFonts w:asciiTheme="minorHAnsi" w:hAnsiTheme="minorHAnsi" w:cstheme="minorHAnsi"/>
        </w:rPr>
        <w:t>turn</w:t>
      </w:r>
      <w:r w:rsidR="00A279AC">
        <w:rPr>
          <w:rFonts w:asciiTheme="minorHAnsi" w:hAnsiTheme="minorHAnsi" w:cstheme="minorHAnsi"/>
        </w:rPr>
        <w:t xml:space="preserve"> </w:t>
      </w:r>
      <w:r w:rsidR="005666B1" w:rsidRPr="00800BA9">
        <w:rPr>
          <w:rFonts w:asciiTheme="minorHAnsi" w:hAnsiTheme="minorHAnsi" w:cstheme="minorHAnsi"/>
        </w:rPr>
        <w:t>in course materials as instructed.</w:t>
      </w:r>
      <w:r w:rsidRPr="00800BA9">
        <w:rPr>
          <w:rFonts w:asciiTheme="minorHAnsi" w:hAnsiTheme="minorHAnsi" w:cstheme="minorHAnsi"/>
        </w:rPr>
        <w:t xml:space="preserve"> </w:t>
      </w:r>
    </w:p>
    <w:p w14:paraId="60061E4C" w14:textId="77777777" w:rsidR="00161964" w:rsidRPr="00800BA9" w:rsidRDefault="00161964" w:rsidP="00D13AAC">
      <w:pPr>
        <w:rPr>
          <w:rFonts w:asciiTheme="minorHAnsi" w:hAnsiTheme="minorHAnsi" w:cstheme="minorHAnsi"/>
          <w:b/>
        </w:rPr>
      </w:pPr>
    </w:p>
    <w:p w14:paraId="21B7FA09" w14:textId="77777777" w:rsidR="00D13AAC" w:rsidRPr="00800BA9" w:rsidRDefault="005666B1" w:rsidP="00D13AAC">
      <w:pPr>
        <w:rPr>
          <w:rFonts w:asciiTheme="minorHAnsi" w:hAnsiTheme="minorHAnsi" w:cstheme="minorHAnsi"/>
          <w:b/>
        </w:rPr>
      </w:pPr>
      <w:r w:rsidRPr="00800BA9">
        <w:rPr>
          <w:rFonts w:asciiTheme="minorHAnsi" w:hAnsiTheme="minorHAnsi" w:cstheme="minorHAnsi"/>
          <w:b/>
        </w:rPr>
        <w:t>Attendance Policy / Makeup Work</w:t>
      </w:r>
      <w:r w:rsidR="00D13AAC" w:rsidRPr="00800BA9">
        <w:rPr>
          <w:rFonts w:asciiTheme="minorHAnsi" w:hAnsiTheme="minorHAnsi" w:cstheme="minorHAnsi"/>
          <w:b/>
        </w:rPr>
        <w:t>:</w:t>
      </w:r>
    </w:p>
    <w:p w14:paraId="67FCDB9C" w14:textId="77777777" w:rsidR="006E45E4" w:rsidRPr="00800BA9" w:rsidRDefault="00D13AAC" w:rsidP="00D13AAC">
      <w:pPr>
        <w:rPr>
          <w:rFonts w:asciiTheme="minorHAnsi" w:hAnsiTheme="minorHAnsi" w:cstheme="minorHAnsi"/>
        </w:rPr>
      </w:pPr>
      <w:r w:rsidRPr="00800BA9">
        <w:rPr>
          <w:rFonts w:asciiTheme="minorHAnsi" w:hAnsiTheme="minorHAnsi" w:cstheme="minorHAnsi"/>
        </w:rPr>
        <w:t xml:space="preserve">Attendance will </w:t>
      </w:r>
      <w:r w:rsidR="002F38BC" w:rsidRPr="00800BA9">
        <w:rPr>
          <w:rFonts w:asciiTheme="minorHAnsi" w:hAnsiTheme="minorHAnsi" w:cstheme="minorHAnsi"/>
        </w:rPr>
        <w:t xml:space="preserve">be taken at every class </w:t>
      </w:r>
      <w:r w:rsidR="00843070" w:rsidRPr="00800BA9">
        <w:rPr>
          <w:rFonts w:asciiTheme="minorHAnsi" w:hAnsiTheme="minorHAnsi" w:cstheme="minorHAnsi"/>
        </w:rPr>
        <w:t>period and</w:t>
      </w:r>
      <w:r w:rsidRPr="00800BA9">
        <w:rPr>
          <w:rFonts w:asciiTheme="minorHAnsi" w:hAnsiTheme="minorHAnsi" w:cstheme="minorHAnsi"/>
        </w:rPr>
        <w:t xml:space="preserve"> will be reported in accordance with university policy. You are </w:t>
      </w:r>
      <w:r w:rsidRPr="00800BA9">
        <w:rPr>
          <w:rFonts w:asciiTheme="minorHAnsi" w:hAnsiTheme="minorHAnsi" w:cstheme="minorHAnsi"/>
          <w:i/>
        </w:rPr>
        <w:t xml:space="preserve">urged </w:t>
      </w:r>
      <w:r w:rsidRPr="00800BA9">
        <w:rPr>
          <w:rFonts w:asciiTheme="minorHAnsi" w:hAnsiTheme="minorHAnsi" w:cstheme="minorHAnsi"/>
        </w:rPr>
        <w:t xml:space="preserve">to attend every </w:t>
      </w:r>
      <w:r w:rsidR="0011059B" w:rsidRPr="00800BA9">
        <w:rPr>
          <w:rFonts w:asciiTheme="minorHAnsi" w:hAnsiTheme="minorHAnsi" w:cstheme="minorHAnsi"/>
        </w:rPr>
        <w:t>lecture and</w:t>
      </w:r>
      <w:r w:rsidRPr="00800BA9">
        <w:rPr>
          <w:rFonts w:asciiTheme="minorHAnsi" w:hAnsiTheme="minorHAnsi" w:cstheme="minorHAnsi"/>
        </w:rPr>
        <w:t xml:space="preserve"> are responsible for any material presented in your absence. </w:t>
      </w:r>
    </w:p>
    <w:p w14:paraId="44EAFD9C" w14:textId="77777777" w:rsidR="0011059B" w:rsidRPr="00800BA9" w:rsidRDefault="0011059B" w:rsidP="00D13AAC">
      <w:pPr>
        <w:rPr>
          <w:rFonts w:asciiTheme="minorHAnsi" w:hAnsiTheme="minorHAnsi" w:cstheme="minorHAnsi"/>
        </w:rPr>
      </w:pPr>
    </w:p>
    <w:p w14:paraId="4B94D5A5" w14:textId="2A71C22E" w:rsidR="007352B3" w:rsidRPr="00800BA9" w:rsidRDefault="401752EA" w:rsidP="401752EA">
      <w:pPr>
        <w:rPr>
          <w:rFonts w:asciiTheme="minorHAnsi" w:hAnsiTheme="minorHAnsi" w:cstheme="minorHAnsi"/>
        </w:rPr>
      </w:pPr>
      <w:r w:rsidRPr="00800BA9">
        <w:rPr>
          <w:rFonts w:asciiTheme="minorHAnsi" w:hAnsiTheme="minorHAnsi" w:cstheme="minorHAnsi"/>
        </w:rPr>
        <w:t xml:space="preserve">Make-up exams will only be given </w:t>
      </w:r>
      <w:r w:rsidRPr="00800BA9">
        <w:rPr>
          <w:rFonts w:asciiTheme="minorHAnsi" w:hAnsiTheme="minorHAnsi" w:cstheme="minorHAnsi"/>
          <w:b/>
          <w:bCs/>
        </w:rPr>
        <w:t>at the discretion of the instructor</w:t>
      </w:r>
      <w:r w:rsidRPr="00800BA9">
        <w:rPr>
          <w:rFonts w:asciiTheme="minorHAnsi" w:hAnsiTheme="minorHAnsi" w:cstheme="minorHAnsi"/>
        </w:rPr>
        <w:t>, with documentation from the student regarding the reason for missing the exam.</w:t>
      </w:r>
    </w:p>
    <w:p w14:paraId="4038768E" w14:textId="77777777" w:rsidR="007955B4" w:rsidRDefault="007955B4" w:rsidP="00D13AAC">
      <w:pPr>
        <w:rPr>
          <w:rFonts w:asciiTheme="minorHAnsi" w:hAnsiTheme="minorHAnsi" w:cstheme="minorHAnsi"/>
          <w:b/>
        </w:rPr>
      </w:pPr>
    </w:p>
    <w:p w14:paraId="3E17DA21" w14:textId="31A5C9B8" w:rsidR="00C304AC" w:rsidRPr="00800BA9" w:rsidRDefault="00EA2729" w:rsidP="00D13AAC">
      <w:pPr>
        <w:rPr>
          <w:rFonts w:asciiTheme="minorHAnsi" w:hAnsiTheme="minorHAnsi" w:cstheme="minorHAnsi"/>
          <w:b/>
        </w:rPr>
      </w:pPr>
      <w:r w:rsidRPr="00800BA9">
        <w:rPr>
          <w:rFonts w:asciiTheme="minorHAnsi" w:hAnsiTheme="minorHAnsi" w:cstheme="minorHAnsi"/>
          <w:b/>
        </w:rPr>
        <w:t>Grading:</w:t>
      </w:r>
    </w:p>
    <w:p w14:paraId="7EE679B4" w14:textId="2352B57C" w:rsidR="001472F1" w:rsidRPr="00800BA9" w:rsidRDefault="00C304AC" w:rsidP="001472F1">
      <w:pPr>
        <w:pStyle w:val="BodyText"/>
        <w:spacing w:before="55"/>
        <w:ind w:right="115"/>
        <w:jc w:val="both"/>
        <w:rPr>
          <w:rFonts w:asciiTheme="minorHAnsi" w:hAnsiTheme="minorHAnsi" w:cstheme="minorHAnsi"/>
        </w:rPr>
      </w:pPr>
      <w:r w:rsidRPr="00800BA9">
        <w:rPr>
          <w:rFonts w:asciiTheme="minorHAnsi" w:hAnsiTheme="minorHAnsi" w:cstheme="minorHAnsi"/>
          <w:spacing w:val="-1"/>
        </w:rPr>
        <w:t>There</w:t>
      </w:r>
      <w:r w:rsidRPr="00800BA9">
        <w:rPr>
          <w:rFonts w:asciiTheme="minorHAnsi" w:hAnsiTheme="minorHAnsi" w:cstheme="minorHAnsi"/>
          <w:spacing w:val="23"/>
        </w:rPr>
        <w:t xml:space="preserve"> </w:t>
      </w:r>
      <w:r w:rsidRPr="00800BA9">
        <w:rPr>
          <w:rFonts w:asciiTheme="minorHAnsi" w:hAnsiTheme="minorHAnsi" w:cstheme="minorHAnsi"/>
          <w:spacing w:val="-2"/>
        </w:rPr>
        <w:t>will</w:t>
      </w:r>
      <w:r w:rsidRPr="00800BA9">
        <w:rPr>
          <w:rFonts w:asciiTheme="minorHAnsi" w:hAnsiTheme="minorHAnsi" w:cstheme="minorHAnsi"/>
          <w:spacing w:val="21"/>
        </w:rPr>
        <w:t xml:space="preserve"> </w:t>
      </w:r>
      <w:r w:rsidRPr="00800BA9">
        <w:rPr>
          <w:rFonts w:asciiTheme="minorHAnsi" w:hAnsiTheme="minorHAnsi" w:cstheme="minorHAnsi"/>
        </w:rPr>
        <w:t>be</w:t>
      </w:r>
      <w:r w:rsidRPr="00800BA9">
        <w:rPr>
          <w:rFonts w:asciiTheme="minorHAnsi" w:hAnsiTheme="minorHAnsi" w:cstheme="minorHAnsi"/>
          <w:spacing w:val="23"/>
        </w:rPr>
        <w:t xml:space="preserve"> </w:t>
      </w:r>
      <w:r w:rsidR="001252D9" w:rsidRPr="00800BA9">
        <w:rPr>
          <w:rFonts w:asciiTheme="minorHAnsi" w:hAnsiTheme="minorHAnsi" w:cstheme="minorHAnsi"/>
          <w:spacing w:val="-1"/>
        </w:rPr>
        <w:t>one exam (Final)</w:t>
      </w:r>
      <w:r w:rsidRPr="00800BA9">
        <w:rPr>
          <w:rFonts w:asciiTheme="minorHAnsi" w:hAnsiTheme="minorHAnsi" w:cstheme="minorHAnsi"/>
          <w:spacing w:val="22"/>
        </w:rPr>
        <w:t xml:space="preserve"> </w:t>
      </w:r>
      <w:r w:rsidRPr="00800BA9">
        <w:rPr>
          <w:rFonts w:asciiTheme="minorHAnsi" w:hAnsiTheme="minorHAnsi" w:cstheme="minorHAnsi"/>
          <w:spacing w:val="-1"/>
        </w:rPr>
        <w:t>in</w:t>
      </w:r>
      <w:r w:rsidRPr="00800BA9">
        <w:rPr>
          <w:rFonts w:asciiTheme="minorHAnsi" w:hAnsiTheme="minorHAnsi" w:cstheme="minorHAnsi"/>
          <w:spacing w:val="23"/>
        </w:rPr>
        <w:t xml:space="preserve"> </w:t>
      </w:r>
      <w:r w:rsidRPr="00800BA9">
        <w:rPr>
          <w:rFonts w:asciiTheme="minorHAnsi" w:hAnsiTheme="minorHAnsi" w:cstheme="minorHAnsi"/>
          <w:spacing w:val="-1"/>
        </w:rPr>
        <w:t>this</w:t>
      </w:r>
      <w:r w:rsidRPr="00800BA9">
        <w:rPr>
          <w:rFonts w:asciiTheme="minorHAnsi" w:hAnsiTheme="minorHAnsi" w:cstheme="minorHAnsi"/>
          <w:spacing w:val="22"/>
        </w:rPr>
        <w:t xml:space="preserve"> </w:t>
      </w:r>
      <w:r w:rsidRPr="00800BA9">
        <w:rPr>
          <w:rFonts w:asciiTheme="minorHAnsi" w:hAnsiTheme="minorHAnsi" w:cstheme="minorHAnsi"/>
          <w:spacing w:val="-1"/>
        </w:rPr>
        <w:t>course.</w:t>
      </w:r>
      <w:r w:rsidRPr="00800BA9">
        <w:rPr>
          <w:rFonts w:asciiTheme="minorHAnsi" w:hAnsiTheme="minorHAnsi" w:cstheme="minorHAnsi"/>
          <w:spacing w:val="43"/>
        </w:rPr>
        <w:t xml:space="preserve"> </w:t>
      </w:r>
      <w:r w:rsidR="00C1130E">
        <w:rPr>
          <w:rFonts w:asciiTheme="minorHAnsi" w:hAnsiTheme="minorHAnsi" w:cstheme="minorHAnsi"/>
          <w:spacing w:val="43"/>
        </w:rPr>
        <w:t xml:space="preserve">Attendance is 5% of your grade, </w:t>
      </w:r>
      <w:r w:rsidR="00233D1E" w:rsidRPr="00800BA9">
        <w:rPr>
          <w:rFonts w:asciiTheme="minorHAnsi" w:hAnsiTheme="minorHAnsi" w:cstheme="minorHAnsi"/>
          <w:spacing w:val="-1"/>
        </w:rPr>
        <w:t>Homework</w:t>
      </w:r>
      <w:r w:rsidR="00C1130E">
        <w:rPr>
          <w:rFonts w:asciiTheme="minorHAnsi" w:hAnsiTheme="minorHAnsi" w:cstheme="minorHAnsi"/>
          <w:spacing w:val="-1"/>
        </w:rPr>
        <w:t xml:space="preserve"> (including Lab)</w:t>
      </w:r>
      <w:r w:rsidRPr="00800BA9">
        <w:rPr>
          <w:rFonts w:asciiTheme="minorHAnsi" w:hAnsiTheme="minorHAnsi" w:cstheme="minorHAnsi"/>
          <w:spacing w:val="22"/>
        </w:rPr>
        <w:t xml:space="preserve"> </w:t>
      </w:r>
      <w:r w:rsidR="00AB4E64" w:rsidRPr="00800BA9">
        <w:rPr>
          <w:rFonts w:asciiTheme="minorHAnsi" w:hAnsiTheme="minorHAnsi" w:cstheme="minorHAnsi"/>
          <w:spacing w:val="-1"/>
        </w:rPr>
        <w:t>is</w:t>
      </w:r>
      <w:r w:rsidRPr="00800BA9">
        <w:rPr>
          <w:rFonts w:asciiTheme="minorHAnsi" w:hAnsiTheme="minorHAnsi" w:cstheme="minorHAnsi"/>
          <w:spacing w:val="23"/>
        </w:rPr>
        <w:t xml:space="preserve"> </w:t>
      </w:r>
      <w:r w:rsidRPr="00800BA9">
        <w:rPr>
          <w:rFonts w:asciiTheme="minorHAnsi" w:hAnsiTheme="minorHAnsi" w:cstheme="minorHAnsi"/>
          <w:spacing w:val="-1"/>
        </w:rPr>
        <w:t>worth</w:t>
      </w:r>
      <w:r w:rsidRPr="00800BA9">
        <w:rPr>
          <w:rFonts w:asciiTheme="minorHAnsi" w:hAnsiTheme="minorHAnsi" w:cstheme="minorHAnsi"/>
          <w:spacing w:val="23"/>
        </w:rPr>
        <w:t xml:space="preserve"> </w:t>
      </w:r>
      <w:r w:rsidR="00C1130E">
        <w:rPr>
          <w:rFonts w:asciiTheme="minorHAnsi" w:hAnsiTheme="minorHAnsi" w:cstheme="minorHAnsi"/>
          <w:spacing w:val="23"/>
        </w:rPr>
        <w:t>35</w:t>
      </w:r>
      <w:r w:rsidRPr="00800BA9">
        <w:rPr>
          <w:rFonts w:asciiTheme="minorHAnsi" w:hAnsiTheme="minorHAnsi" w:cstheme="minorHAnsi"/>
        </w:rPr>
        <w:t>%</w:t>
      </w:r>
      <w:r w:rsidRPr="00800BA9">
        <w:rPr>
          <w:rFonts w:asciiTheme="minorHAnsi" w:hAnsiTheme="minorHAnsi" w:cstheme="minorHAnsi"/>
          <w:spacing w:val="22"/>
        </w:rPr>
        <w:t xml:space="preserve"> </w:t>
      </w:r>
      <w:r w:rsidRPr="00800BA9">
        <w:rPr>
          <w:rFonts w:asciiTheme="minorHAnsi" w:hAnsiTheme="minorHAnsi" w:cstheme="minorHAnsi"/>
          <w:spacing w:val="-1"/>
        </w:rPr>
        <w:t>of</w:t>
      </w:r>
      <w:r w:rsidRPr="00800BA9">
        <w:rPr>
          <w:rFonts w:asciiTheme="minorHAnsi" w:hAnsiTheme="minorHAnsi" w:cstheme="minorHAnsi"/>
          <w:spacing w:val="24"/>
        </w:rPr>
        <w:t xml:space="preserve"> </w:t>
      </w:r>
      <w:r w:rsidRPr="00800BA9">
        <w:rPr>
          <w:rFonts w:asciiTheme="minorHAnsi" w:hAnsiTheme="minorHAnsi" w:cstheme="minorHAnsi"/>
          <w:spacing w:val="-1"/>
        </w:rPr>
        <w:t>your</w:t>
      </w:r>
      <w:r w:rsidRPr="00800BA9">
        <w:rPr>
          <w:rFonts w:asciiTheme="minorHAnsi" w:hAnsiTheme="minorHAnsi" w:cstheme="minorHAnsi"/>
          <w:spacing w:val="21"/>
        </w:rPr>
        <w:t xml:space="preserve"> </w:t>
      </w:r>
      <w:r w:rsidR="00C1130E" w:rsidRPr="00800BA9">
        <w:rPr>
          <w:rFonts w:asciiTheme="minorHAnsi" w:hAnsiTheme="minorHAnsi" w:cstheme="minorHAnsi"/>
          <w:spacing w:val="-1"/>
        </w:rPr>
        <w:t>grade</w:t>
      </w:r>
      <w:r w:rsidR="00C1130E">
        <w:rPr>
          <w:rFonts w:asciiTheme="minorHAnsi" w:hAnsiTheme="minorHAnsi" w:cstheme="minorHAnsi"/>
          <w:spacing w:val="-1"/>
        </w:rPr>
        <w:t xml:space="preserve">, Quiz is 10 % of your grade, </w:t>
      </w:r>
      <w:proofErr w:type="gramStart"/>
      <w:r w:rsidR="00C1130E">
        <w:rPr>
          <w:rFonts w:asciiTheme="minorHAnsi" w:hAnsiTheme="minorHAnsi" w:cstheme="minorHAnsi"/>
          <w:spacing w:val="-1"/>
        </w:rPr>
        <w:t xml:space="preserve">and </w:t>
      </w:r>
      <w:r w:rsidR="00233D1E" w:rsidRPr="00800BA9">
        <w:rPr>
          <w:rFonts w:asciiTheme="minorHAnsi" w:hAnsiTheme="minorHAnsi" w:cstheme="minorHAnsi"/>
          <w:spacing w:val="-1"/>
        </w:rPr>
        <w:t xml:space="preserve"> </w:t>
      </w:r>
      <w:r w:rsidR="001252D9" w:rsidRPr="00800BA9">
        <w:rPr>
          <w:rFonts w:asciiTheme="minorHAnsi" w:hAnsiTheme="minorHAnsi" w:cstheme="minorHAnsi"/>
          <w:spacing w:val="-1"/>
        </w:rPr>
        <w:t>Final</w:t>
      </w:r>
      <w:proofErr w:type="gramEnd"/>
      <w:r w:rsidRPr="00800BA9">
        <w:rPr>
          <w:rFonts w:asciiTheme="minorHAnsi" w:hAnsiTheme="minorHAnsi" w:cstheme="minorHAnsi"/>
          <w:spacing w:val="6"/>
        </w:rPr>
        <w:t xml:space="preserve"> </w:t>
      </w:r>
      <w:r w:rsidR="00233D1E" w:rsidRPr="00800BA9">
        <w:rPr>
          <w:rFonts w:asciiTheme="minorHAnsi" w:hAnsiTheme="minorHAnsi" w:cstheme="minorHAnsi"/>
          <w:spacing w:val="6"/>
        </w:rPr>
        <w:t>worth</w:t>
      </w:r>
      <w:r w:rsidRPr="00800BA9">
        <w:rPr>
          <w:rFonts w:asciiTheme="minorHAnsi" w:hAnsiTheme="minorHAnsi" w:cstheme="minorHAnsi"/>
          <w:spacing w:val="6"/>
        </w:rPr>
        <w:t xml:space="preserve"> </w:t>
      </w:r>
      <w:r w:rsidR="00C1130E">
        <w:rPr>
          <w:rFonts w:asciiTheme="minorHAnsi" w:hAnsiTheme="minorHAnsi" w:cstheme="minorHAnsi"/>
          <w:spacing w:val="6"/>
        </w:rPr>
        <w:t>45</w:t>
      </w:r>
      <w:r w:rsidRPr="00800BA9">
        <w:rPr>
          <w:rFonts w:asciiTheme="minorHAnsi" w:hAnsiTheme="minorHAnsi" w:cstheme="minorHAnsi"/>
          <w:spacing w:val="6"/>
        </w:rPr>
        <w:t>% of your grade.</w:t>
      </w:r>
    </w:p>
    <w:p w14:paraId="3656B9AB" w14:textId="77777777" w:rsidR="00C304AC" w:rsidRPr="00800BA9" w:rsidRDefault="00EA2729" w:rsidP="001472F1">
      <w:pPr>
        <w:pStyle w:val="BodyText"/>
        <w:spacing w:before="55"/>
        <w:ind w:right="115"/>
        <w:jc w:val="both"/>
        <w:rPr>
          <w:rFonts w:asciiTheme="minorHAnsi" w:hAnsiTheme="minorHAnsi" w:cstheme="minorHAnsi"/>
        </w:rPr>
      </w:pPr>
      <w:r w:rsidRPr="00800BA9">
        <w:rPr>
          <w:rFonts w:asciiTheme="minorHAnsi" w:hAnsiTheme="minorHAnsi" w:cstheme="minorHAnsi"/>
        </w:rPr>
        <w:tab/>
      </w:r>
    </w:p>
    <w:tbl>
      <w:tblPr>
        <w:tblStyle w:val="GridTable4"/>
        <w:tblW w:w="6692" w:type="dxa"/>
        <w:jc w:val="center"/>
        <w:tblLook w:val="04A0" w:firstRow="1" w:lastRow="0" w:firstColumn="1" w:lastColumn="0" w:noHBand="0" w:noVBand="1"/>
      </w:tblPr>
      <w:tblGrid>
        <w:gridCol w:w="2505"/>
        <w:gridCol w:w="1956"/>
        <w:gridCol w:w="2231"/>
      </w:tblGrid>
      <w:tr w:rsidR="001472F1" w:rsidRPr="00800BA9" w14:paraId="6960B0C0" w14:textId="77777777" w:rsidTr="0A296DB8">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505" w:type="dxa"/>
          </w:tcPr>
          <w:p w14:paraId="45FB0818" w14:textId="77777777" w:rsidR="001472F1" w:rsidRPr="00800BA9" w:rsidRDefault="001472F1" w:rsidP="001472F1">
            <w:pPr>
              <w:jc w:val="center"/>
              <w:rPr>
                <w:rFonts w:asciiTheme="minorHAnsi" w:hAnsiTheme="minorHAnsi" w:cstheme="minorHAnsi"/>
              </w:rPr>
            </w:pPr>
          </w:p>
        </w:tc>
        <w:tc>
          <w:tcPr>
            <w:tcW w:w="1956" w:type="dxa"/>
          </w:tcPr>
          <w:p w14:paraId="266B6AD4" w14:textId="77777777" w:rsidR="001472F1" w:rsidRPr="00800BA9" w:rsidRDefault="001472F1" w:rsidP="00C304A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00BA9">
              <w:rPr>
                <w:rFonts w:asciiTheme="minorHAnsi" w:hAnsiTheme="minorHAnsi" w:cstheme="minorHAnsi"/>
              </w:rPr>
              <w:t>Points</w:t>
            </w:r>
          </w:p>
        </w:tc>
        <w:tc>
          <w:tcPr>
            <w:tcW w:w="2231" w:type="dxa"/>
          </w:tcPr>
          <w:p w14:paraId="391D83BE" w14:textId="77777777" w:rsidR="001472F1" w:rsidRPr="00800BA9" w:rsidRDefault="001472F1" w:rsidP="00C304A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00BA9">
              <w:rPr>
                <w:rFonts w:asciiTheme="minorHAnsi" w:hAnsiTheme="minorHAnsi" w:cstheme="minorHAnsi"/>
              </w:rPr>
              <w:t>Percentage</w:t>
            </w:r>
          </w:p>
        </w:tc>
      </w:tr>
      <w:tr w:rsidR="00C1130E" w:rsidRPr="00800BA9" w14:paraId="3B49B36E" w14:textId="77777777" w:rsidTr="0A296DB8">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2505" w:type="dxa"/>
          </w:tcPr>
          <w:p w14:paraId="5A28A76B" w14:textId="293E98D3" w:rsidR="00C1130E" w:rsidRPr="00800BA9" w:rsidRDefault="00C1130E" w:rsidP="00C304AC">
            <w:pPr>
              <w:rPr>
                <w:rFonts w:asciiTheme="minorHAnsi" w:hAnsiTheme="minorHAnsi" w:cstheme="minorHAnsi"/>
              </w:rPr>
            </w:pPr>
            <w:r>
              <w:rPr>
                <w:rFonts w:asciiTheme="minorHAnsi" w:hAnsiTheme="minorHAnsi" w:cstheme="minorHAnsi"/>
              </w:rPr>
              <w:t>Attendance</w:t>
            </w:r>
          </w:p>
        </w:tc>
        <w:tc>
          <w:tcPr>
            <w:tcW w:w="1956" w:type="dxa"/>
          </w:tcPr>
          <w:p w14:paraId="64AB8D42" w14:textId="61799FDB" w:rsidR="00C1130E" w:rsidRPr="00800BA9" w:rsidRDefault="00C1130E" w:rsidP="001472F1">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8</w:t>
            </w:r>
          </w:p>
        </w:tc>
        <w:tc>
          <w:tcPr>
            <w:tcW w:w="2231" w:type="dxa"/>
          </w:tcPr>
          <w:p w14:paraId="24571191" w14:textId="389F5214" w:rsidR="00C1130E" w:rsidRPr="00800BA9" w:rsidRDefault="00C1130E" w:rsidP="001472F1">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1472F1" w:rsidRPr="00800BA9" w14:paraId="0B59412C" w14:textId="77777777" w:rsidTr="0A296DB8">
        <w:trPr>
          <w:trHeight w:val="313"/>
          <w:jc w:val="center"/>
        </w:trPr>
        <w:tc>
          <w:tcPr>
            <w:cnfStyle w:val="001000000000" w:firstRow="0" w:lastRow="0" w:firstColumn="1" w:lastColumn="0" w:oddVBand="0" w:evenVBand="0" w:oddHBand="0" w:evenHBand="0" w:firstRowFirstColumn="0" w:firstRowLastColumn="0" w:lastRowFirstColumn="0" w:lastRowLastColumn="0"/>
            <w:tcW w:w="2505" w:type="dxa"/>
          </w:tcPr>
          <w:p w14:paraId="4B297D38" w14:textId="40916C7C" w:rsidR="001472F1" w:rsidRPr="00800BA9" w:rsidRDefault="0023394C" w:rsidP="00C304AC">
            <w:pPr>
              <w:rPr>
                <w:rFonts w:asciiTheme="minorHAnsi" w:hAnsiTheme="minorHAnsi" w:cstheme="minorHAnsi"/>
              </w:rPr>
            </w:pPr>
            <w:r w:rsidRPr="00800BA9">
              <w:rPr>
                <w:rFonts w:asciiTheme="minorHAnsi" w:hAnsiTheme="minorHAnsi" w:cstheme="minorHAnsi"/>
              </w:rPr>
              <w:t>Homework</w:t>
            </w:r>
            <w:r w:rsidR="001252D9" w:rsidRPr="00800BA9">
              <w:rPr>
                <w:rFonts w:asciiTheme="minorHAnsi" w:hAnsiTheme="minorHAnsi" w:cstheme="minorHAnsi"/>
              </w:rPr>
              <w:t xml:space="preserve"> (6)</w:t>
            </w:r>
          </w:p>
        </w:tc>
        <w:tc>
          <w:tcPr>
            <w:tcW w:w="1956" w:type="dxa"/>
          </w:tcPr>
          <w:p w14:paraId="34FB4232" w14:textId="06A51D11" w:rsidR="001472F1" w:rsidRPr="00800BA9" w:rsidRDefault="00C1130E" w:rsidP="001472F1">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120</w:t>
            </w:r>
          </w:p>
        </w:tc>
        <w:tc>
          <w:tcPr>
            <w:tcW w:w="2231" w:type="dxa"/>
          </w:tcPr>
          <w:p w14:paraId="498DFBC8" w14:textId="405CC23E" w:rsidR="001472F1" w:rsidRPr="00800BA9" w:rsidRDefault="00C1130E" w:rsidP="001472F1">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25</w:t>
            </w:r>
            <w:r w:rsidR="005B5EEE" w:rsidRPr="00800BA9">
              <w:rPr>
                <w:rFonts w:asciiTheme="minorHAnsi" w:hAnsiTheme="minorHAnsi" w:cstheme="minorHAnsi"/>
              </w:rPr>
              <w:t>%</w:t>
            </w:r>
          </w:p>
        </w:tc>
      </w:tr>
      <w:tr w:rsidR="00C1130E" w:rsidRPr="00800BA9" w14:paraId="30F2C12E" w14:textId="77777777" w:rsidTr="0A296DB8">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2505" w:type="dxa"/>
          </w:tcPr>
          <w:p w14:paraId="3BEBB422" w14:textId="51401836" w:rsidR="00C1130E" w:rsidRPr="00800BA9" w:rsidRDefault="00C1130E" w:rsidP="00C304AC">
            <w:pPr>
              <w:rPr>
                <w:rFonts w:asciiTheme="minorHAnsi" w:hAnsiTheme="minorHAnsi" w:cstheme="minorHAnsi"/>
              </w:rPr>
            </w:pPr>
            <w:r>
              <w:rPr>
                <w:rFonts w:asciiTheme="minorHAnsi" w:hAnsiTheme="minorHAnsi" w:cstheme="minorHAnsi"/>
              </w:rPr>
              <w:t>Lab Assignment</w:t>
            </w:r>
          </w:p>
        </w:tc>
        <w:tc>
          <w:tcPr>
            <w:tcW w:w="1956" w:type="dxa"/>
          </w:tcPr>
          <w:p w14:paraId="5C6A410F" w14:textId="02F6AF17" w:rsidR="00C1130E" w:rsidRPr="00800BA9" w:rsidRDefault="00C1130E" w:rsidP="001472F1">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80</w:t>
            </w:r>
          </w:p>
        </w:tc>
        <w:tc>
          <w:tcPr>
            <w:tcW w:w="2231" w:type="dxa"/>
          </w:tcPr>
          <w:p w14:paraId="734ECBF1" w14:textId="53BAFD33" w:rsidR="00C1130E" w:rsidRPr="00800BA9" w:rsidRDefault="00C1130E" w:rsidP="001472F1">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15%</w:t>
            </w:r>
          </w:p>
        </w:tc>
      </w:tr>
      <w:tr w:rsidR="00C1130E" w:rsidRPr="00800BA9" w14:paraId="31AE685D" w14:textId="77777777" w:rsidTr="0A296DB8">
        <w:trPr>
          <w:trHeight w:val="313"/>
          <w:jc w:val="center"/>
        </w:trPr>
        <w:tc>
          <w:tcPr>
            <w:cnfStyle w:val="001000000000" w:firstRow="0" w:lastRow="0" w:firstColumn="1" w:lastColumn="0" w:oddVBand="0" w:evenVBand="0" w:oddHBand="0" w:evenHBand="0" w:firstRowFirstColumn="0" w:firstRowLastColumn="0" w:lastRowFirstColumn="0" w:lastRowLastColumn="0"/>
            <w:tcW w:w="2505" w:type="dxa"/>
          </w:tcPr>
          <w:p w14:paraId="14F58C30" w14:textId="7C9ECF4C" w:rsidR="00C1130E" w:rsidRPr="00800BA9" w:rsidRDefault="00C1130E" w:rsidP="00C304AC">
            <w:pPr>
              <w:rPr>
                <w:rFonts w:asciiTheme="minorHAnsi" w:hAnsiTheme="minorHAnsi" w:cstheme="minorHAnsi"/>
              </w:rPr>
            </w:pPr>
            <w:r>
              <w:rPr>
                <w:rFonts w:asciiTheme="minorHAnsi" w:hAnsiTheme="minorHAnsi" w:cstheme="minorHAnsi"/>
              </w:rPr>
              <w:t xml:space="preserve">Quiz </w:t>
            </w:r>
          </w:p>
        </w:tc>
        <w:tc>
          <w:tcPr>
            <w:tcW w:w="1956" w:type="dxa"/>
          </w:tcPr>
          <w:p w14:paraId="2B0FBB98" w14:textId="1C37648D" w:rsidR="00C1130E" w:rsidRPr="00800BA9" w:rsidRDefault="00C1130E" w:rsidP="001472F1">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40</w:t>
            </w:r>
          </w:p>
        </w:tc>
        <w:tc>
          <w:tcPr>
            <w:tcW w:w="2231" w:type="dxa"/>
          </w:tcPr>
          <w:p w14:paraId="159C8BDD" w14:textId="2296E98D" w:rsidR="00C1130E" w:rsidRPr="00800BA9" w:rsidRDefault="00C1130E" w:rsidP="001472F1">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10%</w:t>
            </w:r>
          </w:p>
        </w:tc>
      </w:tr>
      <w:tr w:rsidR="001472F1" w:rsidRPr="00800BA9" w14:paraId="7149A5E4" w14:textId="77777777" w:rsidTr="0A296DB8">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505" w:type="dxa"/>
          </w:tcPr>
          <w:p w14:paraId="3AE97811" w14:textId="23CD3246" w:rsidR="001472F1" w:rsidRPr="00800BA9" w:rsidRDefault="001252D9" w:rsidP="00C304AC">
            <w:pPr>
              <w:rPr>
                <w:rFonts w:asciiTheme="minorHAnsi" w:hAnsiTheme="minorHAnsi" w:cstheme="minorHAnsi"/>
              </w:rPr>
            </w:pPr>
            <w:r w:rsidRPr="00800BA9">
              <w:rPr>
                <w:rFonts w:asciiTheme="minorHAnsi" w:hAnsiTheme="minorHAnsi" w:cstheme="minorHAnsi"/>
              </w:rPr>
              <w:t>Final</w:t>
            </w:r>
            <w:r w:rsidR="00C1130E">
              <w:rPr>
                <w:rFonts w:asciiTheme="minorHAnsi" w:hAnsiTheme="minorHAnsi" w:cstheme="minorHAnsi"/>
              </w:rPr>
              <w:t xml:space="preserve"> (Exam &amp; Project)</w:t>
            </w:r>
          </w:p>
        </w:tc>
        <w:tc>
          <w:tcPr>
            <w:tcW w:w="1956" w:type="dxa"/>
          </w:tcPr>
          <w:p w14:paraId="6F73A68B" w14:textId="4752D4A6" w:rsidR="001472F1" w:rsidRPr="00800BA9" w:rsidRDefault="001252D9" w:rsidP="001472F1">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00BA9">
              <w:rPr>
                <w:rFonts w:asciiTheme="minorHAnsi" w:hAnsiTheme="minorHAnsi" w:cstheme="minorHAnsi"/>
              </w:rPr>
              <w:t>20</w:t>
            </w:r>
            <w:r w:rsidR="0A296DB8" w:rsidRPr="00800BA9">
              <w:rPr>
                <w:rFonts w:asciiTheme="minorHAnsi" w:hAnsiTheme="minorHAnsi" w:cstheme="minorHAnsi"/>
              </w:rPr>
              <w:t>0</w:t>
            </w:r>
          </w:p>
        </w:tc>
        <w:tc>
          <w:tcPr>
            <w:tcW w:w="2231" w:type="dxa"/>
          </w:tcPr>
          <w:p w14:paraId="4C664BD0" w14:textId="4C662095" w:rsidR="001472F1" w:rsidRPr="00800BA9" w:rsidRDefault="00C1130E" w:rsidP="001472F1">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45</w:t>
            </w:r>
            <w:r w:rsidR="005B5EEE" w:rsidRPr="00800BA9">
              <w:rPr>
                <w:rFonts w:asciiTheme="minorHAnsi" w:hAnsiTheme="minorHAnsi" w:cstheme="minorHAnsi"/>
              </w:rPr>
              <w:t>%</w:t>
            </w:r>
          </w:p>
        </w:tc>
      </w:tr>
      <w:tr w:rsidR="001472F1" w:rsidRPr="00800BA9" w14:paraId="48AC06F0" w14:textId="77777777" w:rsidTr="0A296DB8">
        <w:trPr>
          <w:trHeight w:val="291"/>
          <w:jc w:val="center"/>
        </w:trPr>
        <w:tc>
          <w:tcPr>
            <w:cnfStyle w:val="001000000000" w:firstRow="0" w:lastRow="0" w:firstColumn="1" w:lastColumn="0" w:oddVBand="0" w:evenVBand="0" w:oddHBand="0" w:evenHBand="0" w:firstRowFirstColumn="0" w:firstRowLastColumn="0" w:lastRowFirstColumn="0" w:lastRowLastColumn="0"/>
            <w:tcW w:w="2505" w:type="dxa"/>
          </w:tcPr>
          <w:p w14:paraId="46FE0C09" w14:textId="77777777" w:rsidR="001472F1" w:rsidRPr="00800BA9" w:rsidRDefault="001472F1" w:rsidP="00C304AC">
            <w:pPr>
              <w:rPr>
                <w:rFonts w:asciiTheme="minorHAnsi" w:hAnsiTheme="minorHAnsi" w:cstheme="minorHAnsi"/>
              </w:rPr>
            </w:pPr>
            <w:r w:rsidRPr="00800BA9">
              <w:rPr>
                <w:rFonts w:asciiTheme="minorHAnsi" w:hAnsiTheme="minorHAnsi" w:cstheme="minorHAnsi"/>
              </w:rPr>
              <w:t>Total</w:t>
            </w:r>
          </w:p>
        </w:tc>
        <w:tc>
          <w:tcPr>
            <w:tcW w:w="1956" w:type="dxa"/>
          </w:tcPr>
          <w:p w14:paraId="4EE938CE" w14:textId="1B8FD2D7" w:rsidR="001472F1" w:rsidRPr="00800BA9" w:rsidRDefault="00C1130E" w:rsidP="001472F1">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448</w:t>
            </w:r>
          </w:p>
        </w:tc>
        <w:tc>
          <w:tcPr>
            <w:tcW w:w="2231" w:type="dxa"/>
          </w:tcPr>
          <w:p w14:paraId="135237C8" w14:textId="77777777" w:rsidR="001472F1" w:rsidRPr="00800BA9" w:rsidRDefault="001472F1" w:rsidP="001472F1">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00BA9">
              <w:rPr>
                <w:rFonts w:asciiTheme="minorHAnsi" w:hAnsiTheme="minorHAnsi" w:cstheme="minorHAnsi"/>
              </w:rPr>
              <w:t>100%</w:t>
            </w:r>
          </w:p>
        </w:tc>
      </w:tr>
    </w:tbl>
    <w:p w14:paraId="4B99056E" w14:textId="77777777" w:rsidR="0009607B" w:rsidRPr="00800BA9" w:rsidRDefault="0009607B" w:rsidP="00D13AAC">
      <w:pPr>
        <w:rPr>
          <w:rFonts w:asciiTheme="minorHAnsi" w:hAnsiTheme="minorHAnsi" w:cstheme="minorHAnsi"/>
          <w:spacing w:val="-1"/>
          <w:szCs w:val="20"/>
        </w:rPr>
      </w:pPr>
    </w:p>
    <w:p w14:paraId="7A5F86E8" w14:textId="77777777" w:rsidR="0009607B" w:rsidRPr="00800BA9" w:rsidRDefault="0009607B" w:rsidP="0009607B">
      <w:pPr>
        <w:ind w:left="2880"/>
        <w:rPr>
          <w:rFonts w:asciiTheme="minorHAnsi" w:hAnsiTheme="minorHAnsi" w:cstheme="minorHAnsi"/>
          <w:spacing w:val="-1"/>
          <w:szCs w:val="20"/>
        </w:rPr>
      </w:pPr>
      <w:r w:rsidRPr="00800BA9">
        <w:rPr>
          <w:rFonts w:asciiTheme="minorHAnsi" w:hAnsiTheme="minorHAnsi" w:cstheme="minorHAnsi"/>
          <w:spacing w:val="-1"/>
          <w:szCs w:val="20"/>
        </w:rPr>
        <w:t>92% - 100%</w:t>
      </w:r>
      <w:r w:rsidRPr="00800BA9">
        <w:rPr>
          <w:rFonts w:asciiTheme="minorHAnsi" w:hAnsiTheme="minorHAnsi" w:cstheme="minorHAnsi"/>
          <w:spacing w:val="-1"/>
          <w:szCs w:val="20"/>
        </w:rPr>
        <w:tab/>
        <w:t>= A</w:t>
      </w:r>
    </w:p>
    <w:p w14:paraId="630DF45B" w14:textId="77777777" w:rsidR="00C304AC" w:rsidRPr="00800BA9" w:rsidRDefault="0009607B" w:rsidP="0009607B">
      <w:pPr>
        <w:ind w:left="2880"/>
        <w:rPr>
          <w:rFonts w:asciiTheme="minorHAnsi" w:hAnsiTheme="minorHAnsi" w:cstheme="minorHAnsi"/>
        </w:rPr>
      </w:pPr>
      <w:r w:rsidRPr="00800BA9">
        <w:rPr>
          <w:rFonts w:asciiTheme="minorHAnsi" w:hAnsiTheme="minorHAnsi" w:cstheme="minorHAnsi"/>
        </w:rPr>
        <w:t>90% - 91%</w:t>
      </w:r>
      <w:r w:rsidRPr="00800BA9">
        <w:rPr>
          <w:rFonts w:asciiTheme="minorHAnsi" w:hAnsiTheme="minorHAnsi" w:cstheme="minorHAnsi"/>
        </w:rPr>
        <w:tab/>
        <w:t>= A-</w:t>
      </w:r>
      <w:r w:rsidR="00C2269F" w:rsidRPr="00800BA9">
        <w:rPr>
          <w:rFonts w:asciiTheme="minorHAnsi" w:hAnsiTheme="minorHAnsi" w:cstheme="minorHAnsi"/>
        </w:rPr>
        <w:tab/>
      </w:r>
      <w:r w:rsidR="00C2269F" w:rsidRPr="00800BA9">
        <w:rPr>
          <w:rFonts w:asciiTheme="minorHAnsi" w:hAnsiTheme="minorHAnsi" w:cstheme="minorHAnsi"/>
        </w:rPr>
        <w:tab/>
      </w:r>
      <w:r w:rsidR="00C2269F" w:rsidRPr="00800BA9">
        <w:rPr>
          <w:rFonts w:asciiTheme="minorHAnsi" w:hAnsiTheme="minorHAnsi" w:cstheme="minorHAnsi"/>
        </w:rPr>
        <w:tab/>
      </w:r>
      <w:r w:rsidR="00C2269F" w:rsidRPr="00800BA9">
        <w:rPr>
          <w:rFonts w:asciiTheme="minorHAnsi" w:hAnsiTheme="minorHAnsi" w:cstheme="minorHAnsi"/>
        </w:rPr>
        <w:tab/>
      </w:r>
      <w:r w:rsidR="00730846" w:rsidRPr="00800BA9">
        <w:rPr>
          <w:rFonts w:asciiTheme="minorHAnsi" w:hAnsiTheme="minorHAnsi" w:cstheme="minorHAnsi"/>
        </w:rPr>
        <w:t xml:space="preserve">  </w:t>
      </w:r>
    </w:p>
    <w:p w14:paraId="7FC2E4A7" w14:textId="77777777" w:rsidR="00C304AC" w:rsidRPr="00800BA9" w:rsidRDefault="0009607B" w:rsidP="0009607B">
      <w:pPr>
        <w:ind w:left="2880"/>
        <w:rPr>
          <w:rFonts w:asciiTheme="minorHAnsi" w:hAnsiTheme="minorHAnsi" w:cstheme="minorHAnsi"/>
        </w:rPr>
      </w:pPr>
      <w:r w:rsidRPr="00800BA9">
        <w:rPr>
          <w:rFonts w:asciiTheme="minorHAnsi" w:hAnsiTheme="minorHAnsi" w:cstheme="minorHAnsi"/>
        </w:rPr>
        <w:t>87% - 89%</w:t>
      </w:r>
      <w:r w:rsidRPr="00800BA9">
        <w:rPr>
          <w:rFonts w:asciiTheme="minorHAnsi" w:hAnsiTheme="minorHAnsi" w:cstheme="minorHAnsi"/>
        </w:rPr>
        <w:tab/>
        <w:t>= B+</w:t>
      </w:r>
    </w:p>
    <w:p w14:paraId="257C2F55" w14:textId="77777777" w:rsidR="0009607B" w:rsidRPr="00800BA9" w:rsidRDefault="0009607B" w:rsidP="0009607B">
      <w:pPr>
        <w:ind w:left="2880"/>
        <w:rPr>
          <w:rFonts w:asciiTheme="minorHAnsi" w:hAnsiTheme="minorHAnsi" w:cstheme="minorHAnsi"/>
        </w:rPr>
      </w:pPr>
      <w:r w:rsidRPr="00800BA9">
        <w:rPr>
          <w:rFonts w:asciiTheme="minorHAnsi" w:hAnsiTheme="minorHAnsi" w:cstheme="minorHAnsi"/>
        </w:rPr>
        <w:t>82% - 86%</w:t>
      </w:r>
      <w:r w:rsidRPr="00800BA9">
        <w:rPr>
          <w:rFonts w:asciiTheme="minorHAnsi" w:hAnsiTheme="minorHAnsi" w:cstheme="minorHAnsi"/>
        </w:rPr>
        <w:tab/>
        <w:t>= B</w:t>
      </w:r>
    </w:p>
    <w:p w14:paraId="15BF9E16" w14:textId="77777777" w:rsidR="0009607B" w:rsidRPr="00800BA9" w:rsidRDefault="0009607B" w:rsidP="0009607B">
      <w:pPr>
        <w:ind w:left="2880"/>
        <w:rPr>
          <w:rFonts w:asciiTheme="minorHAnsi" w:hAnsiTheme="minorHAnsi" w:cstheme="minorHAnsi"/>
        </w:rPr>
      </w:pPr>
      <w:r w:rsidRPr="00800BA9">
        <w:rPr>
          <w:rFonts w:asciiTheme="minorHAnsi" w:hAnsiTheme="minorHAnsi" w:cstheme="minorHAnsi"/>
        </w:rPr>
        <w:t>80% - 81%</w:t>
      </w:r>
      <w:r w:rsidRPr="00800BA9">
        <w:rPr>
          <w:rFonts w:asciiTheme="minorHAnsi" w:hAnsiTheme="minorHAnsi" w:cstheme="minorHAnsi"/>
        </w:rPr>
        <w:tab/>
        <w:t>= B-</w:t>
      </w:r>
    </w:p>
    <w:p w14:paraId="012867DC" w14:textId="77777777" w:rsidR="0009607B" w:rsidRPr="00800BA9" w:rsidRDefault="0009607B" w:rsidP="0009607B">
      <w:pPr>
        <w:ind w:left="2880"/>
        <w:rPr>
          <w:rFonts w:asciiTheme="minorHAnsi" w:hAnsiTheme="minorHAnsi" w:cstheme="minorHAnsi"/>
        </w:rPr>
      </w:pPr>
      <w:r w:rsidRPr="00800BA9">
        <w:rPr>
          <w:rFonts w:asciiTheme="minorHAnsi" w:hAnsiTheme="minorHAnsi" w:cstheme="minorHAnsi"/>
        </w:rPr>
        <w:t>77% - 79%</w:t>
      </w:r>
      <w:r w:rsidRPr="00800BA9">
        <w:rPr>
          <w:rFonts w:asciiTheme="minorHAnsi" w:hAnsiTheme="minorHAnsi" w:cstheme="minorHAnsi"/>
        </w:rPr>
        <w:tab/>
        <w:t>= C+</w:t>
      </w:r>
    </w:p>
    <w:p w14:paraId="3DD01FBB" w14:textId="77777777" w:rsidR="0009607B" w:rsidRPr="00800BA9" w:rsidRDefault="0009607B" w:rsidP="0009607B">
      <w:pPr>
        <w:ind w:left="2880"/>
        <w:rPr>
          <w:rFonts w:asciiTheme="minorHAnsi" w:hAnsiTheme="minorHAnsi" w:cstheme="minorHAnsi"/>
        </w:rPr>
      </w:pPr>
      <w:r w:rsidRPr="00800BA9">
        <w:rPr>
          <w:rFonts w:asciiTheme="minorHAnsi" w:hAnsiTheme="minorHAnsi" w:cstheme="minorHAnsi"/>
        </w:rPr>
        <w:t>72% - 76%</w:t>
      </w:r>
      <w:r w:rsidRPr="00800BA9">
        <w:rPr>
          <w:rFonts w:asciiTheme="minorHAnsi" w:hAnsiTheme="minorHAnsi" w:cstheme="minorHAnsi"/>
        </w:rPr>
        <w:tab/>
        <w:t>= C</w:t>
      </w:r>
    </w:p>
    <w:p w14:paraId="1A7B4E77" w14:textId="77777777" w:rsidR="0009607B" w:rsidRPr="00800BA9" w:rsidRDefault="0009607B" w:rsidP="0009607B">
      <w:pPr>
        <w:ind w:left="2880"/>
        <w:rPr>
          <w:rFonts w:asciiTheme="minorHAnsi" w:hAnsiTheme="minorHAnsi" w:cstheme="minorHAnsi"/>
        </w:rPr>
      </w:pPr>
      <w:r w:rsidRPr="00800BA9">
        <w:rPr>
          <w:rFonts w:asciiTheme="minorHAnsi" w:hAnsiTheme="minorHAnsi" w:cstheme="minorHAnsi"/>
        </w:rPr>
        <w:t>70% - 71%</w:t>
      </w:r>
      <w:r w:rsidRPr="00800BA9">
        <w:rPr>
          <w:rFonts w:asciiTheme="minorHAnsi" w:hAnsiTheme="minorHAnsi" w:cstheme="minorHAnsi"/>
        </w:rPr>
        <w:tab/>
        <w:t>= C-</w:t>
      </w:r>
    </w:p>
    <w:p w14:paraId="71061FD9" w14:textId="77777777" w:rsidR="0009607B" w:rsidRPr="00800BA9" w:rsidRDefault="0009607B" w:rsidP="0009607B">
      <w:pPr>
        <w:ind w:left="2880"/>
        <w:rPr>
          <w:rFonts w:asciiTheme="minorHAnsi" w:hAnsiTheme="minorHAnsi" w:cstheme="minorHAnsi"/>
        </w:rPr>
      </w:pPr>
      <w:r w:rsidRPr="00800BA9">
        <w:rPr>
          <w:rFonts w:asciiTheme="minorHAnsi" w:hAnsiTheme="minorHAnsi" w:cstheme="minorHAnsi"/>
        </w:rPr>
        <w:t>67% - 69%</w:t>
      </w:r>
      <w:r w:rsidRPr="00800BA9">
        <w:rPr>
          <w:rFonts w:asciiTheme="minorHAnsi" w:hAnsiTheme="minorHAnsi" w:cstheme="minorHAnsi"/>
        </w:rPr>
        <w:tab/>
        <w:t>= D+</w:t>
      </w:r>
    </w:p>
    <w:p w14:paraId="288B9B42" w14:textId="77777777" w:rsidR="0009607B" w:rsidRPr="00800BA9" w:rsidRDefault="0009607B" w:rsidP="0009607B">
      <w:pPr>
        <w:ind w:left="2880"/>
        <w:rPr>
          <w:rFonts w:asciiTheme="minorHAnsi" w:hAnsiTheme="minorHAnsi" w:cstheme="minorHAnsi"/>
        </w:rPr>
      </w:pPr>
      <w:r w:rsidRPr="00800BA9">
        <w:rPr>
          <w:rFonts w:asciiTheme="minorHAnsi" w:hAnsiTheme="minorHAnsi" w:cstheme="minorHAnsi"/>
        </w:rPr>
        <w:t>62% - 66%</w:t>
      </w:r>
      <w:r w:rsidRPr="00800BA9">
        <w:rPr>
          <w:rFonts w:asciiTheme="minorHAnsi" w:hAnsiTheme="minorHAnsi" w:cstheme="minorHAnsi"/>
        </w:rPr>
        <w:tab/>
        <w:t>= D</w:t>
      </w:r>
    </w:p>
    <w:p w14:paraId="4DBD19D0" w14:textId="77777777" w:rsidR="0009607B" w:rsidRPr="00800BA9" w:rsidRDefault="0009607B" w:rsidP="0009607B">
      <w:pPr>
        <w:ind w:left="2880"/>
        <w:rPr>
          <w:rFonts w:asciiTheme="minorHAnsi" w:hAnsiTheme="minorHAnsi" w:cstheme="minorHAnsi"/>
        </w:rPr>
      </w:pPr>
      <w:r w:rsidRPr="00800BA9">
        <w:rPr>
          <w:rFonts w:asciiTheme="minorHAnsi" w:hAnsiTheme="minorHAnsi" w:cstheme="minorHAnsi"/>
        </w:rPr>
        <w:t>60% - 61%</w:t>
      </w:r>
      <w:r w:rsidRPr="00800BA9">
        <w:rPr>
          <w:rFonts w:asciiTheme="minorHAnsi" w:hAnsiTheme="minorHAnsi" w:cstheme="minorHAnsi"/>
        </w:rPr>
        <w:tab/>
        <w:t>= D-</w:t>
      </w:r>
    </w:p>
    <w:p w14:paraId="5E7A6139" w14:textId="77777777" w:rsidR="0009607B" w:rsidRPr="00800BA9" w:rsidRDefault="0009607B" w:rsidP="401752EA">
      <w:pPr>
        <w:ind w:left="2880"/>
        <w:rPr>
          <w:rFonts w:asciiTheme="minorHAnsi" w:hAnsiTheme="minorHAnsi" w:cstheme="minorHAnsi"/>
        </w:rPr>
      </w:pPr>
      <w:r w:rsidRPr="00800BA9">
        <w:rPr>
          <w:rFonts w:asciiTheme="minorHAnsi" w:hAnsiTheme="minorHAnsi" w:cstheme="minorHAnsi"/>
        </w:rPr>
        <w:t>0%   - 59%</w:t>
      </w:r>
      <w:r w:rsidRPr="00800BA9">
        <w:rPr>
          <w:rFonts w:asciiTheme="minorHAnsi" w:hAnsiTheme="minorHAnsi" w:cstheme="minorHAnsi"/>
        </w:rPr>
        <w:tab/>
        <w:t>= F</w:t>
      </w:r>
    </w:p>
    <w:p w14:paraId="6342FFCE" w14:textId="724F63E7" w:rsidR="007E6B65" w:rsidRDefault="007E6B65" w:rsidP="003A5DFD">
      <w:pPr>
        <w:rPr>
          <w:rFonts w:asciiTheme="minorHAnsi" w:hAnsiTheme="minorHAnsi" w:cstheme="minorHAnsi"/>
          <w:b/>
        </w:rPr>
      </w:pPr>
    </w:p>
    <w:p w14:paraId="6AB880E3" w14:textId="43357AED" w:rsidR="00A279AC" w:rsidRDefault="00A279AC" w:rsidP="003A5DFD">
      <w:pPr>
        <w:rPr>
          <w:rFonts w:asciiTheme="minorHAnsi" w:hAnsiTheme="minorHAnsi" w:cstheme="minorHAnsi"/>
          <w:b/>
        </w:rPr>
      </w:pPr>
    </w:p>
    <w:p w14:paraId="75B9B69A" w14:textId="51218301" w:rsidR="00A279AC" w:rsidRDefault="00A279AC" w:rsidP="003A5DFD">
      <w:pPr>
        <w:rPr>
          <w:rFonts w:asciiTheme="minorHAnsi" w:hAnsiTheme="minorHAnsi" w:cstheme="minorHAnsi"/>
          <w:b/>
        </w:rPr>
      </w:pPr>
    </w:p>
    <w:p w14:paraId="183F5C26" w14:textId="77777777" w:rsidR="002D1148" w:rsidRDefault="002D1148" w:rsidP="002D1148">
      <w:pPr>
        <w:pStyle w:val="paragraph"/>
        <w:textAlignment w:val="baseline"/>
        <w:rPr>
          <w:rFonts w:ascii="Segoe UI" w:hAnsi="Segoe UI" w:cs="Segoe UI"/>
          <w:sz w:val="18"/>
          <w:szCs w:val="18"/>
        </w:rPr>
      </w:pPr>
      <w:bookmarkStart w:id="0" w:name="_Hlk143274247"/>
      <w:r>
        <w:rPr>
          <w:rStyle w:val="normaltextrun"/>
          <w:b/>
          <w:bCs/>
        </w:rPr>
        <w:lastRenderedPageBreak/>
        <w:t>Important Notes:</w:t>
      </w:r>
      <w:r>
        <w:rPr>
          <w:rStyle w:val="eop"/>
          <w:rFonts w:eastAsia="DejaVu Sans Condensed"/>
        </w:rPr>
        <w:t> </w:t>
      </w:r>
    </w:p>
    <w:p w14:paraId="20782871" w14:textId="77777777" w:rsidR="002D1148" w:rsidRDefault="002D1148" w:rsidP="002D1148">
      <w:pPr>
        <w:pStyle w:val="paragraph"/>
        <w:numPr>
          <w:ilvl w:val="0"/>
          <w:numId w:val="10"/>
        </w:numPr>
        <w:spacing w:before="0" w:beforeAutospacing="0" w:after="0" w:afterAutospacing="0"/>
        <w:textAlignment w:val="baseline"/>
        <w:rPr>
          <w:rStyle w:val="eop"/>
          <w:rFonts w:eastAsia="DejaVu Sans Condensed"/>
          <w:color w:val="000000"/>
        </w:rPr>
      </w:pPr>
      <w:r>
        <w:rPr>
          <w:rStyle w:val="normaltextrun"/>
          <w:color w:val="000000"/>
        </w:rPr>
        <w:t>I</w:t>
      </w:r>
      <w:r>
        <w:rPr>
          <w:rStyle w:val="normaltextrun"/>
        </w:rPr>
        <w:t>f</w:t>
      </w:r>
      <w:r>
        <w:rPr>
          <w:rStyle w:val="normaltextrun"/>
          <w:color w:val="000000"/>
        </w:rPr>
        <w:t xml:space="preserve"> for some reason there is a need to alter or modify part of the content of the current syllabus, I will contact you as soon as possible via your </w:t>
      </w:r>
      <w:r>
        <w:rPr>
          <w:rStyle w:val="normaltextrun"/>
          <w:b/>
          <w:bCs/>
          <w:color w:val="000000"/>
        </w:rPr>
        <w:t>my.okcu.edu</w:t>
      </w:r>
      <w:r>
        <w:rPr>
          <w:rStyle w:val="normaltextrun"/>
          <w:color w:val="000000"/>
        </w:rPr>
        <w:t> school email account.</w:t>
      </w:r>
      <w:r>
        <w:rPr>
          <w:rStyle w:val="eop"/>
          <w:rFonts w:eastAsia="DejaVu Sans Condensed"/>
          <w:color w:val="000000"/>
        </w:rPr>
        <w:t> </w:t>
      </w:r>
    </w:p>
    <w:p w14:paraId="3CB44414" w14:textId="77777777" w:rsidR="002D1148" w:rsidRDefault="002D1148" w:rsidP="002D1148">
      <w:pPr>
        <w:pStyle w:val="paragraph"/>
        <w:numPr>
          <w:ilvl w:val="0"/>
          <w:numId w:val="10"/>
        </w:numPr>
        <w:spacing w:before="0" w:beforeAutospacing="0" w:after="0" w:afterAutospacing="0"/>
        <w:textAlignment w:val="baseline"/>
        <w:rPr>
          <w:rFonts w:ascii="Segoe UI" w:hAnsi="Segoe UI" w:cs="Segoe UI"/>
          <w:sz w:val="18"/>
          <w:szCs w:val="18"/>
        </w:rPr>
      </w:pPr>
      <w:r>
        <w:rPr>
          <w:rStyle w:val="eop"/>
          <w:rFonts w:eastAsia="DejaVu Sans Condensed"/>
          <w:color w:val="000000"/>
        </w:rPr>
        <w:t xml:space="preserve">The information provided here is an integral part of the Academic Regulations section of the current catalogs that can be found under this link: </w:t>
      </w:r>
      <w:hyperlink r:id="rId9" w:history="1">
        <w:r w:rsidRPr="000372BB">
          <w:rPr>
            <w:rStyle w:val="Hyperlink"/>
            <w:rFonts w:eastAsia="DejaVu Sans Condensed"/>
          </w:rPr>
          <w:t>https://www.okcu.edu/academics/home</w:t>
        </w:r>
      </w:hyperlink>
    </w:p>
    <w:p w14:paraId="6AA4829D" w14:textId="77777777" w:rsidR="002D1148" w:rsidRDefault="002D1148" w:rsidP="002D1148">
      <w:pPr>
        <w:pStyle w:val="paragraph"/>
        <w:numPr>
          <w:ilvl w:val="0"/>
          <w:numId w:val="10"/>
        </w:numPr>
        <w:spacing w:before="0" w:beforeAutospacing="0" w:after="0" w:afterAutospacing="0"/>
        <w:textAlignment w:val="baseline"/>
        <w:rPr>
          <w:rFonts w:ascii="Segoe UI" w:hAnsi="Segoe UI" w:cs="Segoe UI"/>
          <w:sz w:val="18"/>
          <w:szCs w:val="18"/>
        </w:rPr>
      </w:pPr>
      <w:r>
        <w:rPr>
          <w:rStyle w:val="normaltextrun"/>
        </w:rPr>
        <w:t xml:space="preserve">We will use </w:t>
      </w:r>
      <w:r w:rsidRPr="00C764AB">
        <w:rPr>
          <w:rStyle w:val="normaltextrun"/>
          <w:b/>
          <w:bCs/>
        </w:rPr>
        <w:t>Desire2Learn</w:t>
      </w:r>
      <w:r>
        <w:rPr>
          <w:rStyle w:val="normaltextrun"/>
        </w:rPr>
        <w:t xml:space="preserve"> platform (</w:t>
      </w:r>
      <w:hyperlink r:id="rId10" w:tgtFrame="_blank" w:history="1">
        <w:r w:rsidRPr="00C764AB">
          <w:rPr>
            <w:rStyle w:val="normaltextrun"/>
            <w:color w:val="0000FF"/>
            <w:u w:val="single"/>
          </w:rPr>
          <w:t>https://ocuonline.okcu.edu/</w:t>
        </w:r>
      </w:hyperlink>
      <w:r>
        <w:rPr>
          <w:rStyle w:val="normaltextrun"/>
        </w:rPr>
        <w:t>) for this course. Announcement, assignment/lecture note, exam schedule will be posted on the site. And, also, completed assignment(s) and program(s) should be submitted through Desire2Learn.</w:t>
      </w:r>
      <w:r w:rsidRPr="00C764AB">
        <w:rPr>
          <w:rStyle w:val="eop"/>
          <w:rFonts w:eastAsia="DejaVu Sans Condensed"/>
        </w:rPr>
        <w:t> </w:t>
      </w:r>
    </w:p>
    <w:p w14:paraId="4433A896" w14:textId="77777777" w:rsidR="002D1148" w:rsidRPr="00C764AB" w:rsidRDefault="002D1148" w:rsidP="002D1148">
      <w:pPr>
        <w:pStyle w:val="paragraph"/>
        <w:numPr>
          <w:ilvl w:val="0"/>
          <w:numId w:val="10"/>
        </w:numPr>
        <w:spacing w:before="0" w:beforeAutospacing="0" w:after="0" w:afterAutospacing="0"/>
        <w:textAlignment w:val="baseline"/>
        <w:rPr>
          <w:rStyle w:val="normaltextrun"/>
          <w:rFonts w:ascii="Segoe UI" w:hAnsi="Segoe UI" w:cs="Segoe UI"/>
          <w:sz w:val="18"/>
          <w:szCs w:val="18"/>
        </w:rPr>
      </w:pPr>
      <w:r>
        <w:rPr>
          <w:rStyle w:val="normaltextrun"/>
        </w:rPr>
        <w:t xml:space="preserve"> Grades Related Policies, Procedures:</w:t>
      </w:r>
    </w:p>
    <w:p w14:paraId="0CD75D62" w14:textId="77777777" w:rsidR="002D1148" w:rsidRDefault="002D1148" w:rsidP="002D1148">
      <w:pPr>
        <w:pStyle w:val="ListParagraph"/>
        <w:numPr>
          <w:ilvl w:val="0"/>
          <w:numId w:val="11"/>
        </w:numPr>
        <w:contextualSpacing w:val="0"/>
      </w:pPr>
      <w:r>
        <w:t xml:space="preserve">Class attendance is </w:t>
      </w:r>
      <w:r w:rsidRPr="00C764AB">
        <w:rPr>
          <w:b/>
        </w:rPr>
        <w:t>mandatory</w:t>
      </w:r>
      <w:r>
        <w:t>. Students are expected to attend every lecture and every lab session from the beginning to the end of the class for full credit on the attendance portion of your class grade.</w:t>
      </w:r>
    </w:p>
    <w:p w14:paraId="3D2638BE" w14:textId="77777777" w:rsidR="002D1148" w:rsidRDefault="002D1148" w:rsidP="002D1148">
      <w:pPr>
        <w:pStyle w:val="ListParagraph"/>
        <w:numPr>
          <w:ilvl w:val="0"/>
          <w:numId w:val="11"/>
        </w:numPr>
        <w:contextualSpacing w:val="0"/>
      </w:pPr>
      <w:r>
        <w:t xml:space="preserve">All Homework assignments must be typed and </w:t>
      </w:r>
      <w:r w:rsidRPr="00AB40E6">
        <w:rPr>
          <w:b/>
          <w:bCs/>
        </w:rPr>
        <w:t>not hand-written</w:t>
      </w:r>
      <w:r>
        <w:t xml:space="preserve">. They are due at the beginning of class. No </w:t>
      </w:r>
      <w:r w:rsidRPr="00C764AB">
        <w:rPr>
          <w:b/>
        </w:rPr>
        <w:t>late assignments</w:t>
      </w:r>
      <w:r>
        <w:t xml:space="preserve"> nor </w:t>
      </w:r>
      <w:r w:rsidRPr="00C764AB">
        <w:rPr>
          <w:b/>
        </w:rPr>
        <w:t>Make Up work</w:t>
      </w:r>
      <w:r>
        <w:t xml:space="preserve"> for exams are accepted unless under special unforeseen non-repetitive circumstances.</w:t>
      </w:r>
    </w:p>
    <w:p w14:paraId="72CC21F5" w14:textId="35016D06" w:rsidR="00F90718" w:rsidRDefault="00C1130E" w:rsidP="002D1148">
      <w:pPr>
        <w:pStyle w:val="ListParagraph"/>
        <w:numPr>
          <w:ilvl w:val="0"/>
          <w:numId w:val="11"/>
        </w:numPr>
        <w:contextualSpacing w:val="0"/>
      </w:pPr>
      <w:r>
        <w:t xml:space="preserve">Artificial Intelligence has become an integral part of our life today. As consequence several have </w:t>
      </w:r>
      <w:r w:rsidR="00F90718">
        <w:t>emerged,</w:t>
      </w:r>
      <w:r>
        <w:t xml:space="preserve"> and it will be difficult to avoid them </w:t>
      </w:r>
      <w:r w:rsidR="00F90718">
        <w:t>nowadays</w:t>
      </w:r>
      <w:r>
        <w:t xml:space="preserve"> in modern life. </w:t>
      </w:r>
      <w:r w:rsidR="00F90718">
        <w:t xml:space="preserve">As an example, Chat GPT being a tool that emerged from Artificial Intelligence, and its use has become very popular to solve problems. However, you are to use it with caution as a tool. Make sure that you understand the issue and question. </w:t>
      </w:r>
    </w:p>
    <w:p w14:paraId="75A2E353" w14:textId="4E04ECB0" w:rsidR="00F90718" w:rsidRDefault="00F90718" w:rsidP="00F90718">
      <w:pPr>
        <w:pStyle w:val="ListParagraph"/>
        <w:numPr>
          <w:ilvl w:val="0"/>
          <w:numId w:val="11"/>
        </w:numPr>
      </w:pPr>
      <w:r>
        <w:t xml:space="preserve">The use of generative </w:t>
      </w:r>
      <w:r w:rsidRPr="00717BA8">
        <w:rPr>
          <w:b/>
          <w:bCs/>
        </w:rPr>
        <w:t>AI tools (such as ChatGPT, DALL-E, etc</w:t>
      </w:r>
      <w:r>
        <w:t>.) are not permitted in this class</w:t>
      </w:r>
      <w:r w:rsidR="00717BA8">
        <w:t xml:space="preserve"> when it comes to complete a creative and original work;</w:t>
      </w:r>
      <w:r>
        <w:t xml:space="preserve"> therefore,</w:t>
      </w:r>
      <w:r>
        <w:t xml:space="preserve"> </w:t>
      </w:r>
      <w:r>
        <w:t xml:space="preserve">any use of AI tools for work in this class may be considered a violation of </w:t>
      </w:r>
      <w:r w:rsidR="00717BA8">
        <w:t xml:space="preserve">Oklahoma City University </w:t>
      </w:r>
      <w:r>
        <w:t>’s Academic</w:t>
      </w:r>
      <w:r>
        <w:t xml:space="preserve"> </w:t>
      </w:r>
      <w:r>
        <w:t>Honesty policy and Student Conduct Code, since the work is not your own. The use of unauthorized AI</w:t>
      </w:r>
      <w:r>
        <w:t xml:space="preserve"> </w:t>
      </w:r>
      <w:r>
        <w:t xml:space="preserve">tools will result in </w:t>
      </w:r>
      <w:r w:rsidR="00717BA8">
        <w:t>appropriate code of ethics rules’ enforcement.</w:t>
      </w:r>
    </w:p>
    <w:p w14:paraId="4640FF34" w14:textId="77777777" w:rsidR="00717BA8" w:rsidRDefault="00717BA8" w:rsidP="00717BA8">
      <w:pPr>
        <w:pStyle w:val="ListParagraph"/>
        <w:ind w:left="1069"/>
      </w:pPr>
    </w:p>
    <w:p w14:paraId="7E5B9714" w14:textId="794F5065" w:rsidR="002D1148" w:rsidRDefault="002D1148" w:rsidP="002D1148">
      <w:pPr>
        <w:pStyle w:val="ListParagraph"/>
        <w:numPr>
          <w:ilvl w:val="0"/>
          <w:numId w:val="11"/>
        </w:numPr>
        <w:contextualSpacing w:val="0"/>
      </w:pPr>
      <w:r>
        <w:t xml:space="preserve">Incomplete grade cases will be decided based on the university regulation policy clearly stated in the current catalog. </w:t>
      </w:r>
    </w:p>
    <w:p w14:paraId="1ABFD41A" w14:textId="77777777" w:rsidR="002D1148" w:rsidRPr="00AB40E6" w:rsidRDefault="002D1148" w:rsidP="002D1148">
      <w:pPr>
        <w:pStyle w:val="ListParagraph"/>
        <w:numPr>
          <w:ilvl w:val="0"/>
          <w:numId w:val="11"/>
        </w:numPr>
        <w:contextualSpacing w:val="0"/>
      </w:pPr>
      <w:r w:rsidRPr="00AB40E6">
        <w:rPr>
          <w:b/>
          <w:color w:val="000100"/>
        </w:rPr>
        <w:t xml:space="preserve">Standard Expectations: </w:t>
      </w:r>
      <w:r w:rsidRPr="00AB40E6">
        <w:rPr>
          <w:color w:val="000100"/>
        </w:rPr>
        <w:t xml:space="preserve">It is your responsibility to keep up with the flow </w:t>
      </w:r>
      <w:r>
        <w:rPr>
          <w:color w:val="000100"/>
        </w:rPr>
        <w:t xml:space="preserve">of the class </w:t>
      </w:r>
      <w:r w:rsidRPr="00AB40E6">
        <w:rPr>
          <w:color w:val="000100"/>
        </w:rPr>
        <w:t xml:space="preserve">and to maintain a healthy learning environment for your benefit and for respect to everybody else in the class by following the most common basic rules. </w:t>
      </w:r>
    </w:p>
    <w:p w14:paraId="4C38AA68" w14:textId="77777777" w:rsidR="002D1148" w:rsidRPr="00AB40E6" w:rsidRDefault="002D1148" w:rsidP="002D1148">
      <w:pPr>
        <w:pStyle w:val="ListParagraph"/>
        <w:numPr>
          <w:ilvl w:val="0"/>
          <w:numId w:val="11"/>
        </w:numPr>
        <w:contextualSpacing w:val="0"/>
      </w:pPr>
      <w:r>
        <w:t>C</w:t>
      </w:r>
      <w:r w:rsidRPr="00AB40E6">
        <w:rPr>
          <w:b/>
          <w:color w:val="000100"/>
        </w:rPr>
        <w:t>lass Participation:</w:t>
      </w:r>
      <w:r w:rsidRPr="00AB40E6">
        <w:rPr>
          <w:color w:val="000100"/>
        </w:rPr>
        <w:t xml:space="preserve"> Students are encouraged to actively participate in discussions and can be called upon during lectures. When you miss a class, make sure you get the material covered from one of your classmates. So please make new friends. </w:t>
      </w:r>
    </w:p>
    <w:p w14:paraId="34EE4421" w14:textId="77777777" w:rsidR="002D1148" w:rsidRPr="00AB40E6" w:rsidRDefault="002D1148" w:rsidP="002D1148">
      <w:pPr>
        <w:pStyle w:val="ListParagraph"/>
        <w:numPr>
          <w:ilvl w:val="0"/>
          <w:numId w:val="11"/>
        </w:numPr>
        <w:contextualSpacing w:val="0"/>
      </w:pPr>
      <w:r w:rsidRPr="00AB40E6">
        <w:rPr>
          <w:b/>
          <w:color w:val="000100"/>
        </w:rPr>
        <w:lastRenderedPageBreak/>
        <w:t>Reading Assignments:</w:t>
      </w:r>
      <w:r w:rsidRPr="00AB40E6">
        <w:rPr>
          <w:color w:val="000100"/>
        </w:rPr>
        <w:t xml:space="preserve">  You are required to keep up with the associated reading material for this class.  Any material that has been assigned to you may be tested with a quiz. </w:t>
      </w:r>
    </w:p>
    <w:p w14:paraId="33B8727E" w14:textId="77777777" w:rsidR="002D1148" w:rsidRDefault="002D1148" w:rsidP="002D1148">
      <w:pPr>
        <w:pStyle w:val="ListParagraph"/>
        <w:numPr>
          <w:ilvl w:val="0"/>
          <w:numId w:val="11"/>
        </w:numPr>
        <w:contextualSpacing w:val="0"/>
      </w:pPr>
      <w:r w:rsidRPr="00AB40E6">
        <w:rPr>
          <w:b/>
          <w:color w:val="000100"/>
        </w:rPr>
        <w:t xml:space="preserve">Written Homework: </w:t>
      </w:r>
      <w:proofErr w:type="gramStart"/>
      <w:r w:rsidRPr="00AB40E6">
        <w:rPr>
          <w:b/>
          <w:color w:val="000100"/>
        </w:rPr>
        <w:t>( to</w:t>
      </w:r>
      <w:proofErr w:type="gramEnd"/>
      <w:r w:rsidRPr="00AB40E6">
        <w:rPr>
          <w:b/>
          <w:color w:val="000100"/>
        </w:rPr>
        <w:t xml:space="preserve"> be submitted on D2L</w:t>
      </w:r>
      <w:r>
        <w:rPr>
          <w:b/>
          <w:color w:val="000100"/>
        </w:rPr>
        <w:t xml:space="preserve"> not attached to email </w:t>
      </w:r>
      <w:r w:rsidRPr="00AB40E6">
        <w:rPr>
          <w:b/>
          <w:color w:val="000100"/>
        </w:rPr>
        <w:t xml:space="preserve">) </w:t>
      </w:r>
      <w:r w:rsidRPr="00AB40E6">
        <w:rPr>
          <w:color w:val="000100"/>
        </w:rPr>
        <w:t xml:space="preserve">They will consist of some problems solving exercises extracted from the textbook or from the lecture that I judge important.  Your homework must be </w:t>
      </w:r>
      <w:r w:rsidRPr="00AB40E6">
        <w:rPr>
          <w:b/>
          <w:bCs/>
          <w:color w:val="000100"/>
        </w:rPr>
        <w:t>typed</w:t>
      </w:r>
      <w:r w:rsidRPr="00AB40E6">
        <w:rPr>
          <w:color w:val="000100"/>
        </w:rPr>
        <w:t xml:space="preserve">.  </w:t>
      </w:r>
    </w:p>
    <w:p w14:paraId="460D10B5" w14:textId="77777777" w:rsidR="002D1148" w:rsidRDefault="002D1148" w:rsidP="002D1148">
      <w:pPr>
        <w:spacing w:line="259" w:lineRule="auto"/>
        <w:ind w:left="725"/>
        <w:rPr>
          <w:b/>
          <w:color w:val="000100"/>
        </w:rPr>
      </w:pPr>
    </w:p>
    <w:p w14:paraId="7E46CDC9" w14:textId="77777777" w:rsidR="002D1148" w:rsidRDefault="002D1148" w:rsidP="002D1148">
      <w:pPr>
        <w:spacing w:line="259" w:lineRule="auto"/>
        <w:ind w:left="725"/>
      </w:pPr>
      <w:r>
        <w:rPr>
          <w:b/>
          <w:color w:val="000100"/>
        </w:rPr>
        <w:t xml:space="preserve">NO HOMEWORK IS ACCEPTED THROUGH EMAIL </w:t>
      </w:r>
    </w:p>
    <w:p w14:paraId="7D5196A5" w14:textId="77777777" w:rsidR="002D1148" w:rsidRDefault="002D1148" w:rsidP="002D1148">
      <w:pPr>
        <w:spacing w:line="259" w:lineRule="auto"/>
        <w:ind w:left="725"/>
      </w:pPr>
      <w:r>
        <w:rPr>
          <w:color w:val="000100"/>
        </w:rPr>
        <w:t xml:space="preserve"> </w:t>
      </w:r>
    </w:p>
    <w:p w14:paraId="3E0D373F" w14:textId="77777777" w:rsidR="002D1148" w:rsidRPr="004E2259" w:rsidRDefault="002D1148" w:rsidP="002D1148">
      <w:pPr>
        <w:pStyle w:val="ListParagraph"/>
        <w:numPr>
          <w:ilvl w:val="2"/>
          <w:numId w:val="6"/>
        </w:numPr>
        <w:tabs>
          <w:tab w:val="clear" w:pos="2160"/>
        </w:tabs>
        <w:spacing w:after="0" w:line="240" w:lineRule="auto"/>
        <w:ind w:left="2520" w:hanging="720"/>
      </w:pPr>
      <w:r w:rsidRPr="004E2259">
        <w:rPr>
          <w:color w:val="000100"/>
        </w:rPr>
        <w:t xml:space="preserve">Your name should be on the first line followed by the name and number of the homework. (Example: </w:t>
      </w:r>
      <w:r w:rsidRPr="004E2259">
        <w:rPr>
          <w:b/>
          <w:color w:val="000100"/>
        </w:rPr>
        <w:t xml:space="preserve">CSCI </w:t>
      </w:r>
      <w:r>
        <w:rPr>
          <w:b/>
          <w:color w:val="000100"/>
        </w:rPr>
        <w:t>5003-01</w:t>
      </w:r>
      <w:r w:rsidRPr="004E2259">
        <w:rPr>
          <w:b/>
          <w:color w:val="000100"/>
        </w:rPr>
        <w:t xml:space="preserve"> Homework # 1</w:t>
      </w:r>
      <w:r w:rsidRPr="004E2259">
        <w:rPr>
          <w:color w:val="000100"/>
        </w:rPr>
        <w:t>). Your answers should be neat and written with good English. The questions/problems will be answered in the order that they have been assigned with their number clearly indicated.  If these requirements are not met, points will be deducted.</w:t>
      </w:r>
    </w:p>
    <w:p w14:paraId="1C0D36BE" w14:textId="77777777" w:rsidR="002D1148" w:rsidRPr="004E2259" w:rsidRDefault="002D1148" w:rsidP="002D1148">
      <w:pPr>
        <w:pStyle w:val="ListParagraph"/>
        <w:numPr>
          <w:ilvl w:val="2"/>
          <w:numId w:val="6"/>
        </w:numPr>
        <w:tabs>
          <w:tab w:val="clear" w:pos="2160"/>
        </w:tabs>
        <w:spacing w:after="0" w:line="240" w:lineRule="auto"/>
        <w:ind w:left="2520" w:hanging="720"/>
      </w:pPr>
      <w:r w:rsidRPr="004E2259">
        <w:rPr>
          <w:color w:val="000100"/>
        </w:rPr>
        <w:t xml:space="preserve"> </w:t>
      </w:r>
      <w:r w:rsidRPr="004E2259">
        <w:rPr>
          <w:b/>
          <w:color w:val="000100"/>
        </w:rPr>
        <w:t xml:space="preserve">Quizzes: </w:t>
      </w:r>
      <w:r w:rsidRPr="004E2259">
        <w:rPr>
          <w:color w:val="000100"/>
        </w:rPr>
        <w:t xml:space="preserve">Always come prepared for a quiz on the topic covered during the previous lecture. They may be at the beginning or the end of a class period. </w:t>
      </w:r>
    </w:p>
    <w:p w14:paraId="41F9DC1C" w14:textId="77777777" w:rsidR="002D1148" w:rsidRPr="004E2259" w:rsidRDefault="002D1148" w:rsidP="002D1148">
      <w:pPr>
        <w:pStyle w:val="ListParagraph"/>
        <w:numPr>
          <w:ilvl w:val="2"/>
          <w:numId w:val="6"/>
        </w:numPr>
        <w:tabs>
          <w:tab w:val="clear" w:pos="2160"/>
        </w:tabs>
        <w:spacing w:after="0" w:line="240" w:lineRule="auto"/>
        <w:ind w:left="2520" w:hanging="720"/>
      </w:pPr>
      <w:r>
        <w:rPr>
          <w:b/>
          <w:color w:val="000100"/>
        </w:rPr>
        <w:t>Programming Assignment:</w:t>
      </w:r>
      <w:r>
        <w:rPr>
          <w:color w:val="000100"/>
        </w:rPr>
        <w:t xml:space="preserve"> You will have to write at least one program each week during our laboratory session. Make sure that you submit your own work. Hard deadline is set for submission. It will not be accepted late.</w:t>
      </w:r>
    </w:p>
    <w:p w14:paraId="297DE3C8" w14:textId="77777777" w:rsidR="002D1148" w:rsidRDefault="002D1148" w:rsidP="002D1148">
      <w:pPr>
        <w:numPr>
          <w:ilvl w:val="2"/>
          <w:numId w:val="6"/>
        </w:numPr>
        <w:tabs>
          <w:tab w:val="clear" w:pos="2160"/>
        </w:tabs>
        <w:spacing w:line="249" w:lineRule="auto"/>
        <w:ind w:left="2520" w:hanging="720"/>
      </w:pPr>
      <w:r>
        <w:rPr>
          <w:b/>
          <w:color w:val="000100"/>
        </w:rPr>
        <w:t>Midterm Exams:</w:t>
      </w:r>
      <w:r>
        <w:rPr>
          <w:color w:val="000100"/>
        </w:rPr>
        <w:t xml:space="preserve"> The tests will be like </w:t>
      </w:r>
      <w:proofErr w:type="gramStart"/>
      <w:r>
        <w:rPr>
          <w:color w:val="000100"/>
        </w:rPr>
        <w:t>the homework</w:t>
      </w:r>
      <w:proofErr w:type="gramEnd"/>
      <w:r>
        <w:rPr>
          <w:color w:val="000100"/>
        </w:rPr>
        <w:t xml:space="preserve"> and quiz, and anything we discussed in class. If you do your homework, attend classes on a regular basis, good grades are guaranteed. A guideline will be provided to you to prepare for the tests.  All exams are closed book. </w:t>
      </w:r>
    </w:p>
    <w:p w14:paraId="5D983FAE" w14:textId="77777777" w:rsidR="002D1148" w:rsidRDefault="002D1148" w:rsidP="002D1148">
      <w:pPr>
        <w:spacing w:line="259" w:lineRule="auto"/>
        <w:ind w:left="725"/>
      </w:pPr>
      <w:r>
        <w:rPr>
          <w:color w:val="000100"/>
        </w:rPr>
        <w:t xml:space="preserve"> </w:t>
      </w:r>
    </w:p>
    <w:p w14:paraId="34CFCFC0" w14:textId="77777777" w:rsidR="002D1148" w:rsidRDefault="002D1148" w:rsidP="002D1148">
      <w:pPr>
        <w:pStyle w:val="ListParagraph"/>
        <w:numPr>
          <w:ilvl w:val="2"/>
          <w:numId w:val="6"/>
        </w:numPr>
        <w:tabs>
          <w:tab w:val="clear" w:pos="2160"/>
        </w:tabs>
        <w:spacing w:after="0" w:line="259" w:lineRule="auto"/>
        <w:ind w:left="2520" w:hanging="720"/>
        <w:rPr>
          <w:rStyle w:val="eop"/>
        </w:rPr>
      </w:pPr>
      <w:r>
        <w:rPr>
          <w:rStyle w:val="normaltextrun"/>
        </w:rPr>
        <w:t xml:space="preserve">You are responsible for all </w:t>
      </w:r>
      <w:r w:rsidRPr="00AB331F">
        <w:rPr>
          <w:rStyle w:val="normaltextrun"/>
          <w:b/>
          <w:bCs/>
        </w:rPr>
        <w:t>assignments</w:t>
      </w:r>
      <w:r>
        <w:rPr>
          <w:rStyle w:val="normaltextrun"/>
        </w:rPr>
        <w:t xml:space="preserve"> to be turned in on time and every material of your assignments must be your own work. If there is any problem </w:t>
      </w:r>
      <w:proofErr w:type="gramStart"/>
      <w:r>
        <w:rPr>
          <w:rStyle w:val="normaltextrun"/>
        </w:rPr>
        <w:t>to turn</w:t>
      </w:r>
      <w:proofErr w:type="gramEnd"/>
      <w:r>
        <w:rPr>
          <w:rStyle w:val="normaltextrun"/>
        </w:rPr>
        <w:t xml:space="preserve"> in late, please contact me.</w:t>
      </w:r>
      <w:r>
        <w:rPr>
          <w:rStyle w:val="eop"/>
        </w:rPr>
        <w:t> </w:t>
      </w:r>
    </w:p>
    <w:p w14:paraId="2361D4EA" w14:textId="77777777" w:rsidR="002D1148" w:rsidRDefault="002D1148" w:rsidP="002D1148">
      <w:pPr>
        <w:pStyle w:val="ListParagraph"/>
        <w:rPr>
          <w:rStyle w:val="normaltextrun"/>
        </w:rPr>
      </w:pPr>
    </w:p>
    <w:p w14:paraId="7B31D884" w14:textId="77777777" w:rsidR="002D1148" w:rsidRDefault="002D1148" w:rsidP="002D1148">
      <w:pPr>
        <w:pStyle w:val="ListParagraph"/>
        <w:numPr>
          <w:ilvl w:val="0"/>
          <w:numId w:val="10"/>
        </w:numPr>
        <w:spacing w:line="259" w:lineRule="auto"/>
        <w:rPr>
          <w:rStyle w:val="normaltextrun"/>
        </w:rPr>
      </w:pPr>
      <w:r>
        <w:rPr>
          <w:rStyle w:val="normaltextrun"/>
        </w:rPr>
        <w:t xml:space="preserve">Early midterm/final </w:t>
      </w:r>
      <w:r w:rsidRPr="00AB40E6">
        <w:rPr>
          <w:rStyle w:val="normaltextrun"/>
          <w:b/>
          <w:bCs/>
        </w:rPr>
        <w:t>exams</w:t>
      </w:r>
      <w:r>
        <w:rPr>
          <w:rStyle w:val="normaltextrun"/>
        </w:rPr>
        <w:t xml:space="preserve"> are prohibited. Quizzes are unannounced comprehensive short exams on previous lecture or class meeting content. OKCU Cheating/Plagiarism Policy will be strictly applied on assignment/exam/project.</w:t>
      </w:r>
    </w:p>
    <w:p w14:paraId="424C330B" w14:textId="77777777" w:rsidR="002D1148" w:rsidRPr="00AB40E6" w:rsidRDefault="002D1148" w:rsidP="002D1148">
      <w:pPr>
        <w:pStyle w:val="ListParagraph"/>
        <w:numPr>
          <w:ilvl w:val="0"/>
          <w:numId w:val="10"/>
        </w:numPr>
        <w:spacing w:line="259" w:lineRule="auto"/>
        <w:rPr>
          <w:rStyle w:val="eop"/>
          <w:rFonts w:ascii="DejaVu Sans Condensed" w:eastAsia="Calibri" w:hAnsi="DejaVu Sans Condensed"/>
          <w:sz w:val="24"/>
          <w:szCs w:val="24"/>
        </w:rPr>
      </w:pPr>
      <w:r>
        <w:rPr>
          <w:rStyle w:val="normaltextrun"/>
        </w:rPr>
        <w:t xml:space="preserve">I will take </w:t>
      </w:r>
      <w:r w:rsidRPr="00AB40E6">
        <w:rPr>
          <w:rStyle w:val="normaltextrun"/>
          <w:b/>
          <w:bCs/>
        </w:rPr>
        <w:t>attendance</w:t>
      </w:r>
      <w:r>
        <w:rPr>
          <w:rStyle w:val="normaltextrun"/>
        </w:rPr>
        <w:t>. More than three times of coming late for class will be treated as one time of missing class, and over three times of missing class will degrade the grading scale by one level down.</w:t>
      </w:r>
      <w:r>
        <w:rPr>
          <w:rStyle w:val="eop"/>
          <w:rFonts w:eastAsia="DejaVu Sans Condensed"/>
        </w:rPr>
        <w:t> </w:t>
      </w:r>
    </w:p>
    <w:p w14:paraId="004F06D7" w14:textId="77777777" w:rsidR="002D1148" w:rsidRPr="00AB40E6" w:rsidRDefault="002D1148" w:rsidP="002D1148">
      <w:pPr>
        <w:pStyle w:val="ListParagraph"/>
        <w:numPr>
          <w:ilvl w:val="0"/>
          <w:numId w:val="10"/>
        </w:numPr>
        <w:spacing w:line="259" w:lineRule="auto"/>
        <w:rPr>
          <w:rStyle w:val="eop"/>
          <w:rFonts w:ascii="DejaVu Sans Condensed" w:eastAsia="Calibri" w:hAnsi="DejaVu Sans Condensed"/>
          <w:sz w:val="24"/>
          <w:szCs w:val="24"/>
        </w:rPr>
      </w:pPr>
      <w:r>
        <w:rPr>
          <w:rStyle w:val="normaltextrun"/>
        </w:rPr>
        <w:t xml:space="preserve">If you have any academic </w:t>
      </w:r>
      <w:r w:rsidRPr="00AB40E6">
        <w:rPr>
          <w:rStyle w:val="normaltextrun"/>
          <w:b/>
          <w:bCs/>
        </w:rPr>
        <w:t>complaints</w:t>
      </w:r>
      <w:r>
        <w:rPr>
          <w:rStyle w:val="normaltextrun"/>
        </w:rPr>
        <w:t xml:space="preserve">, it is encouraged to utilize the internal complaint policies through the Office of the Provost/Vice President for Academic Affairs prior to filing a complaint with any external entity. For more details: </w:t>
      </w:r>
      <w:hyperlink r:id="rId11" w:tgtFrame="_blank" w:history="1">
        <w:r w:rsidRPr="00AB40E6">
          <w:rPr>
            <w:rStyle w:val="normaltextrun"/>
            <w:color w:val="0000FF"/>
            <w:u w:val="single"/>
          </w:rPr>
          <w:t>https://www.okcu.edu/academics/home</w:t>
        </w:r>
      </w:hyperlink>
      <w:r>
        <w:rPr>
          <w:rStyle w:val="normaltextrun"/>
        </w:rPr>
        <w:t>.</w:t>
      </w:r>
      <w:r w:rsidRPr="00AB40E6">
        <w:rPr>
          <w:rStyle w:val="eop"/>
          <w:rFonts w:eastAsia="DejaVu Sans Condensed"/>
        </w:rPr>
        <w:t> </w:t>
      </w:r>
    </w:p>
    <w:p w14:paraId="72C61169" w14:textId="77777777" w:rsidR="002D1148" w:rsidRPr="00AB40E6" w:rsidRDefault="002D1148" w:rsidP="002D1148">
      <w:pPr>
        <w:pStyle w:val="ListParagraph"/>
        <w:numPr>
          <w:ilvl w:val="0"/>
          <w:numId w:val="10"/>
        </w:numPr>
        <w:spacing w:line="259" w:lineRule="auto"/>
        <w:rPr>
          <w:rFonts w:ascii="DejaVu Sans Condensed" w:eastAsia="Calibri" w:hAnsi="DejaVu Sans Condensed"/>
          <w:sz w:val="24"/>
          <w:szCs w:val="24"/>
        </w:rPr>
      </w:pPr>
      <w:r w:rsidRPr="00AB40E6">
        <w:rPr>
          <w:rFonts w:eastAsia="Calibri"/>
          <w:b/>
          <w:bCs/>
        </w:rPr>
        <w:t>Civil Rights, Equity, and Access</w:t>
      </w:r>
    </w:p>
    <w:p w14:paraId="3396E8E6" w14:textId="77777777" w:rsidR="002D1148" w:rsidRPr="00B72C5C" w:rsidRDefault="002D1148" w:rsidP="002D1148">
      <w:pPr>
        <w:pStyle w:val="ListParagraph"/>
        <w:numPr>
          <w:ilvl w:val="1"/>
          <w:numId w:val="9"/>
        </w:numPr>
        <w:spacing w:before="6" w:after="160" w:line="259" w:lineRule="auto"/>
        <w:ind w:left="1440"/>
        <w:rPr>
          <w:rFonts w:ascii="Times New Roman" w:hAnsi="Times New Roman"/>
        </w:rPr>
      </w:pPr>
      <w:r w:rsidRPr="00B72C5C">
        <w:rPr>
          <w:rFonts w:ascii="Times New Roman" w:hAnsi="Times New Roman"/>
          <w:b/>
          <w:bCs/>
        </w:rPr>
        <w:t>Nondiscrimination Policy</w:t>
      </w:r>
    </w:p>
    <w:p w14:paraId="3F719C3E" w14:textId="77777777" w:rsidR="002D1148" w:rsidRPr="00B72C5C" w:rsidRDefault="002D1148" w:rsidP="002D1148">
      <w:pPr>
        <w:pStyle w:val="ListParagraph"/>
        <w:numPr>
          <w:ilvl w:val="2"/>
          <w:numId w:val="9"/>
        </w:numPr>
        <w:spacing w:before="6" w:after="160" w:line="259" w:lineRule="auto"/>
        <w:ind w:left="2160"/>
        <w:rPr>
          <w:rFonts w:ascii="Times New Roman" w:hAnsi="Times New Roman"/>
        </w:rPr>
      </w:pPr>
      <w:r w:rsidRPr="00B72C5C">
        <w:rPr>
          <w:rFonts w:ascii="Times New Roman" w:hAnsi="Times New Roman"/>
        </w:rPr>
        <w:t xml:space="preserve">The Nondiscrimination Policy prohibits discrimination in the University community, including students, faculty, staff, guests, and visitors. Acts of discrimination, harassment based on a protected category, may limit, deprive, or </w:t>
      </w:r>
      <w:r w:rsidRPr="00B72C5C">
        <w:rPr>
          <w:rFonts w:ascii="Times New Roman" w:hAnsi="Times New Roman"/>
        </w:rPr>
        <w:lastRenderedPageBreak/>
        <w:t xml:space="preserve">deny educational/employment access, benefits, and opportunities. This policy prohibits discrimination based on race, ethnicity, national origin (including ancestry), religion, sex, gender identity, gender expression, sexual orientation, pregnancy, age, disability, domestic violence victim status, veteran, or military status, and other protected categories under federal law. For a complete list of prohibited forms of discrimination, definitions, and examples, please visit University Policies Oklahoma City University to access the Nondiscrimination Policy. </w:t>
      </w:r>
    </w:p>
    <w:p w14:paraId="0483C474" w14:textId="77777777" w:rsidR="002D1148" w:rsidRPr="00B72C5C" w:rsidRDefault="002D1148" w:rsidP="002D1148">
      <w:pPr>
        <w:pStyle w:val="ListParagraph"/>
        <w:numPr>
          <w:ilvl w:val="2"/>
          <w:numId w:val="9"/>
        </w:numPr>
        <w:spacing w:before="6" w:after="160" w:line="259" w:lineRule="auto"/>
        <w:ind w:left="2160"/>
        <w:rPr>
          <w:rFonts w:ascii="Times New Roman" w:hAnsi="Times New Roman"/>
        </w:rPr>
      </w:pPr>
      <w:r w:rsidRPr="00B72C5C">
        <w:rPr>
          <w:rFonts w:ascii="Times New Roman" w:hAnsi="Times New Roman"/>
        </w:rPr>
        <w:t xml:space="preserve">The University’s Civil Rights Investigator, Dr. Kristi Pendleton, oversees prevention and response programs addressing discrimination in our community. To make a report, ask questions, or learn more, please contact Dr. Kristi Pendleton at (405) 208-6301 or at </w:t>
      </w:r>
      <w:hyperlink r:id="rId12">
        <w:r w:rsidRPr="00B72C5C">
          <w:rPr>
            <w:rStyle w:val="Hyperlink"/>
            <w:rFonts w:ascii="Times New Roman" w:hAnsi="Times New Roman"/>
          </w:rPr>
          <w:t>kapendleton@okcu.edu</w:t>
        </w:r>
      </w:hyperlink>
      <w:r w:rsidRPr="00B72C5C">
        <w:rPr>
          <w:rFonts w:ascii="Times New Roman" w:hAnsi="Times New Roman"/>
        </w:rPr>
        <w:t xml:space="preserve">. </w:t>
      </w:r>
    </w:p>
    <w:p w14:paraId="4E144605" w14:textId="77777777" w:rsidR="002D1148" w:rsidRPr="00B72C5C" w:rsidRDefault="002D1148" w:rsidP="002D1148">
      <w:pPr>
        <w:pStyle w:val="ListParagraph"/>
        <w:numPr>
          <w:ilvl w:val="1"/>
          <w:numId w:val="9"/>
        </w:numPr>
        <w:spacing w:before="6" w:after="160" w:line="259" w:lineRule="auto"/>
        <w:ind w:left="1440"/>
        <w:rPr>
          <w:rFonts w:ascii="Times New Roman" w:hAnsi="Times New Roman"/>
        </w:rPr>
      </w:pPr>
      <w:r w:rsidRPr="00B72C5C">
        <w:rPr>
          <w:rFonts w:ascii="Times New Roman" w:hAnsi="Times New Roman"/>
          <w:b/>
          <w:bCs/>
        </w:rPr>
        <w:t>Sexual Harassment and Misconduct (Title IX)</w:t>
      </w:r>
    </w:p>
    <w:p w14:paraId="7ACF0A46" w14:textId="77777777" w:rsidR="002D1148" w:rsidRPr="00B72C5C" w:rsidRDefault="002D1148" w:rsidP="002D1148">
      <w:pPr>
        <w:pStyle w:val="ListParagraph"/>
        <w:numPr>
          <w:ilvl w:val="2"/>
          <w:numId w:val="9"/>
        </w:numPr>
        <w:spacing w:before="6" w:after="160" w:line="259" w:lineRule="auto"/>
        <w:ind w:left="2160"/>
        <w:rPr>
          <w:rFonts w:ascii="Times New Roman" w:hAnsi="Times New Roman"/>
        </w:rPr>
      </w:pPr>
      <w:r w:rsidRPr="00B72C5C">
        <w:rPr>
          <w:rFonts w:ascii="Times New Roman" w:hAnsi="Times New Roman"/>
        </w:rPr>
        <w:t xml:space="preserve">The Nondiscrimination Policy also prohibits all forms of sex discrimination, including sexual harassment, and stalking. That policy includes definitions and examples of these terms as well as the procedures for the investigation and resolution of Complaints. Many of these issues are also prohibited by Oklahoma criminal law and may be reported to campus or local police in addition to the University. When the University receives a report, the reporting party will be contacted by a Title IX administrator to discuss options for confidential support, support measures to address safety/access concerns, and formal and informal procedures for resolving Complaints as appropriate. </w:t>
      </w:r>
      <w:r w:rsidRPr="00B72C5C">
        <w:rPr>
          <w:rFonts w:ascii="Times New Roman" w:hAnsi="Times New Roman"/>
        </w:rPr>
        <w:br/>
        <w:t xml:space="preserve">To make informed choices, it is important to be aware of mandatory reporting requirements for campus resources. Most University employees, including faculty, are required to report known/suspected discrimination to the Compliance Coordinator within 24 hours. Confidential options including University Counseling, pastoral </w:t>
      </w:r>
      <w:r w:rsidRPr="00B72C5C">
        <w:rPr>
          <w:rFonts w:ascii="Times New Roman" w:hAnsi="Times New Roman"/>
        </w:rPr>
        <w:tab/>
        <w:t xml:space="preserve">counseling, the health clinic, and advocacy services can maintain privacy. They do not disclose information about reports to university officials without explicit permission. Please visit </w:t>
      </w:r>
      <w:hyperlink r:id="rId13">
        <w:r w:rsidRPr="00B72C5C">
          <w:rPr>
            <w:rStyle w:val="Hyperlink"/>
            <w:rFonts w:ascii="Times New Roman" w:hAnsi="Times New Roman"/>
          </w:rPr>
          <w:t>Title IX Information - Oklahoma City University</w:t>
        </w:r>
      </w:hyperlink>
      <w:r w:rsidRPr="00B72C5C">
        <w:rPr>
          <w:rFonts w:ascii="Times New Roman" w:hAnsi="Times New Roman"/>
        </w:rPr>
        <w:t xml:space="preserve"> for more information about confidential resources, reporting options, policies and procedures, and contact information for University Title IX administrators. For emergencies, please call campus police at (405) 208-5911 or local police at 911.</w:t>
      </w:r>
    </w:p>
    <w:p w14:paraId="73CA252D" w14:textId="77777777" w:rsidR="002D1148" w:rsidRPr="00FC746D" w:rsidRDefault="002D1148" w:rsidP="002D1148">
      <w:pPr>
        <w:pStyle w:val="ListParagraph"/>
        <w:spacing w:before="6" w:after="160" w:line="259" w:lineRule="auto"/>
        <w:ind w:left="1440"/>
      </w:pPr>
    </w:p>
    <w:p w14:paraId="2D011208" w14:textId="77777777" w:rsidR="002D1148" w:rsidRPr="00B72C5C" w:rsidRDefault="002D1148" w:rsidP="002D1148">
      <w:pPr>
        <w:pStyle w:val="ListParagraph"/>
        <w:numPr>
          <w:ilvl w:val="1"/>
          <w:numId w:val="9"/>
        </w:numPr>
        <w:spacing w:before="6" w:after="160" w:line="259" w:lineRule="auto"/>
        <w:ind w:left="1440"/>
        <w:rPr>
          <w:rFonts w:ascii="Times New Roman" w:hAnsi="Times New Roman"/>
        </w:rPr>
      </w:pPr>
      <w:r w:rsidRPr="00B72C5C">
        <w:rPr>
          <w:rFonts w:ascii="Times New Roman" w:hAnsi="Times New Roman"/>
          <w:b/>
          <w:bCs/>
        </w:rPr>
        <w:t>Disability Accommodations (ADA / Section 504)</w:t>
      </w:r>
    </w:p>
    <w:p w14:paraId="1D1D78ED" w14:textId="77777777" w:rsidR="002D1148" w:rsidRPr="00B72C5C" w:rsidRDefault="002D1148" w:rsidP="002D1148">
      <w:pPr>
        <w:pStyle w:val="ListParagraph"/>
        <w:numPr>
          <w:ilvl w:val="2"/>
          <w:numId w:val="9"/>
        </w:numPr>
        <w:spacing w:before="6" w:after="160" w:line="259" w:lineRule="auto"/>
        <w:ind w:left="2160"/>
        <w:rPr>
          <w:rFonts w:ascii="Times New Roman" w:hAnsi="Times New Roman"/>
        </w:rPr>
      </w:pPr>
      <w:r w:rsidRPr="00B72C5C">
        <w:rPr>
          <w:rFonts w:ascii="Times New Roman" w:hAnsi="Times New Roman"/>
        </w:rPr>
        <w:t xml:space="preserve">If you believe that you are a student with a disability and need reasonable accommodations for a documented physical, mental, learning disability, attention disorder or another disability, please register with Disability and Access Services (DAS) by filling out the Student Application at the following link: </w:t>
      </w:r>
      <w:hyperlink r:id="rId14">
        <w:r w:rsidRPr="00B72C5C">
          <w:rPr>
            <w:rStyle w:val="Hyperlink"/>
            <w:rFonts w:ascii="Times New Roman" w:hAnsi="Times New Roman"/>
          </w:rPr>
          <w:t>Disability &amp; Access Services - Oklahoma City University (okcu.edu)</w:t>
        </w:r>
      </w:hyperlink>
      <w:r w:rsidRPr="00B72C5C">
        <w:rPr>
          <w:rFonts w:ascii="Times New Roman" w:hAnsi="Times New Roman"/>
        </w:rPr>
        <w:t xml:space="preserve">. The DAS Staff is responsible for assessing student disability related accommodation requests. Reasonable accommodation may require early planning and is not provided retroactively, so please start this process as soon as possible. If you have general questions about reasonable accommodation, you may contact the DAS staff at (405) 208-5895 or by email at </w:t>
      </w:r>
      <w:hyperlink r:id="rId15">
        <w:r w:rsidRPr="00B72C5C">
          <w:rPr>
            <w:rStyle w:val="Hyperlink"/>
            <w:rFonts w:ascii="Times New Roman" w:hAnsi="Times New Roman"/>
          </w:rPr>
          <w:t>das@okcu.edu</w:t>
        </w:r>
      </w:hyperlink>
      <w:r w:rsidRPr="00B72C5C">
        <w:rPr>
          <w:rFonts w:ascii="Times New Roman" w:hAnsi="Times New Roman"/>
        </w:rPr>
        <w:t>.</w:t>
      </w:r>
    </w:p>
    <w:p w14:paraId="0EB4E289" w14:textId="77777777" w:rsidR="002D1148" w:rsidRPr="00B72C5C" w:rsidRDefault="002D1148" w:rsidP="002D1148">
      <w:pPr>
        <w:pStyle w:val="ListParagraph"/>
        <w:numPr>
          <w:ilvl w:val="1"/>
          <w:numId w:val="9"/>
        </w:numPr>
        <w:spacing w:before="6" w:after="160" w:line="259" w:lineRule="auto"/>
        <w:ind w:left="1440"/>
        <w:rPr>
          <w:rFonts w:ascii="Times New Roman" w:hAnsi="Times New Roman"/>
        </w:rPr>
      </w:pPr>
      <w:r w:rsidRPr="00B72C5C">
        <w:rPr>
          <w:rFonts w:ascii="Times New Roman" w:hAnsi="Times New Roman"/>
          <w:b/>
          <w:bCs/>
        </w:rPr>
        <w:t>Religious Accommodation</w:t>
      </w:r>
    </w:p>
    <w:p w14:paraId="4C634B5B" w14:textId="77777777" w:rsidR="002D1148" w:rsidRDefault="002D1148" w:rsidP="002D1148">
      <w:pPr>
        <w:pStyle w:val="ListParagraph"/>
        <w:numPr>
          <w:ilvl w:val="2"/>
          <w:numId w:val="9"/>
        </w:numPr>
        <w:spacing w:before="6" w:after="160" w:line="259" w:lineRule="auto"/>
        <w:ind w:left="2160"/>
        <w:rPr>
          <w:rFonts w:ascii="Times New Roman" w:hAnsi="Times New Roman"/>
        </w:rPr>
      </w:pPr>
      <w:r w:rsidRPr="00B72C5C">
        <w:rPr>
          <w:rFonts w:ascii="Times New Roman" w:hAnsi="Times New Roman"/>
        </w:rPr>
        <w:lastRenderedPageBreak/>
        <w:t>Oklahoma City University seeks to be supportive of religious observance among the members of our diverse campus community and to be as accommodating as possible. Students should discuss with their instructor at the beginning of the semester forms of religious observance (dress, fasting, specific prayer times) that may affect their full participation in the course. Students should also compare the class schedule to their own religious calendar to determine if there will be any class days in which the student expects to be absent due to the observance of a religious holiday.  Students must notify the instructor, in writing, of the expected absence within the first two weeks of the semester. The instructor will then work with the student to develop a plan to reschedule any exams, assignments, or course activities for that day. The instructor, at his/her own discretion, will provide reasonable accommodation wherever possible. Students shoul</w:t>
      </w:r>
      <w:r>
        <w:t>d recognize</w:t>
      </w:r>
      <w:r w:rsidRPr="00B72C5C">
        <w:rPr>
          <w:rFonts w:ascii="Times New Roman" w:hAnsi="Times New Roman"/>
        </w:rPr>
        <w:t>, however, that there may be some course aspects that cannot be rescheduled or accommodated, and it will therefore rest upon the student to determine whether they wish to remain enrolled in the course or have their grade potentially affected.</w:t>
      </w:r>
    </w:p>
    <w:p w14:paraId="184EB4A2" w14:textId="77777777" w:rsidR="002D1148" w:rsidRPr="00AB40E6" w:rsidRDefault="002D1148" w:rsidP="002D1148">
      <w:pPr>
        <w:pStyle w:val="ListParagraph"/>
        <w:spacing w:before="6" w:after="160" w:line="259" w:lineRule="auto"/>
        <w:ind w:left="360"/>
        <w:rPr>
          <w:rFonts w:ascii="Times New Roman" w:hAnsi="Times New Roman" w:cs="Times New Roman"/>
        </w:rPr>
      </w:pPr>
      <w:r>
        <w:rPr>
          <w:rStyle w:val="normaltextrun"/>
        </w:rPr>
        <w:t xml:space="preserve">In case of </w:t>
      </w:r>
      <w:r w:rsidRPr="00AB40E6">
        <w:rPr>
          <w:rStyle w:val="normaltextrun"/>
          <w:b/>
          <w:bCs/>
        </w:rPr>
        <w:t>emergency</w:t>
      </w:r>
      <w:r>
        <w:rPr>
          <w:rStyle w:val="normaltextrun"/>
        </w:rPr>
        <w:t xml:space="preserve">, you will be notified through Blue Alert text, </w:t>
      </w:r>
      <w:proofErr w:type="gramStart"/>
      <w:r>
        <w:rPr>
          <w:rStyle w:val="normaltextrun"/>
        </w:rPr>
        <w:t>emails</w:t>
      </w:r>
      <w:proofErr w:type="gramEnd"/>
      <w:r>
        <w:rPr>
          <w:rStyle w:val="normaltextrun"/>
        </w:rPr>
        <w:t xml:space="preserve"> and web announcement by OKCU, and you can call 208-5911 from a campus phone or 911.</w:t>
      </w:r>
      <w:r w:rsidRPr="00AB40E6">
        <w:rPr>
          <w:rStyle w:val="eop"/>
          <w:rFonts w:eastAsia="DejaVu Sans Condensed"/>
        </w:rPr>
        <w:t> </w:t>
      </w:r>
    </w:p>
    <w:p w14:paraId="1E7464C6" w14:textId="77777777" w:rsidR="002D1148" w:rsidRDefault="002D1148" w:rsidP="002D1148">
      <w:pPr>
        <w:pStyle w:val="paragraph"/>
        <w:textAlignment w:val="baseline"/>
        <w:rPr>
          <w:rFonts w:ascii="Segoe UI" w:hAnsi="Segoe UI" w:cs="Segoe UI"/>
          <w:sz w:val="18"/>
          <w:szCs w:val="18"/>
        </w:rPr>
      </w:pPr>
      <w:r>
        <w:rPr>
          <w:rStyle w:val="normaltextrun"/>
        </w:rPr>
        <w:t xml:space="preserve">Sarkeys Science &amp; Math building is for emergency shelter, and Activities Lawn is for exterior assembly location during this class meeting. For more shelter/assembly location on OKCU campus: </w:t>
      </w:r>
      <w:hyperlink r:id="rId16" w:tgtFrame="_blank" w:history="1">
        <w:r>
          <w:rPr>
            <w:rStyle w:val="normaltextrun"/>
            <w:color w:val="0000FF"/>
            <w:u w:val="single"/>
          </w:rPr>
          <w:t>https://www.okcu.edu/main/emergency</w:t>
        </w:r>
      </w:hyperlink>
      <w:r>
        <w:rPr>
          <w:rStyle w:val="normaltextrun"/>
        </w:rPr>
        <w:t>. </w:t>
      </w:r>
      <w:r>
        <w:rPr>
          <w:rStyle w:val="eop"/>
          <w:rFonts w:eastAsia="DejaVu Sans Condensed"/>
        </w:rPr>
        <w:t> </w:t>
      </w:r>
    </w:p>
    <w:p w14:paraId="2303A4C1" w14:textId="7D74B519" w:rsidR="002D1148" w:rsidRPr="006C2625" w:rsidRDefault="00472C49" w:rsidP="002D1148">
      <w:pPr>
        <w:pStyle w:val="paragraph"/>
        <w:textAlignment w:val="baseline"/>
      </w:pPr>
      <w:r>
        <w:rPr>
          <w:rStyle w:val="normaltextrun"/>
        </w:rPr>
        <w:t>9</w:t>
      </w:r>
      <w:r w:rsidR="002D1148">
        <w:rPr>
          <w:rStyle w:val="normaltextrun"/>
        </w:rPr>
        <w:t xml:space="preserve">. You must beware of </w:t>
      </w:r>
      <w:r w:rsidR="002D1148">
        <w:rPr>
          <w:rStyle w:val="normaltextrun"/>
          <w:b/>
          <w:bCs/>
        </w:rPr>
        <w:t>tobacco/alcohol-free</w:t>
      </w:r>
      <w:r w:rsidR="002D1148">
        <w:rPr>
          <w:rStyle w:val="normaltextrun"/>
        </w:rPr>
        <w:t xml:space="preserve"> </w:t>
      </w:r>
      <w:proofErr w:type="gramStart"/>
      <w:r w:rsidR="002D1148">
        <w:rPr>
          <w:rStyle w:val="normaltextrun"/>
        </w:rPr>
        <w:t>in</w:t>
      </w:r>
      <w:proofErr w:type="gramEnd"/>
      <w:r w:rsidR="002D1148">
        <w:rPr>
          <w:rStyle w:val="normaltextrun"/>
        </w:rPr>
        <w:t xml:space="preserve"> campus.</w:t>
      </w:r>
      <w:r w:rsidR="002D1148">
        <w:rPr>
          <w:rStyle w:val="eop"/>
          <w:rFonts w:eastAsia="DejaVu Sans Condensed"/>
        </w:rPr>
        <w:t> </w:t>
      </w:r>
    </w:p>
    <w:bookmarkEnd w:id="0"/>
    <w:p w14:paraId="05BC2C01" w14:textId="77777777" w:rsidR="00A279AC" w:rsidRPr="00800BA9" w:rsidRDefault="00A279AC" w:rsidP="003A5DFD">
      <w:pPr>
        <w:rPr>
          <w:rFonts w:asciiTheme="minorHAnsi" w:hAnsiTheme="minorHAnsi" w:cstheme="minorHAnsi"/>
          <w:b/>
        </w:rPr>
      </w:pPr>
    </w:p>
    <w:p w14:paraId="5DB523DD" w14:textId="0C6A94A4" w:rsidR="0A296DB8" w:rsidRPr="00800BA9" w:rsidRDefault="0A296DB8" w:rsidP="0A296DB8">
      <w:pPr>
        <w:rPr>
          <w:rFonts w:asciiTheme="minorHAnsi" w:eastAsia="Arial" w:hAnsiTheme="minorHAnsi" w:cstheme="minorHAnsi"/>
          <w:b/>
          <w:bCs/>
          <w:sz w:val="22"/>
          <w:szCs w:val="22"/>
        </w:rPr>
      </w:pPr>
      <w:r w:rsidRPr="00800BA9">
        <w:rPr>
          <w:rFonts w:asciiTheme="minorHAnsi" w:eastAsia="Arial" w:hAnsiTheme="minorHAnsi" w:cstheme="minorHAnsi"/>
          <w:b/>
          <w:bCs/>
          <w:sz w:val="22"/>
          <w:szCs w:val="22"/>
        </w:rPr>
        <w:t>Late Work Policy</w:t>
      </w:r>
    </w:p>
    <w:p w14:paraId="1EAEA9D3" w14:textId="1A57617F" w:rsidR="0A296DB8" w:rsidRPr="00800BA9" w:rsidRDefault="0A296DB8">
      <w:pPr>
        <w:rPr>
          <w:rFonts w:asciiTheme="minorHAnsi" w:hAnsiTheme="minorHAnsi" w:cstheme="minorHAnsi"/>
        </w:rPr>
      </w:pPr>
      <w:r w:rsidRPr="00800BA9">
        <w:rPr>
          <w:rFonts w:asciiTheme="minorHAnsi" w:eastAsia="Arial" w:hAnsiTheme="minorHAnsi" w:cstheme="minorHAnsi"/>
          <w:sz w:val="22"/>
          <w:szCs w:val="22"/>
        </w:rPr>
        <w:t xml:space="preserve">Individual assignments may be turned in late, but they lose a percentage of their graded </w:t>
      </w:r>
    </w:p>
    <w:p w14:paraId="565ABB07" w14:textId="054DAB6F" w:rsidR="0A296DB8" w:rsidRPr="00800BA9" w:rsidRDefault="0A296DB8">
      <w:pPr>
        <w:rPr>
          <w:rFonts w:asciiTheme="minorHAnsi" w:hAnsiTheme="minorHAnsi" w:cstheme="minorHAnsi"/>
        </w:rPr>
      </w:pPr>
      <w:r w:rsidRPr="00800BA9">
        <w:rPr>
          <w:rFonts w:asciiTheme="minorHAnsi" w:eastAsia="Arial" w:hAnsiTheme="minorHAnsi" w:cstheme="minorHAnsi"/>
          <w:sz w:val="22"/>
          <w:szCs w:val="22"/>
        </w:rPr>
        <w:t xml:space="preserve">point values for each class day that they are late, according to the following schedule: </w:t>
      </w:r>
    </w:p>
    <w:p w14:paraId="73F69ED8" w14:textId="680623BB" w:rsidR="0A296DB8" w:rsidRPr="00800BA9" w:rsidRDefault="0A296DB8" w:rsidP="0A296DB8">
      <w:pPr>
        <w:rPr>
          <w:rFonts w:asciiTheme="minorHAnsi" w:eastAsia="Arial" w:hAnsiTheme="minorHAnsi" w:cstheme="minorHAnsi"/>
          <w:sz w:val="22"/>
          <w:szCs w:val="22"/>
        </w:rPr>
      </w:pPr>
    </w:p>
    <w:tbl>
      <w:tblPr>
        <w:tblStyle w:val="PlainTable4"/>
        <w:tblW w:w="0" w:type="auto"/>
        <w:tblLayout w:type="fixed"/>
        <w:tblLook w:val="06A0" w:firstRow="1" w:lastRow="0" w:firstColumn="1" w:lastColumn="0" w:noHBand="1" w:noVBand="1"/>
      </w:tblPr>
      <w:tblGrid>
        <w:gridCol w:w="4680"/>
        <w:gridCol w:w="2625"/>
      </w:tblGrid>
      <w:tr w:rsidR="0A296DB8" w:rsidRPr="00800BA9" w14:paraId="15EE978F" w14:textId="77777777" w:rsidTr="0A296D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00A084B" w14:textId="021110AE" w:rsidR="0A296DB8" w:rsidRPr="00800BA9" w:rsidRDefault="0A296DB8" w:rsidP="0A296DB8">
            <w:pPr>
              <w:ind w:left="720" w:hanging="720"/>
              <w:rPr>
                <w:rFonts w:asciiTheme="minorHAnsi" w:eastAsia="Arial" w:hAnsiTheme="minorHAnsi" w:cstheme="minorHAnsi"/>
                <w:b w:val="0"/>
                <w:bCs w:val="0"/>
                <w:sz w:val="22"/>
                <w:szCs w:val="22"/>
              </w:rPr>
            </w:pPr>
            <w:r w:rsidRPr="00800BA9">
              <w:rPr>
                <w:rFonts w:asciiTheme="minorHAnsi" w:eastAsia="Arial" w:hAnsiTheme="minorHAnsi" w:cstheme="minorHAnsi"/>
                <w:b w:val="0"/>
                <w:bCs w:val="0"/>
                <w:sz w:val="22"/>
                <w:szCs w:val="22"/>
              </w:rPr>
              <w:t>On time</w:t>
            </w:r>
          </w:p>
        </w:tc>
        <w:tc>
          <w:tcPr>
            <w:tcW w:w="2625" w:type="dxa"/>
          </w:tcPr>
          <w:p w14:paraId="70BBBEAF" w14:textId="15E4703A" w:rsidR="00EF63E5" w:rsidRPr="00800BA9" w:rsidRDefault="0A296DB8" w:rsidP="00EF63E5">
            <w:pPr>
              <w:ind w:left="720" w:hanging="720"/>
              <w:cnfStyle w:val="100000000000" w:firstRow="1" w:lastRow="0" w:firstColumn="0" w:lastColumn="0" w:oddVBand="0" w:evenVBand="0" w:oddHBand="0" w:evenHBand="0" w:firstRowFirstColumn="0" w:firstRowLastColumn="0" w:lastRowFirstColumn="0" w:lastRowLastColumn="0"/>
              <w:rPr>
                <w:rFonts w:asciiTheme="minorHAnsi" w:eastAsia="Arial" w:hAnsiTheme="minorHAnsi" w:cstheme="minorHAnsi"/>
                <w:sz w:val="22"/>
                <w:szCs w:val="22"/>
              </w:rPr>
            </w:pPr>
            <w:r w:rsidRPr="00800BA9">
              <w:rPr>
                <w:rFonts w:asciiTheme="minorHAnsi" w:eastAsia="Arial" w:hAnsiTheme="minorHAnsi" w:cstheme="minorHAnsi"/>
                <w:b w:val="0"/>
                <w:bCs w:val="0"/>
                <w:sz w:val="22"/>
                <w:szCs w:val="22"/>
              </w:rPr>
              <w:t>0%</w:t>
            </w:r>
          </w:p>
        </w:tc>
      </w:tr>
      <w:tr w:rsidR="0A296DB8" w:rsidRPr="00800BA9" w14:paraId="6E256C29" w14:textId="77777777" w:rsidTr="0A296DB8">
        <w:tc>
          <w:tcPr>
            <w:cnfStyle w:val="001000000000" w:firstRow="0" w:lastRow="0" w:firstColumn="1" w:lastColumn="0" w:oddVBand="0" w:evenVBand="0" w:oddHBand="0" w:evenHBand="0" w:firstRowFirstColumn="0" w:firstRowLastColumn="0" w:lastRowFirstColumn="0" w:lastRowLastColumn="0"/>
            <w:tcW w:w="4680" w:type="dxa"/>
          </w:tcPr>
          <w:p w14:paraId="7EF160C9" w14:textId="073D2042" w:rsidR="0A296DB8" w:rsidRPr="00800BA9" w:rsidRDefault="00EF63E5" w:rsidP="0A296DB8">
            <w:pPr>
              <w:ind w:left="720" w:hanging="720"/>
              <w:rPr>
                <w:rFonts w:asciiTheme="minorHAnsi" w:eastAsia="Arial" w:hAnsiTheme="minorHAnsi" w:cstheme="minorHAnsi"/>
                <w:b w:val="0"/>
                <w:bCs w:val="0"/>
                <w:sz w:val="22"/>
                <w:szCs w:val="22"/>
              </w:rPr>
            </w:pPr>
            <w:r w:rsidRPr="00800BA9">
              <w:rPr>
                <w:rFonts w:asciiTheme="minorHAnsi" w:eastAsia="Arial" w:hAnsiTheme="minorHAnsi" w:cstheme="minorHAnsi"/>
                <w:b w:val="0"/>
                <w:bCs w:val="0"/>
                <w:sz w:val="22"/>
                <w:szCs w:val="22"/>
              </w:rPr>
              <w:t>L</w:t>
            </w:r>
            <w:r w:rsidR="0A296DB8" w:rsidRPr="00800BA9">
              <w:rPr>
                <w:rFonts w:asciiTheme="minorHAnsi" w:eastAsia="Arial" w:hAnsiTheme="minorHAnsi" w:cstheme="minorHAnsi"/>
                <w:b w:val="0"/>
                <w:bCs w:val="0"/>
                <w:sz w:val="22"/>
                <w:szCs w:val="22"/>
              </w:rPr>
              <w:t>ate</w:t>
            </w:r>
          </w:p>
        </w:tc>
        <w:tc>
          <w:tcPr>
            <w:tcW w:w="2625" w:type="dxa"/>
          </w:tcPr>
          <w:p w14:paraId="71E2BD33" w14:textId="01701B6F" w:rsidR="0A296DB8" w:rsidRPr="00800BA9" w:rsidRDefault="00EF63E5" w:rsidP="0A296DB8">
            <w:pPr>
              <w:ind w:left="720" w:hanging="720"/>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22"/>
                <w:szCs w:val="22"/>
              </w:rPr>
            </w:pPr>
            <w:r w:rsidRPr="00800BA9">
              <w:rPr>
                <w:rFonts w:asciiTheme="minorHAnsi" w:eastAsia="Arial" w:hAnsiTheme="minorHAnsi" w:cstheme="minorHAnsi"/>
                <w:sz w:val="22"/>
                <w:szCs w:val="22"/>
              </w:rPr>
              <w:t>10</w:t>
            </w:r>
            <w:r w:rsidR="0A296DB8" w:rsidRPr="00800BA9">
              <w:rPr>
                <w:rFonts w:asciiTheme="minorHAnsi" w:eastAsia="Arial" w:hAnsiTheme="minorHAnsi" w:cstheme="minorHAnsi"/>
                <w:sz w:val="22"/>
                <w:szCs w:val="22"/>
              </w:rPr>
              <w:t>%</w:t>
            </w:r>
          </w:p>
        </w:tc>
      </w:tr>
      <w:tr w:rsidR="0A296DB8" w:rsidRPr="00800BA9" w14:paraId="787312F0" w14:textId="77777777" w:rsidTr="0A296DB8">
        <w:tc>
          <w:tcPr>
            <w:cnfStyle w:val="001000000000" w:firstRow="0" w:lastRow="0" w:firstColumn="1" w:lastColumn="0" w:oddVBand="0" w:evenVBand="0" w:oddHBand="0" w:evenHBand="0" w:firstRowFirstColumn="0" w:firstRowLastColumn="0" w:lastRowFirstColumn="0" w:lastRowLastColumn="0"/>
            <w:tcW w:w="4680" w:type="dxa"/>
          </w:tcPr>
          <w:p w14:paraId="3A373BEE" w14:textId="58C78542" w:rsidR="0A296DB8" w:rsidRPr="00800BA9" w:rsidRDefault="0A296DB8" w:rsidP="0A296DB8">
            <w:pPr>
              <w:ind w:left="720" w:hanging="720"/>
              <w:rPr>
                <w:rFonts w:asciiTheme="minorHAnsi" w:eastAsia="Arial" w:hAnsiTheme="minorHAnsi" w:cstheme="minorHAnsi"/>
                <w:b w:val="0"/>
                <w:bCs w:val="0"/>
                <w:sz w:val="22"/>
                <w:szCs w:val="22"/>
              </w:rPr>
            </w:pPr>
            <w:r w:rsidRPr="00800BA9">
              <w:rPr>
                <w:rFonts w:asciiTheme="minorHAnsi" w:eastAsia="Arial" w:hAnsiTheme="minorHAnsi" w:cstheme="minorHAnsi"/>
                <w:b w:val="0"/>
                <w:bCs w:val="0"/>
                <w:sz w:val="22"/>
                <w:szCs w:val="22"/>
              </w:rPr>
              <w:t xml:space="preserve">Up to </w:t>
            </w:r>
            <w:r w:rsidR="00EF63E5" w:rsidRPr="00800BA9">
              <w:rPr>
                <w:rFonts w:asciiTheme="minorHAnsi" w:eastAsia="Arial" w:hAnsiTheme="minorHAnsi" w:cstheme="minorHAnsi"/>
                <w:b w:val="0"/>
                <w:bCs w:val="0"/>
                <w:sz w:val="22"/>
                <w:szCs w:val="22"/>
              </w:rPr>
              <w:t>1</w:t>
            </w:r>
            <w:r w:rsidRPr="00800BA9">
              <w:rPr>
                <w:rFonts w:asciiTheme="minorHAnsi" w:eastAsia="Arial" w:hAnsiTheme="minorHAnsi" w:cstheme="minorHAnsi"/>
                <w:b w:val="0"/>
                <w:bCs w:val="0"/>
                <w:sz w:val="22"/>
                <w:szCs w:val="22"/>
              </w:rPr>
              <w:t xml:space="preserve"> class days late</w:t>
            </w:r>
          </w:p>
        </w:tc>
        <w:tc>
          <w:tcPr>
            <w:tcW w:w="2625" w:type="dxa"/>
          </w:tcPr>
          <w:p w14:paraId="19EB9049" w14:textId="79624178" w:rsidR="0A296DB8" w:rsidRPr="00800BA9" w:rsidRDefault="00EF63E5" w:rsidP="0A296DB8">
            <w:pPr>
              <w:ind w:left="720" w:hanging="720"/>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22"/>
                <w:szCs w:val="22"/>
              </w:rPr>
            </w:pPr>
            <w:r w:rsidRPr="00800BA9">
              <w:rPr>
                <w:rFonts w:asciiTheme="minorHAnsi" w:eastAsia="Arial" w:hAnsiTheme="minorHAnsi" w:cstheme="minorHAnsi"/>
                <w:sz w:val="22"/>
                <w:szCs w:val="22"/>
              </w:rPr>
              <w:t>25</w:t>
            </w:r>
            <w:r w:rsidR="0A296DB8" w:rsidRPr="00800BA9">
              <w:rPr>
                <w:rFonts w:asciiTheme="minorHAnsi" w:eastAsia="Arial" w:hAnsiTheme="minorHAnsi" w:cstheme="minorHAnsi"/>
                <w:sz w:val="22"/>
                <w:szCs w:val="22"/>
              </w:rPr>
              <w:t>%</w:t>
            </w:r>
          </w:p>
        </w:tc>
      </w:tr>
      <w:tr w:rsidR="0A296DB8" w:rsidRPr="00800BA9" w14:paraId="1C08EEAD" w14:textId="77777777" w:rsidTr="0A296DB8">
        <w:tc>
          <w:tcPr>
            <w:cnfStyle w:val="001000000000" w:firstRow="0" w:lastRow="0" w:firstColumn="1" w:lastColumn="0" w:oddVBand="0" w:evenVBand="0" w:oddHBand="0" w:evenHBand="0" w:firstRowFirstColumn="0" w:firstRowLastColumn="0" w:lastRowFirstColumn="0" w:lastRowLastColumn="0"/>
            <w:tcW w:w="4680" w:type="dxa"/>
          </w:tcPr>
          <w:p w14:paraId="6F50AC1B" w14:textId="1BFD54FE" w:rsidR="0A296DB8" w:rsidRPr="00800BA9" w:rsidRDefault="00EF63E5" w:rsidP="0A296DB8">
            <w:pPr>
              <w:ind w:left="720" w:hanging="720"/>
              <w:rPr>
                <w:rFonts w:asciiTheme="minorHAnsi" w:eastAsia="Arial" w:hAnsiTheme="minorHAnsi" w:cstheme="minorHAnsi"/>
                <w:b w:val="0"/>
                <w:bCs w:val="0"/>
                <w:sz w:val="22"/>
                <w:szCs w:val="22"/>
              </w:rPr>
            </w:pPr>
            <w:r w:rsidRPr="00800BA9">
              <w:rPr>
                <w:rFonts w:asciiTheme="minorHAnsi" w:eastAsia="Arial" w:hAnsiTheme="minorHAnsi" w:cstheme="minorHAnsi"/>
                <w:b w:val="0"/>
                <w:bCs w:val="0"/>
                <w:sz w:val="22"/>
                <w:szCs w:val="22"/>
              </w:rPr>
              <w:t>Up to 2 class</w:t>
            </w:r>
            <w:r w:rsidR="0A296DB8" w:rsidRPr="00800BA9">
              <w:rPr>
                <w:rFonts w:asciiTheme="minorHAnsi" w:eastAsia="Arial" w:hAnsiTheme="minorHAnsi" w:cstheme="minorHAnsi"/>
                <w:b w:val="0"/>
                <w:bCs w:val="0"/>
                <w:sz w:val="22"/>
                <w:szCs w:val="22"/>
              </w:rPr>
              <w:t xml:space="preserve"> days late</w:t>
            </w:r>
          </w:p>
        </w:tc>
        <w:tc>
          <w:tcPr>
            <w:tcW w:w="2625" w:type="dxa"/>
          </w:tcPr>
          <w:p w14:paraId="09A2E5CE" w14:textId="3CECA508" w:rsidR="0A296DB8" w:rsidRPr="00800BA9" w:rsidRDefault="00EF63E5" w:rsidP="0A296DB8">
            <w:pPr>
              <w:ind w:left="720" w:hanging="720"/>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22"/>
                <w:szCs w:val="22"/>
              </w:rPr>
            </w:pPr>
            <w:r w:rsidRPr="00800BA9">
              <w:rPr>
                <w:rFonts w:asciiTheme="minorHAnsi" w:eastAsia="Arial" w:hAnsiTheme="minorHAnsi" w:cstheme="minorHAnsi"/>
                <w:sz w:val="22"/>
                <w:szCs w:val="22"/>
              </w:rPr>
              <w:t>50</w:t>
            </w:r>
            <w:r w:rsidR="0A296DB8" w:rsidRPr="00800BA9">
              <w:rPr>
                <w:rFonts w:asciiTheme="minorHAnsi" w:eastAsia="Arial" w:hAnsiTheme="minorHAnsi" w:cstheme="minorHAnsi"/>
                <w:sz w:val="22"/>
                <w:szCs w:val="22"/>
              </w:rPr>
              <w:t>%</w:t>
            </w:r>
          </w:p>
        </w:tc>
      </w:tr>
      <w:tr w:rsidR="00EF63E5" w:rsidRPr="00800BA9" w14:paraId="63229A4C" w14:textId="77777777" w:rsidTr="0A296DB8">
        <w:tc>
          <w:tcPr>
            <w:cnfStyle w:val="001000000000" w:firstRow="0" w:lastRow="0" w:firstColumn="1" w:lastColumn="0" w:oddVBand="0" w:evenVBand="0" w:oddHBand="0" w:evenHBand="0" w:firstRowFirstColumn="0" w:firstRowLastColumn="0" w:lastRowFirstColumn="0" w:lastRowLastColumn="0"/>
            <w:tcW w:w="4680" w:type="dxa"/>
          </w:tcPr>
          <w:p w14:paraId="0573E475" w14:textId="563ABC90" w:rsidR="00EF63E5" w:rsidRPr="00800BA9" w:rsidRDefault="00EF63E5" w:rsidP="0A296DB8">
            <w:pPr>
              <w:ind w:left="720" w:hanging="720"/>
              <w:rPr>
                <w:rFonts w:asciiTheme="minorHAnsi" w:eastAsia="Arial" w:hAnsiTheme="minorHAnsi" w:cstheme="minorHAnsi"/>
                <w:b w:val="0"/>
                <w:bCs w:val="0"/>
                <w:sz w:val="22"/>
                <w:szCs w:val="22"/>
              </w:rPr>
            </w:pPr>
            <w:r w:rsidRPr="00800BA9">
              <w:rPr>
                <w:rFonts w:asciiTheme="minorHAnsi" w:eastAsia="Arial" w:hAnsiTheme="minorHAnsi" w:cstheme="minorHAnsi"/>
                <w:b w:val="0"/>
                <w:bCs w:val="0"/>
                <w:sz w:val="22"/>
                <w:szCs w:val="22"/>
              </w:rPr>
              <w:t>More than 3 class days late</w:t>
            </w:r>
          </w:p>
        </w:tc>
        <w:tc>
          <w:tcPr>
            <w:tcW w:w="2625" w:type="dxa"/>
          </w:tcPr>
          <w:p w14:paraId="4A1001D1" w14:textId="2A03B95A" w:rsidR="00EF63E5" w:rsidRPr="00800BA9" w:rsidRDefault="00EF63E5" w:rsidP="0A296DB8">
            <w:pPr>
              <w:ind w:left="720" w:hanging="720"/>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22"/>
                <w:szCs w:val="22"/>
              </w:rPr>
            </w:pPr>
            <w:r w:rsidRPr="00800BA9">
              <w:rPr>
                <w:rFonts w:asciiTheme="minorHAnsi" w:eastAsia="Arial" w:hAnsiTheme="minorHAnsi" w:cstheme="minorHAnsi"/>
                <w:sz w:val="22"/>
                <w:szCs w:val="22"/>
              </w:rPr>
              <w:t>100%</w:t>
            </w:r>
          </w:p>
        </w:tc>
      </w:tr>
    </w:tbl>
    <w:p w14:paraId="6FB1BF99" w14:textId="7F704B0D" w:rsidR="0A296DB8" w:rsidRDefault="0A296DB8" w:rsidP="0A296DB8">
      <w:pPr>
        <w:rPr>
          <w:rFonts w:asciiTheme="minorHAnsi" w:hAnsiTheme="minorHAnsi" w:cstheme="minorHAnsi"/>
        </w:rPr>
      </w:pPr>
    </w:p>
    <w:p w14:paraId="3E0D7FB9" w14:textId="77777777" w:rsidR="00F947E2" w:rsidRPr="00800BA9" w:rsidRDefault="00F947E2" w:rsidP="00F947E2">
      <w:pPr>
        <w:rPr>
          <w:rFonts w:asciiTheme="minorHAnsi" w:hAnsiTheme="minorHAnsi" w:cstheme="minorHAnsi"/>
          <w:b/>
        </w:rPr>
      </w:pPr>
      <w:r w:rsidRPr="00800BA9">
        <w:rPr>
          <w:rFonts w:asciiTheme="minorHAnsi" w:hAnsiTheme="minorHAnsi" w:cstheme="minorHAnsi"/>
          <w:b/>
        </w:rPr>
        <w:t>Incomplete Grade Policy:</w:t>
      </w:r>
    </w:p>
    <w:p w14:paraId="631A00E3" w14:textId="77777777" w:rsidR="00F947E2" w:rsidRPr="00800BA9" w:rsidRDefault="00F947E2" w:rsidP="00F947E2">
      <w:pPr>
        <w:rPr>
          <w:rFonts w:asciiTheme="minorHAnsi" w:hAnsiTheme="minorHAnsi" w:cstheme="minorHAnsi"/>
        </w:rPr>
      </w:pPr>
      <w:r w:rsidRPr="00800BA9">
        <w:rPr>
          <w:rFonts w:asciiTheme="minorHAnsi" w:hAnsiTheme="minorHAnsi" w:cstheme="minorHAnsi"/>
        </w:rPr>
        <w:t xml:space="preserve">A grade of Incomplete (“I”) will only be assigned if a </w:t>
      </w:r>
      <w:r w:rsidRPr="00800BA9">
        <w:rPr>
          <w:rFonts w:asciiTheme="minorHAnsi" w:hAnsiTheme="minorHAnsi" w:cstheme="minorHAnsi"/>
          <w:u w:val="single"/>
        </w:rPr>
        <w:t>single</w:t>
      </w:r>
      <w:r w:rsidRPr="00800BA9">
        <w:rPr>
          <w:rFonts w:asciiTheme="minorHAnsi" w:hAnsiTheme="minorHAnsi" w:cstheme="minorHAnsi"/>
        </w:rPr>
        <w:t xml:space="preserve"> exam cannot be completed due to documented extenuating circumstances such as hospitalization or a death in the family. The “I” will be removed in accordance with uni</w:t>
      </w:r>
      <w:r w:rsidR="007D652B" w:rsidRPr="00800BA9">
        <w:rPr>
          <w:rFonts w:asciiTheme="minorHAnsi" w:hAnsiTheme="minorHAnsi" w:cstheme="minorHAnsi"/>
        </w:rPr>
        <w:t>v</w:t>
      </w:r>
      <w:r w:rsidR="00A642A3" w:rsidRPr="00800BA9">
        <w:rPr>
          <w:rFonts w:asciiTheme="minorHAnsi" w:hAnsiTheme="minorHAnsi" w:cstheme="minorHAnsi"/>
        </w:rPr>
        <w:t>ersity policy stated in the 201</w:t>
      </w:r>
      <w:r w:rsidR="005666B1" w:rsidRPr="00800BA9">
        <w:rPr>
          <w:rFonts w:asciiTheme="minorHAnsi" w:hAnsiTheme="minorHAnsi" w:cstheme="minorHAnsi"/>
        </w:rPr>
        <w:t>8</w:t>
      </w:r>
      <w:r w:rsidR="007D652B" w:rsidRPr="00800BA9">
        <w:rPr>
          <w:rFonts w:asciiTheme="minorHAnsi" w:hAnsiTheme="minorHAnsi" w:cstheme="minorHAnsi"/>
        </w:rPr>
        <w:t>-1</w:t>
      </w:r>
      <w:r w:rsidR="005666B1" w:rsidRPr="00800BA9">
        <w:rPr>
          <w:rFonts w:asciiTheme="minorHAnsi" w:hAnsiTheme="minorHAnsi" w:cstheme="minorHAnsi"/>
        </w:rPr>
        <w:t>9</w:t>
      </w:r>
      <w:r w:rsidRPr="00800BA9">
        <w:rPr>
          <w:rFonts w:asciiTheme="minorHAnsi" w:hAnsiTheme="minorHAnsi" w:cstheme="minorHAnsi"/>
        </w:rPr>
        <w:t xml:space="preserve"> web-based undergraduate catalog.</w:t>
      </w:r>
    </w:p>
    <w:p w14:paraId="3461D779" w14:textId="77777777" w:rsidR="00F947E2" w:rsidRPr="00800BA9" w:rsidRDefault="00F947E2" w:rsidP="00F947E2">
      <w:pPr>
        <w:rPr>
          <w:rFonts w:asciiTheme="minorHAnsi" w:hAnsiTheme="minorHAnsi" w:cstheme="minorHAnsi"/>
        </w:rPr>
      </w:pPr>
    </w:p>
    <w:p w14:paraId="0540AF85" w14:textId="77777777" w:rsidR="00F947E2" w:rsidRPr="00800BA9" w:rsidRDefault="00F947E2" w:rsidP="00F947E2">
      <w:pPr>
        <w:rPr>
          <w:rFonts w:asciiTheme="minorHAnsi" w:hAnsiTheme="minorHAnsi" w:cstheme="minorHAnsi"/>
          <w:b/>
        </w:rPr>
      </w:pPr>
      <w:r w:rsidRPr="00800BA9">
        <w:rPr>
          <w:rFonts w:asciiTheme="minorHAnsi" w:hAnsiTheme="minorHAnsi" w:cstheme="minorHAnsi"/>
          <w:b/>
        </w:rPr>
        <w:t>Exams:</w:t>
      </w:r>
    </w:p>
    <w:p w14:paraId="7BCCF502" w14:textId="77777777" w:rsidR="008D669F" w:rsidRPr="00800BA9" w:rsidRDefault="00F947E2" w:rsidP="008D669F">
      <w:pPr>
        <w:rPr>
          <w:rFonts w:asciiTheme="minorHAnsi" w:hAnsiTheme="minorHAnsi" w:cstheme="minorHAnsi"/>
        </w:rPr>
      </w:pPr>
      <w:r w:rsidRPr="00800BA9">
        <w:rPr>
          <w:rFonts w:asciiTheme="minorHAnsi" w:hAnsiTheme="minorHAnsi" w:cstheme="minorHAnsi"/>
        </w:rPr>
        <w:t>All exams will include simple objective questions, “multiple-multiple” choice questions,</w:t>
      </w:r>
      <w:r w:rsidR="006502CD" w:rsidRPr="00800BA9">
        <w:rPr>
          <w:rFonts w:asciiTheme="minorHAnsi" w:hAnsiTheme="minorHAnsi" w:cstheme="minorHAnsi"/>
        </w:rPr>
        <w:t xml:space="preserve"> pseudo code writing</w:t>
      </w:r>
      <w:r w:rsidRPr="00800BA9">
        <w:rPr>
          <w:rFonts w:asciiTheme="minorHAnsi" w:hAnsiTheme="minorHAnsi" w:cstheme="minorHAnsi"/>
        </w:rPr>
        <w:t xml:space="preserve"> and short answer questions. </w:t>
      </w:r>
    </w:p>
    <w:p w14:paraId="3CF2D8B6" w14:textId="77777777" w:rsidR="00210A78" w:rsidRPr="00800BA9" w:rsidRDefault="00210A78" w:rsidP="00F947E2">
      <w:pPr>
        <w:rPr>
          <w:rFonts w:asciiTheme="minorHAnsi" w:hAnsiTheme="minorHAnsi" w:cstheme="minorHAnsi"/>
        </w:rPr>
      </w:pPr>
    </w:p>
    <w:p w14:paraId="3CB2D922" w14:textId="77777777" w:rsidR="00F947E2" w:rsidRPr="00800BA9" w:rsidRDefault="00400412" w:rsidP="00F947E2">
      <w:pPr>
        <w:rPr>
          <w:rFonts w:asciiTheme="minorHAnsi" w:hAnsiTheme="minorHAnsi" w:cstheme="minorHAnsi"/>
        </w:rPr>
      </w:pPr>
      <w:r w:rsidRPr="00800BA9">
        <w:rPr>
          <w:rFonts w:asciiTheme="minorHAnsi" w:hAnsiTheme="minorHAnsi" w:cstheme="minorHAnsi"/>
        </w:rPr>
        <w:lastRenderedPageBreak/>
        <w:t>Students ar</w:t>
      </w:r>
      <w:r w:rsidR="00886D2C" w:rsidRPr="00800BA9">
        <w:rPr>
          <w:rFonts w:asciiTheme="minorHAnsi" w:hAnsiTheme="minorHAnsi" w:cstheme="minorHAnsi"/>
        </w:rPr>
        <w:t xml:space="preserve">e responsible for all material </w:t>
      </w:r>
      <w:r w:rsidRPr="00800BA9">
        <w:rPr>
          <w:rFonts w:asciiTheme="minorHAnsi" w:hAnsiTheme="minorHAnsi" w:cstheme="minorHAnsi"/>
        </w:rPr>
        <w:t xml:space="preserve">covered in class </w:t>
      </w:r>
      <w:r w:rsidRPr="00800BA9">
        <w:rPr>
          <w:rFonts w:asciiTheme="minorHAnsi" w:hAnsiTheme="minorHAnsi" w:cstheme="minorHAnsi"/>
          <w:u w:val="single"/>
        </w:rPr>
        <w:t>and</w:t>
      </w:r>
      <w:r w:rsidRPr="00800BA9">
        <w:rPr>
          <w:rFonts w:asciiTheme="minorHAnsi" w:hAnsiTheme="minorHAnsi" w:cstheme="minorHAnsi"/>
        </w:rPr>
        <w:t xml:space="preserve"> all reading </w:t>
      </w:r>
      <w:r w:rsidR="006D5AC5" w:rsidRPr="00800BA9">
        <w:rPr>
          <w:rFonts w:asciiTheme="minorHAnsi" w:hAnsiTheme="minorHAnsi" w:cstheme="minorHAnsi"/>
        </w:rPr>
        <w:t xml:space="preserve">and problem </w:t>
      </w:r>
      <w:r w:rsidRPr="00800BA9">
        <w:rPr>
          <w:rFonts w:asciiTheme="minorHAnsi" w:hAnsiTheme="minorHAnsi" w:cstheme="minorHAnsi"/>
        </w:rPr>
        <w:t>assignments. T</w:t>
      </w:r>
      <w:r w:rsidR="00F947E2" w:rsidRPr="00800BA9">
        <w:rPr>
          <w:rFonts w:asciiTheme="minorHAnsi" w:hAnsiTheme="minorHAnsi" w:cstheme="minorHAnsi"/>
        </w:rPr>
        <w:t>he best guide for exam preparation will be detailed lecture notes.</w:t>
      </w:r>
    </w:p>
    <w:p w14:paraId="0FB78278" w14:textId="77777777" w:rsidR="00210A78" w:rsidRPr="00800BA9" w:rsidRDefault="00210A78" w:rsidP="00F947E2">
      <w:pPr>
        <w:rPr>
          <w:rFonts w:asciiTheme="minorHAnsi" w:hAnsiTheme="minorHAnsi" w:cstheme="minorHAnsi"/>
          <w:i/>
        </w:rPr>
      </w:pPr>
    </w:p>
    <w:p w14:paraId="728F69F2" w14:textId="77777777" w:rsidR="00F947E2" w:rsidRPr="00800BA9" w:rsidRDefault="00F947E2" w:rsidP="00F947E2">
      <w:pPr>
        <w:rPr>
          <w:rFonts w:asciiTheme="minorHAnsi" w:hAnsiTheme="minorHAnsi" w:cstheme="minorHAnsi"/>
        </w:rPr>
      </w:pPr>
      <w:r w:rsidRPr="00800BA9">
        <w:rPr>
          <w:rFonts w:asciiTheme="minorHAnsi" w:hAnsiTheme="minorHAnsi" w:cstheme="minorHAnsi"/>
        </w:rPr>
        <w:t>The unit exams will cover only material presented since the previous unit exam; the comprehensive final will cover all units equally.</w:t>
      </w:r>
    </w:p>
    <w:p w14:paraId="1FC39945" w14:textId="77777777" w:rsidR="00411D6B" w:rsidRPr="00800BA9" w:rsidRDefault="00411D6B" w:rsidP="00F947E2">
      <w:pPr>
        <w:rPr>
          <w:rFonts w:asciiTheme="minorHAnsi" w:hAnsiTheme="minorHAnsi" w:cstheme="minorHAnsi"/>
        </w:rPr>
      </w:pPr>
    </w:p>
    <w:p w14:paraId="06F94F7B" w14:textId="77777777" w:rsidR="002F38BC" w:rsidRPr="00800BA9" w:rsidRDefault="001472F1" w:rsidP="001472F1">
      <w:pPr>
        <w:rPr>
          <w:rFonts w:asciiTheme="minorHAnsi" w:hAnsiTheme="minorHAnsi" w:cstheme="minorHAnsi"/>
        </w:rPr>
      </w:pPr>
      <w:r w:rsidRPr="00800BA9">
        <w:rPr>
          <w:rFonts w:asciiTheme="minorHAnsi" w:hAnsiTheme="minorHAnsi" w:cstheme="minorHAnsi"/>
          <w:b/>
        </w:rPr>
        <w:t>Projects</w:t>
      </w:r>
      <w:r w:rsidR="009036BA" w:rsidRPr="00800BA9">
        <w:rPr>
          <w:rFonts w:asciiTheme="minorHAnsi" w:hAnsiTheme="minorHAnsi" w:cstheme="minorHAnsi"/>
          <w:b/>
        </w:rPr>
        <w:t>/Programming Assignments</w:t>
      </w:r>
      <w:r w:rsidR="00F947E2" w:rsidRPr="00800BA9">
        <w:rPr>
          <w:rFonts w:asciiTheme="minorHAnsi" w:hAnsiTheme="minorHAnsi" w:cstheme="minorHAnsi"/>
          <w:b/>
        </w:rPr>
        <w:t>:</w:t>
      </w:r>
    </w:p>
    <w:p w14:paraId="2DCF8876" w14:textId="77777777" w:rsidR="001472F1" w:rsidRPr="00800BA9" w:rsidRDefault="00411D6B" w:rsidP="001472F1">
      <w:pPr>
        <w:rPr>
          <w:rFonts w:asciiTheme="minorHAnsi" w:hAnsiTheme="minorHAnsi" w:cstheme="minorHAnsi"/>
        </w:rPr>
      </w:pPr>
      <w:r w:rsidRPr="00800BA9">
        <w:rPr>
          <w:rFonts w:asciiTheme="minorHAnsi" w:hAnsiTheme="minorHAnsi" w:cstheme="minorHAnsi"/>
        </w:rPr>
        <w:t>The Programming Ass</w:t>
      </w:r>
      <w:r w:rsidR="009036BA" w:rsidRPr="00800BA9">
        <w:rPr>
          <w:rFonts w:asciiTheme="minorHAnsi" w:hAnsiTheme="minorHAnsi" w:cstheme="minorHAnsi"/>
        </w:rPr>
        <w:t xml:space="preserve">ignments will be in </w:t>
      </w:r>
      <w:r w:rsidRPr="00800BA9">
        <w:rPr>
          <w:rFonts w:asciiTheme="minorHAnsi" w:hAnsiTheme="minorHAnsi" w:cstheme="minorHAnsi"/>
        </w:rPr>
        <w:t>Java</w:t>
      </w:r>
      <w:r w:rsidR="009036BA" w:rsidRPr="00800BA9">
        <w:rPr>
          <w:rFonts w:asciiTheme="minorHAnsi" w:hAnsiTheme="minorHAnsi" w:cstheme="minorHAnsi"/>
        </w:rPr>
        <w:t xml:space="preserve">.  </w:t>
      </w:r>
      <w:r w:rsidRPr="00800BA9">
        <w:rPr>
          <w:rFonts w:asciiTheme="minorHAnsi" w:hAnsiTheme="minorHAnsi" w:cstheme="minorHAnsi"/>
        </w:rPr>
        <w:t>The grading of the Programming Assignments is a combination of completeness (all specifications are covered), cor</w:t>
      </w:r>
      <w:r w:rsidR="00FE064B" w:rsidRPr="00800BA9">
        <w:rPr>
          <w:rFonts w:asciiTheme="minorHAnsi" w:hAnsiTheme="minorHAnsi" w:cstheme="minorHAnsi"/>
        </w:rPr>
        <w:t xml:space="preserve">rectness of results, and style.  Students need to work on Projects as individuals and should NOT share code or copy other students work.  </w:t>
      </w:r>
      <w:r w:rsidRPr="00800BA9">
        <w:rPr>
          <w:rFonts w:asciiTheme="minorHAnsi" w:hAnsiTheme="minorHAnsi" w:cstheme="minorHAnsi"/>
        </w:rPr>
        <w:t>All programming assignments are due at the beginning of c</w:t>
      </w:r>
      <w:r w:rsidR="009036BA" w:rsidRPr="00800BA9">
        <w:rPr>
          <w:rFonts w:asciiTheme="minorHAnsi" w:hAnsiTheme="minorHAnsi" w:cstheme="minorHAnsi"/>
        </w:rPr>
        <w:t xml:space="preserve">lass on the due date.  </w:t>
      </w:r>
      <w:r w:rsidRPr="00800BA9">
        <w:rPr>
          <w:rFonts w:asciiTheme="minorHAnsi" w:hAnsiTheme="minorHAnsi" w:cstheme="minorHAnsi"/>
        </w:rPr>
        <w:t>I do not allow late work to be submitted unless there is prior written approval by me based on special circumstances.</w:t>
      </w:r>
    </w:p>
    <w:p w14:paraId="34CE0A41" w14:textId="77777777" w:rsidR="00210A78" w:rsidRPr="00800BA9" w:rsidRDefault="00210A78" w:rsidP="00F947E2">
      <w:pPr>
        <w:rPr>
          <w:rFonts w:asciiTheme="minorHAnsi" w:hAnsiTheme="minorHAnsi" w:cstheme="minorHAnsi"/>
          <w:b/>
        </w:rPr>
      </w:pPr>
    </w:p>
    <w:p w14:paraId="37231702" w14:textId="77777777" w:rsidR="00DB327F" w:rsidRPr="00800BA9" w:rsidRDefault="00DB327F" w:rsidP="00F947E2">
      <w:pPr>
        <w:rPr>
          <w:rFonts w:asciiTheme="minorHAnsi" w:hAnsiTheme="minorHAnsi" w:cstheme="minorHAnsi"/>
          <w:b/>
        </w:rPr>
      </w:pPr>
      <w:r w:rsidRPr="00800BA9">
        <w:rPr>
          <w:rFonts w:asciiTheme="minorHAnsi" w:hAnsiTheme="minorHAnsi" w:cstheme="minorHAnsi"/>
          <w:b/>
        </w:rPr>
        <w:t>Electronics:</w:t>
      </w:r>
    </w:p>
    <w:p w14:paraId="249571C8" w14:textId="77777777" w:rsidR="00DB327F" w:rsidRPr="00800BA9" w:rsidRDefault="00DB327F" w:rsidP="00F947E2">
      <w:pPr>
        <w:rPr>
          <w:rFonts w:asciiTheme="minorHAnsi" w:hAnsiTheme="minorHAnsi" w:cstheme="minorHAnsi"/>
        </w:rPr>
      </w:pPr>
      <w:r w:rsidRPr="00800BA9">
        <w:rPr>
          <w:rFonts w:asciiTheme="minorHAnsi" w:hAnsiTheme="minorHAnsi" w:cstheme="minorHAnsi"/>
        </w:rPr>
        <w:t>Out of respect for the professor, fellow students, and class material, students should refrain from the use of electronic devices (f</w:t>
      </w:r>
      <w:r w:rsidR="004A5249" w:rsidRPr="00800BA9">
        <w:rPr>
          <w:rFonts w:asciiTheme="minorHAnsi" w:hAnsiTheme="minorHAnsi" w:cstheme="minorHAnsi"/>
        </w:rPr>
        <w:t xml:space="preserve">or purposes unrelated to class) </w:t>
      </w:r>
      <w:r w:rsidRPr="00800BA9">
        <w:rPr>
          <w:rFonts w:asciiTheme="minorHAnsi" w:hAnsiTheme="minorHAnsi" w:cstheme="minorHAnsi"/>
        </w:rPr>
        <w:t>while in class.</w:t>
      </w:r>
    </w:p>
    <w:p w14:paraId="6D98A12B" w14:textId="77777777" w:rsidR="0050105E" w:rsidRPr="00800BA9" w:rsidRDefault="0050105E" w:rsidP="00F947E2">
      <w:pPr>
        <w:rPr>
          <w:rFonts w:asciiTheme="minorHAnsi" w:hAnsiTheme="minorHAnsi" w:cstheme="minorHAnsi"/>
          <w:b/>
        </w:rPr>
      </w:pPr>
    </w:p>
    <w:p w14:paraId="795C293D" w14:textId="77777777" w:rsidR="00F947E2" w:rsidRPr="00800BA9" w:rsidRDefault="00F947E2" w:rsidP="00F947E2">
      <w:pPr>
        <w:rPr>
          <w:rFonts w:asciiTheme="minorHAnsi" w:hAnsiTheme="minorHAnsi" w:cstheme="minorHAnsi"/>
          <w:b/>
        </w:rPr>
      </w:pPr>
      <w:r w:rsidRPr="00800BA9">
        <w:rPr>
          <w:rFonts w:asciiTheme="minorHAnsi" w:hAnsiTheme="minorHAnsi" w:cstheme="minorHAnsi"/>
          <w:b/>
        </w:rPr>
        <w:t>Syllabus Policy:</w:t>
      </w:r>
    </w:p>
    <w:p w14:paraId="2A2047F9" w14:textId="77777777" w:rsidR="007F517A" w:rsidRPr="00800BA9" w:rsidRDefault="00F947E2" w:rsidP="00F947E2">
      <w:pPr>
        <w:rPr>
          <w:rFonts w:asciiTheme="minorHAnsi" w:hAnsiTheme="minorHAnsi" w:cstheme="minorHAnsi"/>
        </w:rPr>
      </w:pPr>
      <w:r w:rsidRPr="00800BA9">
        <w:rPr>
          <w:rFonts w:asciiTheme="minorHAnsi" w:hAnsiTheme="minorHAnsi" w:cstheme="minorHAnsi"/>
        </w:rPr>
        <w:t>The student is responsible for reading and understanding the policies outlined in the syllabus. The lecture schedule for the course is referred to as “tentative”, yet every effort will be made to follow the schedule as closely as possible. The lecture topic will deviate from the schedule only when certain topics require more or less time than was scheduled.</w:t>
      </w:r>
      <w:r w:rsidR="007F517A" w:rsidRPr="00800BA9">
        <w:rPr>
          <w:rFonts w:asciiTheme="minorHAnsi" w:hAnsiTheme="minorHAnsi" w:cstheme="minorHAnsi"/>
        </w:rPr>
        <w:t xml:space="preserve"> If a substantial change must be made to the course schedule (such as unavoidable cancellation of a class), students will be notified via </w:t>
      </w:r>
      <w:r w:rsidR="00FC0BB7" w:rsidRPr="00800BA9">
        <w:rPr>
          <w:rFonts w:asciiTheme="minorHAnsi" w:hAnsiTheme="minorHAnsi" w:cstheme="minorHAnsi"/>
        </w:rPr>
        <w:t xml:space="preserve">university </w:t>
      </w:r>
      <w:r w:rsidR="007F517A" w:rsidRPr="00800BA9">
        <w:rPr>
          <w:rFonts w:asciiTheme="minorHAnsi" w:hAnsiTheme="minorHAnsi" w:cstheme="minorHAnsi"/>
        </w:rPr>
        <w:t xml:space="preserve">email and on </w:t>
      </w:r>
      <w:r w:rsidR="005666B1" w:rsidRPr="00800BA9">
        <w:rPr>
          <w:rFonts w:asciiTheme="minorHAnsi" w:hAnsiTheme="minorHAnsi" w:cstheme="minorHAnsi"/>
        </w:rPr>
        <w:t xml:space="preserve">D2L. </w:t>
      </w:r>
      <w:r w:rsidR="007F517A" w:rsidRPr="00800BA9">
        <w:rPr>
          <w:rFonts w:asciiTheme="minorHAnsi" w:hAnsiTheme="minorHAnsi" w:cstheme="minorHAnsi"/>
        </w:rPr>
        <w:t xml:space="preserve"> </w:t>
      </w:r>
    </w:p>
    <w:p w14:paraId="2946DB82" w14:textId="77777777" w:rsidR="0050105E" w:rsidRPr="00800BA9" w:rsidRDefault="0050105E" w:rsidP="00F947E2">
      <w:pPr>
        <w:rPr>
          <w:rFonts w:asciiTheme="minorHAnsi" w:hAnsiTheme="minorHAnsi" w:cstheme="minorHAnsi"/>
        </w:rPr>
      </w:pPr>
    </w:p>
    <w:p w14:paraId="759EACDF" w14:textId="77777777" w:rsidR="000B2762" w:rsidRPr="00800BA9" w:rsidRDefault="000B2762" w:rsidP="000B2762">
      <w:pPr>
        <w:rPr>
          <w:rFonts w:asciiTheme="minorHAnsi" w:hAnsiTheme="minorHAnsi" w:cstheme="minorHAnsi"/>
          <w:b/>
        </w:rPr>
      </w:pPr>
      <w:r w:rsidRPr="00800BA9">
        <w:rPr>
          <w:rFonts w:asciiTheme="minorHAnsi" w:hAnsiTheme="minorHAnsi" w:cstheme="minorHAnsi"/>
          <w:b/>
        </w:rPr>
        <w:t>Tentative Lecture Schedule</w:t>
      </w:r>
    </w:p>
    <w:p w14:paraId="635AEEB4" w14:textId="77777777" w:rsidR="000B2762" w:rsidRPr="00800BA9" w:rsidRDefault="000B2762" w:rsidP="000B2762">
      <w:pPr>
        <w:jc w:val="center"/>
        <w:rPr>
          <w:rFonts w:asciiTheme="minorHAnsi" w:hAnsiTheme="minorHAnsi" w:cstheme="minorHAnsi"/>
          <w:b/>
        </w:rPr>
      </w:pPr>
    </w:p>
    <w:tbl>
      <w:tblPr>
        <w:tblStyle w:val="TableGrid"/>
        <w:tblW w:w="5100" w:type="dxa"/>
        <w:tblInd w:w="1697" w:type="dxa"/>
        <w:tblLook w:val="04A0" w:firstRow="1" w:lastRow="0" w:firstColumn="1" w:lastColumn="0" w:noHBand="0" w:noVBand="1"/>
      </w:tblPr>
      <w:tblGrid>
        <w:gridCol w:w="990"/>
        <w:gridCol w:w="4110"/>
      </w:tblGrid>
      <w:tr w:rsidR="000B2762" w:rsidRPr="00800BA9" w14:paraId="2A0175D8" w14:textId="77777777" w:rsidTr="00651FC1">
        <w:tc>
          <w:tcPr>
            <w:tcW w:w="990" w:type="dxa"/>
            <w:shd w:val="clear" w:color="auto" w:fill="8DB3E2" w:themeFill="text2" w:themeFillTint="66"/>
          </w:tcPr>
          <w:p w14:paraId="32846DCC" w14:textId="77777777" w:rsidR="000B2762" w:rsidRPr="00800BA9" w:rsidRDefault="000B2762" w:rsidP="00651FC1">
            <w:pPr>
              <w:jc w:val="center"/>
              <w:rPr>
                <w:rFonts w:asciiTheme="minorHAnsi" w:hAnsiTheme="minorHAnsi" w:cstheme="minorHAnsi"/>
                <w:b/>
              </w:rPr>
            </w:pPr>
            <w:r w:rsidRPr="00800BA9">
              <w:rPr>
                <w:rFonts w:asciiTheme="minorHAnsi" w:hAnsiTheme="minorHAnsi" w:cstheme="minorHAnsi"/>
                <w:b/>
              </w:rPr>
              <w:t>Week</w:t>
            </w:r>
          </w:p>
        </w:tc>
        <w:tc>
          <w:tcPr>
            <w:tcW w:w="4110" w:type="dxa"/>
            <w:shd w:val="clear" w:color="auto" w:fill="8DB3E2" w:themeFill="text2" w:themeFillTint="66"/>
          </w:tcPr>
          <w:p w14:paraId="1D74EEFF" w14:textId="77777777" w:rsidR="000B2762" w:rsidRPr="00800BA9" w:rsidRDefault="000B2762" w:rsidP="00651FC1">
            <w:pPr>
              <w:jc w:val="center"/>
              <w:rPr>
                <w:rFonts w:asciiTheme="minorHAnsi" w:hAnsiTheme="minorHAnsi" w:cstheme="minorHAnsi"/>
                <w:b/>
              </w:rPr>
            </w:pPr>
            <w:r w:rsidRPr="00800BA9">
              <w:rPr>
                <w:rFonts w:asciiTheme="minorHAnsi" w:hAnsiTheme="minorHAnsi" w:cstheme="minorHAnsi"/>
                <w:b/>
              </w:rPr>
              <w:t>Monday</w:t>
            </w:r>
          </w:p>
        </w:tc>
      </w:tr>
      <w:tr w:rsidR="000B2762" w:rsidRPr="00800BA9" w14:paraId="0BA49EF9" w14:textId="77777777" w:rsidTr="00651FC1">
        <w:tc>
          <w:tcPr>
            <w:tcW w:w="990" w:type="dxa"/>
          </w:tcPr>
          <w:p w14:paraId="1512A4B5" w14:textId="77777777" w:rsidR="000B2762" w:rsidRPr="00800BA9" w:rsidRDefault="000B2762" w:rsidP="00651FC1">
            <w:pPr>
              <w:jc w:val="center"/>
              <w:rPr>
                <w:rFonts w:asciiTheme="minorHAnsi" w:hAnsiTheme="minorHAnsi" w:cstheme="minorHAnsi"/>
              </w:rPr>
            </w:pPr>
            <w:r w:rsidRPr="00800BA9">
              <w:rPr>
                <w:rFonts w:asciiTheme="minorHAnsi" w:hAnsiTheme="minorHAnsi" w:cstheme="minorHAnsi"/>
              </w:rPr>
              <w:t>1</w:t>
            </w:r>
          </w:p>
        </w:tc>
        <w:tc>
          <w:tcPr>
            <w:tcW w:w="4110" w:type="dxa"/>
          </w:tcPr>
          <w:p w14:paraId="074560F1" w14:textId="227D993C" w:rsidR="000B2762" w:rsidRPr="00800BA9" w:rsidRDefault="000B2762" w:rsidP="00651FC1">
            <w:pPr>
              <w:jc w:val="center"/>
              <w:rPr>
                <w:rFonts w:asciiTheme="minorHAnsi" w:hAnsiTheme="minorHAnsi" w:cstheme="minorHAnsi"/>
              </w:rPr>
            </w:pPr>
            <w:r>
              <w:rPr>
                <w:rFonts w:asciiTheme="minorHAnsi" w:hAnsiTheme="minorHAnsi" w:cstheme="minorHAnsi"/>
              </w:rPr>
              <w:t>08</w:t>
            </w:r>
            <w:r w:rsidRPr="00800BA9">
              <w:rPr>
                <w:rFonts w:asciiTheme="minorHAnsi" w:hAnsiTheme="minorHAnsi" w:cstheme="minorHAnsi"/>
              </w:rPr>
              <w:t>/</w:t>
            </w:r>
            <w:r>
              <w:rPr>
                <w:rFonts w:asciiTheme="minorHAnsi" w:hAnsiTheme="minorHAnsi" w:cstheme="minorHAnsi"/>
              </w:rPr>
              <w:t>2</w:t>
            </w:r>
            <w:r w:rsidR="000C0A23">
              <w:rPr>
                <w:rFonts w:asciiTheme="minorHAnsi" w:hAnsiTheme="minorHAnsi" w:cstheme="minorHAnsi"/>
              </w:rPr>
              <w:t>1</w:t>
            </w:r>
            <w:r w:rsidRPr="00800BA9">
              <w:rPr>
                <w:rFonts w:asciiTheme="minorHAnsi" w:hAnsiTheme="minorHAnsi" w:cstheme="minorHAnsi"/>
              </w:rPr>
              <w:t xml:space="preserve"> - Lecture 01</w:t>
            </w:r>
          </w:p>
        </w:tc>
      </w:tr>
      <w:tr w:rsidR="000B2762" w:rsidRPr="00800BA9" w14:paraId="5C9FA7DE" w14:textId="77777777" w:rsidTr="00651FC1">
        <w:tc>
          <w:tcPr>
            <w:tcW w:w="990" w:type="dxa"/>
          </w:tcPr>
          <w:p w14:paraId="45736A62" w14:textId="77777777" w:rsidR="000B2762" w:rsidRPr="00800BA9" w:rsidRDefault="000B2762" w:rsidP="00651FC1">
            <w:pPr>
              <w:jc w:val="center"/>
              <w:rPr>
                <w:rFonts w:asciiTheme="minorHAnsi" w:hAnsiTheme="minorHAnsi" w:cstheme="minorHAnsi"/>
              </w:rPr>
            </w:pPr>
            <w:r w:rsidRPr="00800BA9">
              <w:rPr>
                <w:rFonts w:asciiTheme="minorHAnsi" w:hAnsiTheme="minorHAnsi" w:cstheme="minorHAnsi"/>
              </w:rPr>
              <w:t>2</w:t>
            </w:r>
          </w:p>
        </w:tc>
        <w:tc>
          <w:tcPr>
            <w:tcW w:w="4110" w:type="dxa"/>
          </w:tcPr>
          <w:p w14:paraId="77C506B8" w14:textId="10120229" w:rsidR="000B2762" w:rsidRPr="00800BA9" w:rsidRDefault="000B2762" w:rsidP="00651FC1">
            <w:pPr>
              <w:jc w:val="center"/>
              <w:rPr>
                <w:rFonts w:asciiTheme="minorHAnsi" w:hAnsiTheme="minorHAnsi" w:cstheme="minorHAnsi"/>
              </w:rPr>
            </w:pPr>
            <w:r>
              <w:rPr>
                <w:rFonts w:asciiTheme="minorHAnsi" w:hAnsiTheme="minorHAnsi" w:cstheme="minorHAnsi"/>
              </w:rPr>
              <w:t>08</w:t>
            </w:r>
            <w:r w:rsidRPr="00800BA9">
              <w:rPr>
                <w:rFonts w:asciiTheme="minorHAnsi" w:hAnsiTheme="minorHAnsi" w:cstheme="minorHAnsi"/>
              </w:rPr>
              <w:t>/</w:t>
            </w:r>
            <w:r w:rsidR="000C0A23">
              <w:rPr>
                <w:rFonts w:asciiTheme="minorHAnsi" w:hAnsiTheme="minorHAnsi" w:cstheme="minorHAnsi"/>
              </w:rPr>
              <w:t>28</w:t>
            </w:r>
            <w:r w:rsidRPr="00800BA9">
              <w:rPr>
                <w:rFonts w:asciiTheme="minorHAnsi" w:hAnsiTheme="minorHAnsi" w:cstheme="minorHAnsi"/>
              </w:rPr>
              <w:t>- Lecture 02</w:t>
            </w:r>
          </w:p>
        </w:tc>
      </w:tr>
      <w:tr w:rsidR="000B2762" w:rsidRPr="00800BA9" w14:paraId="3B1E86BF" w14:textId="77777777" w:rsidTr="00651FC1">
        <w:tc>
          <w:tcPr>
            <w:tcW w:w="990" w:type="dxa"/>
          </w:tcPr>
          <w:p w14:paraId="73F7E68F" w14:textId="77777777" w:rsidR="000B2762" w:rsidRPr="00800BA9" w:rsidRDefault="000B2762" w:rsidP="00651FC1">
            <w:pPr>
              <w:jc w:val="center"/>
              <w:rPr>
                <w:rFonts w:asciiTheme="minorHAnsi" w:hAnsiTheme="minorHAnsi" w:cstheme="minorHAnsi"/>
              </w:rPr>
            </w:pPr>
            <w:r w:rsidRPr="00800BA9">
              <w:rPr>
                <w:rFonts w:asciiTheme="minorHAnsi" w:hAnsiTheme="minorHAnsi" w:cstheme="minorHAnsi"/>
              </w:rPr>
              <w:t>3</w:t>
            </w:r>
          </w:p>
        </w:tc>
        <w:tc>
          <w:tcPr>
            <w:tcW w:w="4110" w:type="dxa"/>
          </w:tcPr>
          <w:p w14:paraId="0854DFE8" w14:textId="258CCD95" w:rsidR="000B2762" w:rsidRPr="00800BA9" w:rsidRDefault="000B2762" w:rsidP="00651FC1">
            <w:pPr>
              <w:spacing w:line="259" w:lineRule="auto"/>
              <w:jc w:val="center"/>
              <w:rPr>
                <w:rFonts w:asciiTheme="minorHAnsi" w:hAnsiTheme="minorHAnsi" w:cstheme="minorHAnsi"/>
              </w:rPr>
            </w:pPr>
            <w:r>
              <w:rPr>
                <w:rFonts w:asciiTheme="minorHAnsi" w:hAnsiTheme="minorHAnsi" w:cstheme="minorHAnsi"/>
              </w:rPr>
              <w:t>09</w:t>
            </w:r>
            <w:r w:rsidRPr="00800BA9">
              <w:rPr>
                <w:rFonts w:asciiTheme="minorHAnsi" w:hAnsiTheme="minorHAnsi" w:cstheme="minorHAnsi"/>
              </w:rPr>
              <w:t>/</w:t>
            </w:r>
            <w:r>
              <w:rPr>
                <w:rFonts w:asciiTheme="minorHAnsi" w:hAnsiTheme="minorHAnsi" w:cstheme="minorHAnsi"/>
              </w:rPr>
              <w:t>0</w:t>
            </w:r>
            <w:r w:rsidR="000C0A23">
              <w:rPr>
                <w:rFonts w:asciiTheme="minorHAnsi" w:hAnsiTheme="minorHAnsi" w:cstheme="minorHAnsi"/>
              </w:rPr>
              <w:t>4</w:t>
            </w:r>
            <w:r w:rsidRPr="00800BA9">
              <w:rPr>
                <w:rFonts w:asciiTheme="minorHAnsi" w:hAnsiTheme="minorHAnsi" w:cstheme="minorHAnsi"/>
              </w:rPr>
              <w:t xml:space="preserve"> - Lecture 03</w:t>
            </w:r>
          </w:p>
        </w:tc>
      </w:tr>
      <w:tr w:rsidR="000B2762" w:rsidRPr="00800BA9" w14:paraId="234551D5" w14:textId="77777777" w:rsidTr="00651FC1">
        <w:tc>
          <w:tcPr>
            <w:tcW w:w="990" w:type="dxa"/>
          </w:tcPr>
          <w:p w14:paraId="1D242175" w14:textId="77777777" w:rsidR="000B2762" w:rsidRPr="00800BA9" w:rsidRDefault="000B2762" w:rsidP="00651FC1">
            <w:pPr>
              <w:jc w:val="center"/>
              <w:rPr>
                <w:rFonts w:asciiTheme="minorHAnsi" w:hAnsiTheme="minorHAnsi" w:cstheme="minorHAnsi"/>
              </w:rPr>
            </w:pPr>
            <w:r w:rsidRPr="00800BA9">
              <w:rPr>
                <w:rFonts w:asciiTheme="minorHAnsi" w:hAnsiTheme="minorHAnsi" w:cstheme="minorHAnsi"/>
              </w:rPr>
              <w:t>4</w:t>
            </w:r>
          </w:p>
        </w:tc>
        <w:tc>
          <w:tcPr>
            <w:tcW w:w="4110" w:type="dxa"/>
          </w:tcPr>
          <w:p w14:paraId="0E2457B4" w14:textId="0CD60016" w:rsidR="000B2762" w:rsidRPr="00800BA9" w:rsidRDefault="000B2762" w:rsidP="00651FC1">
            <w:pPr>
              <w:spacing w:line="259" w:lineRule="auto"/>
              <w:jc w:val="center"/>
              <w:rPr>
                <w:rFonts w:asciiTheme="minorHAnsi" w:hAnsiTheme="minorHAnsi" w:cstheme="minorHAnsi"/>
              </w:rPr>
            </w:pPr>
            <w:r>
              <w:rPr>
                <w:rFonts w:asciiTheme="minorHAnsi" w:hAnsiTheme="minorHAnsi" w:cstheme="minorHAnsi"/>
              </w:rPr>
              <w:t>09</w:t>
            </w:r>
            <w:r w:rsidRPr="00800BA9">
              <w:rPr>
                <w:rFonts w:asciiTheme="minorHAnsi" w:hAnsiTheme="minorHAnsi" w:cstheme="minorHAnsi"/>
              </w:rPr>
              <w:t>/</w:t>
            </w:r>
            <w:r>
              <w:rPr>
                <w:rFonts w:asciiTheme="minorHAnsi" w:hAnsiTheme="minorHAnsi" w:cstheme="minorHAnsi"/>
              </w:rPr>
              <w:t>1</w:t>
            </w:r>
            <w:r w:rsidR="000C0A23">
              <w:rPr>
                <w:rFonts w:asciiTheme="minorHAnsi" w:hAnsiTheme="minorHAnsi" w:cstheme="minorHAnsi"/>
              </w:rPr>
              <w:t>1</w:t>
            </w:r>
            <w:r w:rsidRPr="00800BA9">
              <w:rPr>
                <w:rFonts w:asciiTheme="minorHAnsi" w:hAnsiTheme="minorHAnsi" w:cstheme="minorHAnsi"/>
              </w:rPr>
              <w:t xml:space="preserve"> - Lecture 04</w:t>
            </w:r>
          </w:p>
        </w:tc>
      </w:tr>
      <w:tr w:rsidR="000B2762" w:rsidRPr="00800BA9" w14:paraId="014CBDE8" w14:textId="77777777" w:rsidTr="00651FC1">
        <w:tc>
          <w:tcPr>
            <w:tcW w:w="990" w:type="dxa"/>
          </w:tcPr>
          <w:p w14:paraId="3561301F" w14:textId="77777777" w:rsidR="000B2762" w:rsidRPr="00800BA9" w:rsidRDefault="000B2762" w:rsidP="00651FC1">
            <w:pPr>
              <w:jc w:val="center"/>
              <w:rPr>
                <w:rFonts w:asciiTheme="minorHAnsi" w:hAnsiTheme="minorHAnsi" w:cstheme="minorHAnsi"/>
              </w:rPr>
            </w:pPr>
            <w:r w:rsidRPr="00800BA9">
              <w:rPr>
                <w:rFonts w:asciiTheme="minorHAnsi" w:hAnsiTheme="minorHAnsi" w:cstheme="minorHAnsi"/>
              </w:rPr>
              <w:t>5</w:t>
            </w:r>
          </w:p>
        </w:tc>
        <w:tc>
          <w:tcPr>
            <w:tcW w:w="4110" w:type="dxa"/>
          </w:tcPr>
          <w:p w14:paraId="6C7FE3A2" w14:textId="53C9E3E4" w:rsidR="000B2762" w:rsidRPr="00800BA9" w:rsidRDefault="000B2762" w:rsidP="00651FC1">
            <w:pPr>
              <w:spacing w:line="259" w:lineRule="auto"/>
              <w:jc w:val="center"/>
              <w:rPr>
                <w:rFonts w:asciiTheme="minorHAnsi" w:hAnsiTheme="minorHAnsi" w:cstheme="minorHAnsi"/>
              </w:rPr>
            </w:pPr>
            <w:r>
              <w:rPr>
                <w:rFonts w:asciiTheme="minorHAnsi" w:hAnsiTheme="minorHAnsi" w:cstheme="minorHAnsi"/>
              </w:rPr>
              <w:t>09</w:t>
            </w:r>
            <w:r w:rsidRPr="00800BA9">
              <w:rPr>
                <w:rFonts w:asciiTheme="minorHAnsi" w:hAnsiTheme="minorHAnsi" w:cstheme="minorHAnsi"/>
              </w:rPr>
              <w:t>/</w:t>
            </w:r>
            <w:r w:rsidR="000C0A23">
              <w:rPr>
                <w:rFonts w:asciiTheme="minorHAnsi" w:hAnsiTheme="minorHAnsi" w:cstheme="minorHAnsi"/>
              </w:rPr>
              <w:t>18</w:t>
            </w:r>
            <w:r w:rsidRPr="00800BA9">
              <w:rPr>
                <w:rFonts w:asciiTheme="minorHAnsi" w:hAnsiTheme="minorHAnsi" w:cstheme="minorHAnsi"/>
              </w:rPr>
              <w:t xml:space="preserve"> – Lecture 05</w:t>
            </w:r>
          </w:p>
        </w:tc>
      </w:tr>
      <w:tr w:rsidR="000B2762" w:rsidRPr="00800BA9" w14:paraId="065FB6E7" w14:textId="77777777" w:rsidTr="00651FC1">
        <w:tc>
          <w:tcPr>
            <w:tcW w:w="990" w:type="dxa"/>
          </w:tcPr>
          <w:p w14:paraId="781E3117" w14:textId="77777777" w:rsidR="000B2762" w:rsidRPr="00800BA9" w:rsidRDefault="000B2762" w:rsidP="00651FC1">
            <w:pPr>
              <w:jc w:val="center"/>
              <w:rPr>
                <w:rFonts w:asciiTheme="minorHAnsi" w:hAnsiTheme="minorHAnsi" w:cstheme="minorHAnsi"/>
              </w:rPr>
            </w:pPr>
            <w:r w:rsidRPr="00800BA9">
              <w:rPr>
                <w:rFonts w:asciiTheme="minorHAnsi" w:hAnsiTheme="minorHAnsi" w:cstheme="minorHAnsi"/>
              </w:rPr>
              <w:t>6</w:t>
            </w:r>
          </w:p>
        </w:tc>
        <w:tc>
          <w:tcPr>
            <w:tcW w:w="4110" w:type="dxa"/>
          </w:tcPr>
          <w:p w14:paraId="394E27F5" w14:textId="2CCFB40C" w:rsidR="000B2762" w:rsidRPr="00800BA9" w:rsidRDefault="000B2762" w:rsidP="00651FC1">
            <w:pPr>
              <w:spacing w:line="259" w:lineRule="auto"/>
              <w:jc w:val="center"/>
              <w:rPr>
                <w:rFonts w:asciiTheme="minorHAnsi" w:hAnsiTheme="minorHAnsi" w:cstheme="minorHAnsi"/>
              </w:rPr>
            </w:pPr>
            <w:r>
              <w:rPr>
                <w:rFonts w:asciiTheme="minorHAnsi" w:hAnsiTheme="minorHAnsi" w:cstheme="minorHAnsi"/>
              </w:rPr>
              <w:t>09</w:t>
            </w:r>
            <w:r w:rsidRPr="00800BA9">
              <w:rPr>
                <w:rFonts w:asciiTheme="minorHAnsi" w:hAnsiTheme="minorHAnsi" w:cstheme="minorHAnsi"/>
              </w:rPr>
              <w:t>/2</w:t>
            </w:r>
            <w:r w:rsidR="000C0A23">
              <w:rPr>
                <w:rFonts w:asciiTheme="minorHAnsi" w:hAnsiTheme="minorHAnsi" w:cstheme="minorHAnsi"/>
              </w:rPr>
              <w:t>5</w:t>
            </w:r>
            <w:r w:rsidRPr="00800BA9">
              <w:rPr>
                <w:rFonts w:asciiTheme="minorHAnsi" w:hAnsiTheme="minorHAnsi" w:cstheme="minorHAnsi"/>
              </w:rPr>
              <w:t xml:space="preserve"> – Lecture 06</w:t>
            </w:r>
          </w:p>
        </w:tc>
      </w:tr>
      <w:tr w:rsidR="000B2762" w:rsidRPr="00800BA9" w14:paraId="5A27F96F" w14:textId="77777777" w:rsidTr="00651FC1">
        <w:tc>
          <w:tcPr>
            <w:tcW w:w="990" w:type="dxa"/>
          </w:tcPr>
          <w:p w14:paraId="20F867AE" w14:textId="77777777" w:rsidR="000B2762" w:rsidRPr="00800BA9" w:rsidRDefault="000B2762" w:rsidP="00651FC1">
            <w:pPr>
              <w:jc w:val="center"/>
              <w:rPr>
                <w:rFonts w:asciiTheme="minorHAnsi" w:hAnsiTheme="minorHAnsi" w:cstheme="minorHAnsi"/>
              </w:rPr>
            </w:pPr>
            <w:r w:rsidRPr="00800BA9">
              <w:rPr>
                <w:rFonts w:asciiTheme="minorHAnsi" w:hAnsiTheme="minorHAnsi" w:cstheme="minorHAnsi"/>
              </w:rPr>
              <w:t>7</w:t>
            </w:r>
          </w:p>
        </w:tc>
        <w:tc>
          <w:tcPr>
            <w:tcW w:w="4110" w:type="dxa"/>
          </w:tcPr>
          <w:p w14:paraId="74AE34AE" w14:textId="6DFABB19" w:rsidR="000B2762" w:rsidRPr="00800BA9" w:rsidRDefault="000B2762" w:rsidP="00651FC1">
            <w:pPr>
              <w:spacing w:line="259" w:lineRule="auto"/>
              <w:jc w:val="center"/>
              <w:rPr>
                <w:rFonts w:asciiTheme="minorHAnsi" w:hAnsiTheme="minorHAnsi" w:cstheme="minorHAnsi"/>
              </w:rPr>
            </w:pPr>
            <w:r>
              <w:rPr>
                <w:rFonts w:asciiTheme="minorHAnsi" w:hAnsiTheme="minorHAnsi" w:cstheme="minorHAnsi"/>
              </w:rPr>
              <w:t>10</w:t>
            </w:r>
            <w:r w:rsidRPr="00800BA9">
              <w:rPr>
                <w:rFonts w:asciiTheme="minorHAnsi" w:hAnsiTheme="minorHAnsi" w:cstheme="minorHAnsi"/>
              </w:rPr>
              <w:t>/</w:t>
            </w:r>
            <w:r>
              <w:rPr>
                <w:rFonts w:asciiTheme="minorHAnsi" w:hAnsiTheme="minorHAnsi" w:cstheme="minorHAnsi"/>
              </w:rPr>
              <w:t>0</w:t>
            </w:r>
            <w:r w:rsidR="000C0A23">
              <w:rPr>
                <w:rFonts w:asciiTheme="minorHAnsi" w:hAnsiTheme="minorHAnsi" w:cstheme="minorHAnsi"/>
              </w:rPr>
              <w:t>2</w:t>
            </w:r>
            <w:r w:rsidRPr="00800BA9">
              <w:rPr>
                <w:rFonts w:asciiTheme="minorHAnsi" w:hAnsiTheme="minorHAnsi" w:cstheme="minorHAnsi"/>
              </w:rPr>
              <w:t xml:space="preserve"> – Lecture 07</w:t>
            </w:r>
          </w:p>
        </w:tc>
      </w:tr>
      <w:tr w:rsidR="000B2762" w:rsidRPr="00800BA9" w14:paraId="6C3729ED" w14:textId="77777777" w:rsidTr="00651FC1">
        <w:tc>
          <w:tcPr>
            <w:tcW w:w="990" w:type="dxa"/>
          </w:tcPr>
          <w:p w14:paraId="4A990BD6" w14:textId="77777777" w:rsidR="000B2762" w:rsidRPr="00800BA9" w:rsidRDefault="000B2762" w:rsidP="00651FC1">
            <w:pPr>
              <w:jc w:val="center"/>
              <w:rPr>
                <w:rFonts w:asciiTheme="minorHAnsi" w:hAnsiTheme="minorHAnsi" w:cstheme="minorHAnsi"/>
              </w:rPr>
            </w:pPr>
            <w:r w:rsidRPr="00800BA9">
              <w:rPr>
                <w:rFonts w:asciiTheme="minorHAnsi" w:hAnsiTheme="minorHAnsi" w:cstheme="minorHAnsi"/>
              </w:rPr>
              <w:t>8</w:t>
            </w:r>
          </w:p>
        </w:tc>
        <w:tc>
          <w:tcPr>
            <w:tcW w:w="4110" w:type="dxa"/>
          </w:tcPr>
          <w:p w14:paraId="6C67FBE3" w14:textId="78B41BD7" w:rsidR="000B2762" w:rsidRPr="00800BA9" w:rsidRDefault="002D1148" w:rsidP="002D1148">
            <w:pPr>
              <w:spacing w:line="259" w:lineRule="auto"/>
              <w:rPr>
                <w:rFonts w:asciiTheme="minorHAnsi" w:hAnsiTheme="minorHAnsi" w:cstheme="minorHAnsi"/>
              </w:rPr>
            </w:pPr>
            <w:r>
              <w:rPr>
                <w:rFonts w:asciiTheme="minorHAnsi" w:hAnsiTheme="minorHAnsi" w:cstheme="minorHAnsi"/>
              </w:rPr>
              <w:t xml:space="preserve">                    </w:t>
            </w:r>
            <w:r w:rsidR="000B2762">
              <w:rPr>
                <w:rFonts w:asciiTheme="minorHAnsi" w:hAnsiTheme="minorHAnsi" w:cstheme="minorHAnsi"/>
              </w:rPr>
              <w:t>10</w:t>
            </w:r>
            <w:r w:rsidR="000B2762" w:rsidRPr="00800BA9">
              <w:rPr>
                <w:rFonts w:asciiTheme="minorHAnsi" w:hAnsiTheme="minorHAnsi" w:cstheme="minorHAnsi"/>
              </w:rPr>
              <w:t>/</w:t>
            </w:r>
            <w:r>
              <w:rPr>
                <w:rFonts w:asciiTheme="minorHAnsi" w:hAnsiTheme="minorHAnsi" w:cstheme="minorHAnsi"/>
              </w:rPr>
              <w:t>09</w:t>
            </w:r>
            <w:r w:rsidR="000B2762" w:rsidRPr="00800BA9">
              <w:rPr>
                <w:rFonts w:asciiTheme="minorHAnsi" w:hAnsiTheme="minorHAnsi" w:cstheme="minorHAnsi"/>
              </w:rPr>
              <w:t xml:space="preserve"> – Final</w:t>
            </w:r>
          </w:p>
        </w:tc>
      </w:tr>
    </w:tbl>
    <w:p w14:paraId="5997CC1D" w14:textId="77777777" w:rsidR="00D747B9" w:rsidRPr="00800BA9" w:rsidRDefault="00D747B9" w:rsidP="00D747B9">
      <w:pPr>
        <w:rPr>
          <w:rFonts w:asciiTheme="minorHAnsi" w:hAnsiTheme="minorHAnsi" w:cstheme="minorHAnsi"/>
        </w:rPr>
      </w:pPr>
    </w:p>
    <w:sectPr w:rsidR="00D747B9" w:rsidRPr="00800BA9" w:rsidSect="00D747B9">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632C6" w14:textId="77777777" w:rsidR="00D556CA" w:rsidRDefault="00D556CA" w:rsidP="00A846C9">
      <w:r>
        <w:separator/>
      </w:r>
    </w:p>
  </w:endnote>
  <w:endnote w:type="continuationSeparator" w:id="0">
    <w:p w14:paraId="39417843" w14:textId="77777777" w:rsidR="00D556CA" w:rsidRDefault="00D556CA" w:rsidP="00A84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Condensed">
    <w:altName w:val="Times New Roman"/>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9353912"/>
      <w:docPartObj>
        <w:docPartGallery w:val="Page Numbers (Bottom of Page)"/>
        <w:docPartUnique/>
      </w:docPartObj>
    </w:sdtPr>
    <w:sdtContent>
      <w:p w14:paraId="1C36B14E" w14:textId="77777777" w:rsidR="00C304AC" w:rsidRDefault="00C304AC" w:rsidP="0010218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204FF1" w14:textId="77777777" w:rsidR="00A846C9" w:rsidRDefault="00A846C9" w:rsidP="00C304A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0CB77" w14:textId="010ECC14" w:rsidR="00C304AC" w:rsidRDefault="00C304AC" w:rsidP="00102186">
    <w:pPr>
      <w:pStyle w:val="Footer"/>
      <w:framePr w:wrap="none" w:vAnchor="text" w:hAnchor="margin" w:xAlign="right" w:y="1"/>
      <w:rPr>
        <w:rStyle w:val="PageNumber"/>
      </w:rPr>
    </w:pPr>
  </w:p>
  <w:p w14:paraId="552DC543" w14:textId="4D06FE33" w:rsidR="00A846C9" w:rsidRDefault="002A5C51" w:rsidP="00C304AC">
    <w:pPr>
      <w:pStyle w:val="Footer"/>
      <w:ind w:right="360"/>
    </w:pPr>
    <w:r>
      <w:t>CSCI 5403-30</w:t>
    </w:r>
    <w:r>
      <w:tab/>
    </w:r>
    <w:r w:rsidR="00A279AC">
      <w:t>Software Engineering</w:t>
    </w:r>
    <w:r w:rsidR="000B2762">
      <w:tab/>
    </w:r>
    <w:r w:rsidR="000C0A23">
      <w:t>Fall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5A321" w14:textId="77777777" w:rsidR="00D556CA" w:rsidRDefault="00D556CA" w:rsidP="00A846C9">
      <w:r>
        <w:separator/>
      </w:r>
    </w:p>
  </w:footnote>
  <w:footnote w:type="continuationSeparator" w:id="0">
    <w:p w14:paraId="6C7DF690" w14:textId="77777777" w:rsidR="00D556CA" w:rsidRDefault="00D556CA" w:rsidP="00A846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F1B3" w14:textId="7643C0E0" w:rsidR="00A846C9" w:rsidRDefault="002D1148">
    <w:pPr>
      <w:pStyle w:val="Header"/>
    </w:pPr>
    <w:r>
      <w:t>CSCI 5401-30</w:t>
    </w:r>
    <w:r>
      <w:ptab w:relativeTo="margin" w:alignment="center" w:leader="none"/>
    </w:r>
    <w:r>
      <w:t>Software Engineering</w:t>
    </w:r>
    <w:r>
      <w:ptab w:relativeTo="margin" w:alignment="right" w:leader="none"/>
    </w:r>
    <w:r>
      <w:t>Fall 2023</w:t>
    </w:r>
  </w:p>
  <w:p w14:paraId="1498CD2A" w14:textId="4482ED0F" w:rsidR="002D1148" w:rsidRDefault="002D1148">
    <w:pPr>
      <w:pStyle w:val="Header"/>
    </w:pPr>
    <w:r>
      <w:tab/>
      <w:t>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36F19"/>
    <w:multiLevelType w:val="hybridMultilevel"/>
    <w:tmpl w:val="E2740C7E"/>
    <w:lvl w:ilvl="0" w:tplc="8F0C631A">
      <w:start w:val="1"/>
      <w:numFmt w:val="decimal"/>
      <w:lvlText w:val="%1."/>
      <w:lvlJc w:val="left"/>
      <w:pPr>
        <w:tabs>
          <w:tab w:val="num" w:pos="810"/>
        </w:tabs>
        <w:ind w:left="810" w:hanging="360"/>
      </w:pPr>
      <w:rPr>
        <w:rFonts w:hint="default"/>
        <w:b/>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BAD7829"/>
    <w:multiLevelType w:val="hybridMultilevel"/>
    <w:tmpl w:val="6DFE1204"/>
    <w:lvl w:ilvl="0" w:tplc="910E7232">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22D87DE0"/>
    <w:multiLevelType w:val="hybridMultilevel"/>
    <w:tmpl w:val="6F40696A"/>
    <w:lvl w:ilvl="0" w:tplc="15E2D5BE">
      <w:start w:val="2"/>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E023E1B"/>
    <w:multiLevelType w:val="hybridMultilevel"/>
    <w:tmpl w:val="46603C70"/>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206A7A"/>
    <w:multiLevelType w:val="multilevel"/>
    <w:tmpl w:val="CBC82DAE"/>
    <w:lvl w:ilvl="0">
      <w:start w:val="1"/>
      <w:numFmt w:val="bullet"/>
      <w:lvlText w:val=""/>
      <w:lvlJc w:val="left"/>
      <w:pPr>
        <w:tabs>
          <w:tab w:val="num" w:pos="720"/>
        </w:tabs>
        <w:ind w:left="720" w:hanging="360"/>
      </w:pPr>
      <w:rPr>
        <w:rFonts w:ascii="Symbol" w:hAnsi="Symbol" w:hint="default"/>
        <w:sz w:val="20"/>
      </w:rPr>
    </w:lvl>
    <w:lvl w:ilvl="1">
      <w:start w:val="13"/>
      <w:numFmt w:val="decimal"/>
      <w:lvlText w:val="%2."/>
      <w:lvlJc w:val="left"/>
      <w:pPr>
        <w:ind w:left="1440" w:hanging="360"/>
      </w:pPr>
      <w:rPr>
        <w:rFonts w:hint="default"/>
        <w:b/>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35B190"/>
    <w:multiLevelType w:val="hybridMultilevel"/>
    <w:tmpl w:val="9F667FE8"/>
    <w:lvl w:ilvl="0" w:tplc="6E9824B8">
      <w:start w:val="1"/>
      <w:numFmt w:val="decimal"/>
      <w:lvlText w:val="%1."/>
      <w:lvlJc w:val="left"/>
      <w:pPr>
        <w:ind w:left="360" w:hanging="360"/>
      </w:pPr>
    </w:lvl>
    <w:lvl w:ilvl="1" w:tplc="2BFCAB2A">
      <w:start w:val="1"/>
      <w:numFmt w:val="lowerLetter"/>
      <w:lvlText w:val="%2."/>
      <w:lvlJc w:val="left"/>
      <w:pPr>
        <w:ind w:left="1080" w:hanging="360"/>
      </w:pPr>
    </w:lvl>
    <w:lvl w:ilvl="2" w:tplc="04382BCA">
      <w:start w:val="1"/>
      <w:numFmt w:val="lowerRoman"/>
      <w:lvlText w:val="%3."/>
      <w:lvlJc w:val="right"/>
      <w:pPr>
        <w:ind w:left="1800" w:hanging="180"/>
      </w:pPr>
    </w:lvl>
    <w:lvl w:ilvl="3" w:tplc="698A726A">
      <w:start w:val="1"/>
      <w:numFmt w:val="decimal"/>
      <w:lvlText w:val="%4."/>
      <w:lvlJc w:val="left"/>
      <w:pPr>
        <w:ind w:left="2520" w:hanging="360"/>
      </w:pPr>
    </w:lvl>
    <w:lvl w:ilvl="4" w:tplc="A8322AEA">
      <w:start w:val="1"/>
      <w:numFmt w:val="lowerLetter"/>
      <w:lvlText w:val="%5."/>
      <w:lvlJc w:val="left"/>
      <w:pPr>
        <w:ind w:left="3240" w:hanging="360"/>
      </w:pPr>
    </w:lvl>
    <w:lvl w:ilvl="5" w:tplc="C18246F4">
      <w:start w:val="1"/>
      <w:numFmt w:val="lowerRoman"/>
      <w:lvlText w:val="%6."/>
      <w:lvlJc w:val="right"/>
      <w:pPr>
        <w:ind w:left="3960" w:hanging="180"/>
      </w:pPr>
    </w:lvl>
    <w:lvl w:ilvl="6" w:tplc="86607982">
      <w:start w:val="1"/>
      <w:numFmt w:val="decimal"/>
      <w:lvlText w:val="%7."/>
      <w:lvlJc w:val="left"/>
      <w:pPr>
        <w:ind w:left="4680" w:hanging="360"/>
      </w:pPr>
    </w:lvl>
    <w:lvl w:ilvl="7" w:tplc="13BA1C72">
      <w:start w:val="1"/>
      <w:numFmt w:val="lowerLetter"/>
      <w:lvlText w:val="%8."/>
      <w:lvlJc w:val="left"/>
      <w:pPr>
        <w:ind w:left="5400" w:hanging="360"/>
      </w:pPr>
    </w:lvl>
    <w:lvl w:ilvl="8" w:tplc="9704F9AA">
      <w:start w:val="1"/>
      <w:numFmt w:val="lowerRoman"/>
      <w:lvlText w:val="%9."/>
      <w:lvlJc w:val="right"/>
      <w:pPr>
        <w:ind w:left="6120" w:hanging="180"/>
      </w:pPr>
    </w:lvl>
  </w:abstractNum>
  <w:abstractNum w:abstractNumId="6" w15:restartNumberingAfterBreak="0">
    <w:nsid w:val="4AE15993"/>
    <w:multiLevelType w:val="multilevel"/>
    <w:tmpl w:val="20746E98"/>
    <w:lvl w:ilvl="0">
      <w:start w:val="1"/>
      <w:numFmt w:val="bullet"/>
      <w:lvlText w:val=""/>
      <w:lvlJc w:val="left"/>
      <w:pPr>
        <w:tabs>
          <w:tab w:val="num" w:pos="720"/>
        </w:tabs>
        <w:ind w:left="720" w:hanging="360"/>
      </w:pPr>
      <w:rPr>
        <w:rFonts w:ascii="Symbol" w:hAnsi="Symbol" w:hint="default"/>
        <w:sz w:val="20"/>
      </w:rPr>
    </w:lvl>
    <w:lvl w:ilvl="1">
      <w:start w:val="14"/>
      <w:numFmt w:val="decimal"/>
      <w:lvlText w:val="%2."/>
      <w:lvlJc w:val="left"/>
      <w:pPr>
        <w:ind w:left="1440" w:hanging="360"/>
      </w:pPr>
      <w:rPr>
        <w:rFonts w:hint="default"/>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523AE5"/>
    <w:multiLevelType w:val="hybridMultilevel"/>
    <w:tmpl w:val="66CCF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C37F3A"/>
    <w:multiLevelType w:val="hybridMultilevel"/>
    <w:tmpl w:val="186E9272"/>
    <w:lvl w:ilvl="0" w:tplc="994A5862">
      <w:start w:val="7"/>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72B7382D"/>
    <w:multiLevelType w:val="multilevel"/>
    <w:tmpl w:val="97D2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802449"/>
    <w:multiLevelType w:val="hybridMultilevel"/>
    <w:tmpl w:val="2F5AD942"/>
    <w:lvl w:ilvl="0" w:tplc="5ADC34D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16cid:durableId="582615042">
    <w:abstractNumId w:val="1"/>
  </w:num>
  <w:num w:numId="2" w16cid:durableId="689142036">
    <w:abstractNumId w:val="2"/>
  </w:num>
  <w:num w:numId="3" w16cid:durableId="1920676688">
    <w:abstractNumId w:val="0"/>
  </w:num>
  <w:num w:numId="4" w16cid:durableId="723678105">
    <w:abstractNumId w:val="8"/>
  </w:num>
  <w:num w:numId="5" w16cid:durableId="2092582487">
    <w:abstractNumId w:val="7"/>
  </w:num>
  <w:num w:numId="6" w16cid:durableId="1952668479">
    <w:abstractNumId w:val="6"/>
  </w:num>
  <w:num w:numId="7" w16cid:durableId="1256860713">
    <w:abstractNumId w:val="4"/>
  </w:num>
  <w:num w:numId="8" w16cid:durableId="1703285864">
    <w:abstractNumId w:val="9"/>
  </w:num>
  <w:num w:numId="9" w16cid:durableId="1559898298">
    <w:abstractNumId w:val="5"/>
  </w:num>
  <w:num w:numId="10" w16cid:durableId="1886136898">
    <w:abstractNumId w:val="3"/>
  </w:num>
  <w:num w:numId="11" w16cid:durableId="13410788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017"/>
    <w:rsid w:val="000177BB"/>
    <w:rsid w:val="00021344"/>
    <w:rsid w:val="00032495"/>
    <w:rsid w:val="00042880"/>
    <w:rsid w:val="00060109"/>
    <w:rsid w:val="00075E8B"/>
    <w:rsid w:val="0009607B"/>
    <w:rsid w:val="00097417"/>
    <w:rsid w:val="000A53A6"/>
    <w:rsid w:val="000B167D"/>
    <w:rsid w:val="000B2762"/>
    <w:rsid w:val="000C0A23"/>
    <w:rsid w:val="000E4203"/>
    <w:rsid w:val="000E7876"/>
    <w:rsid w:val="00100921"/>
    <w:rsid w:val="0011059B"/>
    <w:rsid w:val="00111CC9"/>
    <w:rsid w:val="00112F26"/>
    <w:rsid w:val="00121B21"/>
    <w:rsid w:val="001252D9"/>
    <w:rsid w:val="001373C3"/>
    <w:rsid w:val="001472F1"/>
    <w:rsid w:val="00150F50"/>
    <w:rsid w:val="00161964"/>
    <w:rsid w:val="001731E2"/>
    <w:rsid w:val="001827C3"/>
    <w:rsid w:val="001965C4"/>
    <w:rsid w:val="001B64E8"/>
    <w:rsid w:val="001C0680"/>
    <w:rsid w:val="001C2FD4"/>
    <w:rsid w:val="001D1250"/>
    <w:rsid w:val="001F42EE"/>
    <w:rsid w:val="00202640"/>
    <w:rsid w:val="00202D4D"/>
    <w:rsid w:val="00210A78"/>
    <w:rsid w:val="00220F73"/>
    <w:rsid w:val="0023394C"/>
    <w:rsid w:val="00233D1E"/>
    <w:rsid w:val="002464E7"/>
    <w:rsid w:val="00264D54"/>
    <w:rsid w:val="00284AE9"/>
    <w:rsid w:val="002A3BD5"/>
    <w:rsid w:val="002A4F2D"/>
    <w:rsid w:val="002A5C51"/>
    <w:rsid w:val="002D1148"/>
    <w:rsid w:val="002D725C"/>
    <w:rsid w:val="002F38BC"/>
    <w:rsid w:val="003303A6"/>
    <w:rsid w:val="003669D0"/>
    <w:rsid w:val="003750FD"/>
    <w:rsid w:val="00385D75"/>
    <w:rsid w:val="003A40F7"/>
    <w:rsid w:val="003A5DFD"/>
    <w:rsid w:val="003B0D56"/>
    <w:rsid w:val="003B4C43"/>
    <w:rsid w:val="003D3D43"/>
    <w:rsid w:val="003F042D"/>
    <w:rsid w:val="003F27AF"/>
    <w:rsid w:val="003F4943"/>
    <w:rsid w:val="003F5108"/>
    <w:rsid w:val="00400412"/>
    <w:rsid w:val="00400953"/>
    <w:rsid w:val="00411D6B"/>
    <w:rsid w:val="004134DE"/>
    <w:rsid w:val="004243E6"/>
    <w:rsid w:val="00435B9C"/>
    <w:rsid w:val="00472C49"/>
    <w:rsid w:val="00484538"/>
    <w:rsid w:val="004A5249"/>
    <w:rsid w:val="004D6114"/>
    <w:rsid w:val="004D6C33"/>
    <w:rsid w:val="004F14FD"/>
    <w:rsid w:val="004F50DE"/>
    <w:rsid w:val="004F68E2"/>
    <w:rsid w:val="0050105E"/>
    <w:rsid w:val="00501999"/>
    <w:rsid w:val="00507B13"/>
    <w:rsid w:val="00515FEA"/>
    <w:rsid w:val="005445A3"/>
    <w:rsid w:val="005666B1"/>
    <w:rsid w:val="0057128A"/>
    <w:rsid w:val="00571DA4"/>
    <w:rsid w:val="005865C3"/>
    <w:rsid w:val="00591E59"/>
    <w:rsid w:val="005A3A86"/>
    <w:rsid w:val="005A4F9F"/>
    <w:rsid w:val="005B51C9"/>
    <w:rsid w:val="005B5EEE"/>
    <w:rsid w:val="005C545E"/>
    <w:rsid w:val="005F0A74"/>
    <w:rsid w:val="00606EB7"/>
    <w:rsid w:val="00625273"/>
    <w:rsid w:val="006502CD"/>
    <w:rsid w:val="006667E1"/>
    <w:rsid w:val="00675160"/>
    <w:rsid w:val="00675ECF"/>
    <w:rsid w:val="006932DB"/>
    <w:rsid w:val="006A6017"/>
    <w:rsid w:val="006C2879"/>
    <w:rsid w:val="006C309D"/>
    <w:rsid w:val="006C4C14"/>
    <w:rsid w:val="006C6650"/>
    <w:rsid w:val="006D5AC5"/>
    <w:rsid w:val="006D63EA"/>
    <w:rsid w:val="006E45E4"/>
    <w:rsid w:val="00705CDA"/>
    <w:rsid w:val="00717BA8"/>
    <w:rsid w:val="00730846"/>
    <w:rsid w:val="007352B3"/>
    <w:rsid w:val="007520A3"/>
    <w:rsid w:val="00776427"/>
    <w:rsid w:val="007955B4"/>
    <w:rsid w:val="007B2A9C"/>
    <w:rsid w:val="007C5053"/>
    <w:rsid w:val="007D652B"/>
    <w:rsid w:val="007D7869"/>
    <w:rsid w:val="007E6B65"/>
    <w:rsid w:val="007F0FD5"/>
    <w:rsid w:val="007F517A"/>
    <w:rsid w:val="00800BA9"/>
    <w:rsid w:val="008424A1"/>
    <w:rsid w:val="00843070"/>
    <w:rsid w:val="00875DCF"/>
    <w:rsid w:val="00886D2C"/>
    <w:rsid w:val="008A22EB"/>
    <w:rsid w:val="008D2B21"/>
    <w:rsid w:val="008D669F"/>
    <w:rsid w:val="008E1E6E"/>
    <w:rsid w:val="008F3C17"/>
    <w:rsid w:val="0090328B"/>
    <w:rsid w:val="009036BA"/>
    <w:rsid w:val="00903DE0"/>
    <w:rsid w:val="00960DBD"/>
    <w:rsid w:val="00962610"/>
    <w:rsid w:val="00966EE4"/>
    <w:rsid w:val="00984121"/>
    <w:rsid w:val="00991C0C"/>
    <w:rsid w:val="009B0F70"/>
    <w:rsid w:val="009E2C38"/>
    <w:rsid w:val="009E3CAB"/>
    <w:rsid w:val="009F2CDB"/>
    <w:rsid w:val="009F5D88"/>
    <w:rsid w:val="00A03505"/>
    <w:rsid w:val="00A04735"/>
    <w:rsid w:val="00A279AC"/>
    <w:rsid w:val="00A34C04"/>
    <w:rsid w:val="00A454E9"/>
    <w:rsid w:val="00A60476"/>
    <w:rsid w:val="00A62EA9"/>
    <w:rsid w:val="00A642A3"/>
    <w:rsid w:val="00A809A9"/>
    <w:rsid w:val="00A81421"/>
    <w:rsid w:val="00A846C9"/>
    <w:rsid w:val="00AB4E64"/>
    <w:rsid w:val="00AB5E00"/>
    <w:rsid w:val="00AC2D0B"/>
    <w:rsid w:val="00AE05CB"/>
    <w:rsid w:val="00AE45FC"/>
    <w:rsid w:val="00B02375"/>
    <w:rsid w:val="00B12982"/>
    <w:rsid w:val="00B42DDF"/>
    <w:rsid w:val="00B53DD0"/>
    <w:rsid w:val="00B74CAA"/>
    <w:rsid w:val="00B755AF"/>
    <w:rsid w:val="00BA4C57"/>
    <w:rsid w:val="00BA74AB"/>
    <w:rsid w:val="00BE2810"/>
    <w:rsid w:val="00C1130E"/>
    <w:rsid w:val="00C2269F"/>
    <w:rsid w:val="00C304AC"/>
    <w:rsid w:val="00C35DF6"/>
    <w:rsid w:val="00C66974"/>
    <w:rsid w:val="00C90549"/>
    <w:rsid w:val="00CB4EEF"/>
    <w:rsid w:val="00CD78FA"/>
    <w:rsid w:val="00D00994"/>
    <w:rsid w:val="00D13AAC"/>
    <w:rsid w:val="00D41A72"/>
    <w:rsid w:val="00D43706"/>
    <w:rsid w:val="00D501EC"/>
    <w:rsid w:val="00D53ADA"/>
    <w:rsid w:val="00D556CA"/>
    <w:rsid w:val="00D5678E"/>
    <w:rsid w:val="00D66E48"/>
    <w:rsid w:val="00D67AE9"/>
    <w:rsid w:val="00D724AA"/>
    <w:rsid w:val="00D747B9"/>
    <w:rsid w:val="00D84831"/>
    <w:rsid w:val="00D8554B"/>
    <w:rsid w:val="00D9734B"/>
    <w:rsid w:val="00DB23C3"/>
    <w:rsid w:val="00DB327F"/>
    <w:rsid w:val="00DB5905"/>
    <w:rsid w:val="00DC12F2"/>
    <w:rsid w:val="00DC5545"/>
    <w:rsid w:val="00DD05C7"/>
    <w:rsid w:val="00DD3D39"/>
    <w:rsid w:val="00DE3613"/>
    <w:rsid w:val="00DF1FC2"/>
    <w:rsid w:val="00E00E87"/>
    <w:rsid w:val="00E3421F"/>
    <w:rsid w:val="00E6633B"/>
    <w:rsid w:val="00E710D4"/>
    <w:rsid w:val="00E95727"/>
    <w:rsid w:val="00E96837"/>
    <w:rsid w:val="00EA2729"/>
    <w:rsid w:val="00EC064B"/>
    <w:rsid w:val="00ED05E1"/>
    <w:rsid w:val="00EE573E"/>
    <w:rsid w:val="00EF3784"/>
    <w:rsid w:val="00EF63E5"/>
    <w:rsid w:val="00F04847"/>
    <w:rsid w:val="00F55E1B"/>
    <w:rsid w:val="00F7590E"/>
    <w:rsid w:val="00F90718"/>
    <w:rsid w:val="00F916A7"/>
    <w:rsid w:val="00F947E2"/>
    <w:rsid w:val="00FB54A8"/>
    <w:rsid w:val="00FC0BB7"/>
    <w:rsid w:val="00FE064B"/>
    <w:rsid w:val="00FF7124"/>
    <w:rsid w:val="0A296DB8"/>
    <w:rsid w:val="0A636AAD"/>
    <w:rsid w:val="3052D95F"/>
    <w:rsid w:val="401752EA"/>
    <w:rsid w:val="56054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0549B0"/>
  <w15:docId w15:val="{CD3D2290-0251-46E8-88B4-3E3B4405F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10A78"/>
    <w:rPr>
      <w:rFonts w:ascii="Arial" w:hAnsi="Arial" w:cs="Arial"/>
      <w:szCs w:val="20"/>
    </w:rPr>
  </w:style>
  <w:style w:type="paragraph" w:customStyle="1" w:styleId="Default">
    <w:name w:val="Default"/>
    <w:rsid w:val="009F5D88"/>
    <w:pPr>
      <w:autoSpaceDE w:val="0"/>
      <w:autoSpaceDN w:val="0"/>
      <w:adjustRightInd w:val="0"/>
    </w:pPr>
    <w:rPr>
      <w:rFonts w:ascii="Calibri" w:hAnsi="Calibri" w:cs="Calibri"/>
      <w:color w:val="000000"/>
      <w:sz w:val="24"/>
      <w:szCs w:val="24"/>
    </w:rPr>
  </w:style>
  <w:style w:type="character" w:styleId="Hyperlink">
    <w:name w:val="Hyperlink"/>
    <w:basedOn w:val="DefaultParagraphFont"/>
    <w:uiPriority w:val="99"/>
    <w:unhideWhenUsed/>
    <w:rsid w:val="00A642A3"/>
    <w:rPr>
      <w:color w:val="0000FF" w:themeColor="hyperlink"/>
      <w:u w:val="single"/>
    </w:rPr>
  </w:style>
  <w:style w:type="paragraph" w:styleId="ListParagraph">
    <w:name w:val="List Paragraph"/>
    <w:basedOn w:val="Normal"/>
    <w:uiPriority w:val="34"/>
    <w:qFormat/>
    <w:rsid w:val="00A642A3"/>
    <w:pPr>
      <w:spacing w:after="200" w:line="276" w:lineRule="auto"/>
      <w:ind w:left="720"/>
      <w:contextualSpacing/>
    </w:pPr>
    <w:rPr>
      <w:rFonts w:asciiTheme="minorHAnsi" w:eastAsiaTheme="minorHAnsi" w:hAnsiTheme="minorHAnsi" w:cstheme="minorBidi"/>
      <w:sz w:val="22"/>
      <w:szCs w:val="22"/>
    </w:rPr>
  </w:style>
  <w:style w:type="paragraph" w:styleId="PlainText">
    <w:name w:val="Plain Text"/>
    <w:basedOn w:val="Normal"/>
    <w:link w:val="PlainTextChar"/>
    <w:uiPriority w:val="99"/>
    <w:semiHidden/>
    <w:unhideWhenUsed/>
    <w:rsid w:val="00075E8B"/>
    <w:rPr>
      <w:rFonts w:ascii="Calibri" w:eastAsiaTheme="minorHAnsi" w:hAnsi="Calibri"/>
      <w:sz w:val="22"/>
      <w:szCs w:val="22"/>
    </w:rPr>
  </w:style>
  <w:style w:type="character" w:customStyle="1" w:styleId="PlainTextChar">
    <w:name w:val="Plain Text Char"/>
    <w:basedOn w:val="DefaultParagraphFont"/>
    <w:link w:val="PlainText"/>
    <w:uiPriority w:val="99"/>
    <w:semiHidden/>
    <w:rsid w:val="00075E8B"/>
    <w:rPr>
      <w:rFonts w:ascii="Calibri" w:eastAsiaTheme="minorHAnsi" w:hAnsi="Calibri"/>
      <w:sz w:val="22"/>
      <w:szCs w:val="22"/>
    </w:rPr>
  </w:style>
  <w:style w:type="paragraph" w:styleId="BalloonText">
    <w:name w:val="Balloon Text"/>
    <w:basedOn w:val="Normal"/>
    <w:link w:val="BalloonTextChar"/>
    <w:semiHidden/>
    <w:unhideWhenUsed/>
    <w:rsid w:val="004D6114"/>
    <w:rPr>
      <w:rFonts w:ascii="Segoe UI" w:hAnsi="Segoe UI" w:cs="Segoe UI"/>
      <w:sz w:val="18"/>
      <w:szCs w:val="18"/>
    </w:rPr>
  </w:style>
  <w:style w:type="character" w:customStyle="1" w:styleId="BalloonTextChar">
    <w:name w:val="Balloon Text Char"/>
    <w:basedOn w:val="DefaultParagraphFont"/>
    <w:link w:val="BalloonText"/>
    <w:semiHidden/>
    <w:rsid w:val="004D6114"/>
    <w:rPr>
      <w:rFonts w:ascii="Segoe UI" w:hAnsi="Segoe UI" w:cs="Segoe UI"/>
      <w:sz w:val="18"/>
      <w:szCs w:val="18"/>
    </w:rPr>
  </w:style>
  <w:style w:type="paragraph" w:styleId="Header">
    <w:name w:val="header"/>
    <w:basedOn w:val="Normal"/>
    <w:link w:val="HeaderChar"/>
    <w:uiPriority w:val="99"/>
    <w:unhideWhenUsed/>
    <w:rsid w:val="00A846C9"/>
    <w:pPr>
      <w:tabs>
        <w:tab w:val="center" w:pos="4680"/>
        <w:tab w:val="right" w:pos="9360"/>
      </w:tabs>
    </w:pPr>
  </w:style>
  <w:style w:type="character" w:customStyle="1" w:styleId="HeaderChar">
    <w:name w:val="Header Char"/>
    <w:basedOn w:val="DefaultParagraphFont"/>
    <w:link w:val="Header"/>
    <w:uiPriority w:val="99"/>
    <w:rsid w:val="00A846C9"/>
    <w:rPr>
      <w:sz w:val="24"/>
      <w:szCs w:val="24"/>
    </w:rPr>
  </w:style>
  <w:style w:type="paragraph" w:styleId="Footer">
    <w:name w:val="footer"/>
    <w:basedOn w:val="Normal"/>
    <w:link w:val="FooterChar"/>
    <w:unhideWhenUsed/>
    <w:rsid w:val="00A846C9"/>
    <w:pPr>
      <w:tabs>
        <w:tab w:val="center" w:pos="4680"/>
        <w:tab w:val="right" w:pos="9360"/>
      </w:tabs>
    </w:pPr>
  </w:style>
  <w:style w:type="character" w:customStyle="1" w:styleId="FooterChar">
    <w:name w:val="Footer Char"/>
    <w:basedOn w:val="DefaultParagraphFont"/>
    <w:link w:val="Footer"/>
    <w:rsid w:val="00A846C9"/>
    <w:rPr>
      <w:sz w:val="24"/>
      <w:szCs w:val="24"/>
    </w:rPr>
  </w:style>
  <w:style w:type="character" w:styleId="PageNumber">
    <w:name w:val="page number"/>
    <w:basedOn w:val="DefaultParagraphFont"/>
    <w:semiHidden/>
    <w:unhideWhenUsed/>
    <w:rsid w:val="00C304AC"/>
  </w:style>
  <w:style w:type="paragraph" w:customStyle="1" w:styleId="TableParagraph">
    <w:name w:val="Table Paragraph"/>
    <w:basedOn w:val="Normal"/>
    <w:uiPriority w:val="1"/>
    <w:qFormat/>
    <w:rsid w:val="00C304AC"/>
    <w:pPr>
      <w:widowControl w:val="0"/>
    </w:pPr>
    <w:rPr>
      <w:rFonts w:asciiTheme="minorHAnsi" w:eastAsiaTheme="minorHAnsi" w:hAnsiTheme="minorHAnsi" w:cstheme="minorBidi"/>
      <w:sz w:val="22"/>
      <w:szCs w:val="22"/>
    </w:rPr>
  </w:style>
  <w:style w:type="table" w:styleId="TableGrid">
    <w:name w:val="Table Grid"/>
    <w:basedOn w:val="TableNormal"/>
    <w:uiPriority w:val="39"/>
    <w:rsid w:val="00C304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472F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aragraph">
    <w:name w:val="paragraph"/>
    <w:basedOn w:val="Normal"/>
    <w:rsid w:val="00A279AC"/>
    <w:pPr>
      <w:spacing w:before="100" w:beforeAutospacing="1" w:after="100" w:afterAutospacing="1"/>
    </w:pPr>
  </w:style>
  <w:style w:type="character" w:customStyle="1" w:styleId="normaltextrun">
    <w:name w:val="normaltextrun"/>
    <w:basedOn w:val="DefaultParagraphFont"/>
    <w:rsid w:val="00A279AC"/>
  </w:style>
  <w:style w:type="character" w:customStyle="1" w:styleId="eop">
    <w:name w:val="eop"/>
    <w:basedOn w:val="DefaultParagraphFont"/>
    <w:rsid w:val="00A279AC"/>
  </w:style>
  <w:style w:type="paragraph" w:styleId="NormalWeb">
    <w:name w:val="Normal (Web)"/>
    <w:basedOn w:val="Normal"/>
    <w:uiPriority w:val="99"/>
    <w:unhideWhenUsed/>
    <w:rsid w:val="00A279A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029188">
      <w:bodyDiv w:val="1"/>
      <w:marLeft w:val="0"/>
      <w:marRight w:val="0"/>
      <w:marTop w:val="0"/>
      <w:marBottom w:val="0"/>
      <w:divBdr>
        <w:top w:val="none" w:sz="0" w:space="0" w:color="auto"/>
        <w:left w:val="none" w:sz="0" w:space="0" w:color="auto"/>
        <w:bottom w:val="none" w:sz="0" w:space="0" w:color="auto"/>
        <w:right w:val="none" w:sz="0" w:space="0" w:color="auto"/>
      </w:divBdr>
    </w:div>
    <w:div w:id="1672757478">
      <w:bodyDiv w:val="1"/>
      <w:marLeft w:val="0"/>
      <w:marRight w:val="0"/>
      <w:marTop w:val="0"/>
      <w:marBottom w:val="0"/>
      <w:divBdr>
        <w:top w:val="none" w:sz="0" w:space="0" w:color="auto"/>
        <w:left w:val="none" w:sz="0" w:space="0" w:color="auto"/>
        <w:bottom w:val="none" w:sz="0" w:space="0" w:color="auto"/>
        <w:right w:val="none" w:sz="0" w:space="0" w:color="auto"/>
      </w:divBdr>
    </w:div>
    <w:div w:id="1835876891">
      <w:bodyDiv w:val="1"/>
      <w:marLeft w:val="0"/>
      <w:marRight w:val="0"/>
      <w:marTop w:val="0"/>
      <w:marBottom w:val="0"/>
      <w:divBdr>
        <w:top w:val="none" w:sz="0" w:space="0" w:color="auto"/>
        <w:left w:val="none" w:sz="0" w:space="0" w:color="auto"/>
        <w:bottom w:val="none" w:sz="0" w:space="0" w:color="auto"/>
        <w:right w:val="none" w:sz="0" w:space="0" w:color="auto"/>
      </w:divBdr>
    </w:div>
    <w:div w:id="190074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uonline.okcu.edu" TargetMode="External"/><Relationship Id="rId13" Type="http://schemas.openxmlformats.org/officeDocument/2006/relationships/hyperlink" Target="https://www.okcu.edu/admin/hr/titleix"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haboudja@okcu.edu" TargetMode="External"/><Relationship Id="rId12" Type="http://schemas.openxmlformats.org/officeDocument/2006/relationships/hyperlink" Target="mailto:kapendleton@okcu.edu"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okcu.edu/main/emergenc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kcu.edu/academics/home" TargetMode="External"/><Relationship Id="rId5" Type="http://schemas.openxmlformats.org/officeDocument/2006/relationships/footnotes" Target="footnotes.xml"/><Relationship Id="rId15" Type="http://schemas.openxmlformats.org/officeDocument/2006/relationships/hyperlink" Target="mailto:das@okcu.edu" TargetMode="External"/><Relationship Id="rId10" Type="http://schemas.openxmlformats.org/officeDocument/2006/relationships/hyperlink" Target="https://ocuonline.okcu.edu/"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okcu.edu/academics/home" TargetMode="External"/><Relationship Id="rId14" Type="http://schemas.openxmlformats.org/officeDocument/2006/relationships/hyperlink" Target="https://www.okcu.edu/campus/resources/d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2362</Words>
  <Characters>13466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Oklahoma City University</vt:lpstr>
    </vt:vector>
  </TitlesOfParts>
  <Company>OU Physicians</Company>
  <LinksUpToDate>false</LinksUpToDate>
  <CharactersWithSpaces>15797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City University</dc:title>
  <dc:creator>Jeff Maxwell</dc:creator>
  <cp:lastModifiedBy>Aboudja, Hyacinthe</cp:lastModifiedBy>
  <cp:revision>2</cp:revision>
  <cp:lastPrinted>2017-01-03T21:48:00Z</cp:lastPrinted>
  <dcterms:created xsi:type="dcterms:W3CDTF">2023-08-21T19:48:00Z</dcterms:created>
  <dcterms:modified xsi:type="dcterms:W3CDTF">2023-08-21T19:48:00Z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e119f0-38a6-40fc-810e-ef21eb0d5778_Enabled">
    <vt:lpwstr>true</vt:lpwstr>
  </property>
  <property fmtid="{D5CDD505-2E9C-101B-9397-08002B2CF9AE}" pid="3" name="MSIP_Label_9ae119f0-38a6-40fc-810e-ef21eb0d5778_SetDate">
    <vt:lpwstr>2023-08-18T02:12:52Z</vt:lpwstr>
  </property>
  <property fmtid="{D5CDD505-2E9C-101B-9397-08002B2CF9AE}" pid="4" name="MSIP_Label_9ae119f0-38a6-40fc-810e-ef21eb0d5778_Method">
    <vt:lpwstr>Standard</vt:lpwstr>
  </property>
  <property fmtid="{D5CDD505-2E9C-101B-9397-08002B2CF9AE}" pid="5" name="MSIP_Label_9ae119f0-38a6-40fc-810e-ef21eb0d5778_Name">
    <vt:lpwstr>defa4170-0d19-0005-0004-bc88714345d2</vt:lpwstr>
  </property>
  <property fmtid="{D5CDD505-2E9C-101B-9397-08002B2CF9AE}" pid="6" name="MSIP_Label_9ae119f0-38a6-40fc-810e-ef21eb0d5778_SiteId">
    <vt:lpwstr>51099f15-499b-44d5-a287-ac53ac263895</vt:lpwstr>
  </property>
  <property fmtid="{D5CDD505-2E9C-101B-9397-08002B2CF9AE}" pid="7" name="MSIP_Label_9ae119f0-38a6-40fc-810e-ef21eb0d5778_ActionId">
    <vt:lpwstr>1940f2f8-cd9e-4bb8-ac0d-e0d6ceec4cf8</vt:lpwstr>
  </property>
  <property fmtid="{D5CDD505-2E9C-101B-9397-08002B2CF9AE}" pid="8" name="MSIP_Label_9ae119f0-38a6-40fc-810e-ef21eb0d5778_ContentBits">
    <vt:lpwstr>0</vt:lpwstr>
  </property>
</Properties>
</file>