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37B7" w14:textId="77777777" w:rsidR="007B4268" w:rsidRDefault="007B4268" w:rsidP="007B4268">
      <w:pPr>
        <w:ind w:left="1" w:hanging="3"/>
        <w:rPr>
          <w:rFonts w:ascii="Cambria" w:eastAsia="Cambria" w:hAnsi="Cambria" w:cs="Cambria"/>
          <w:b/>
          <w:color w:val="000000"/>
          <w:sz w:val="32"/>
          <w:szCs w:val="32"/>
        </w:rPr>
      </w:pPr>
      <w:r>
        <w:rPr>
          <w:rFonts w:ascii="Cambria" w:eastAsia="Cambria" w:hAnsi="Cambria" w:cs="Cambria"/>
          <w:b/>
          <w:color w:val="000000"/>
          <w:sz w:val="32"/>
          <w:szCs w:val="32"/>
        </w:rPr>
        <w:t>Purpose of Project Work outline/ abstract</w:t>
      </w:r>
    </w:p>
    <w:p w14:paraId="3C19345C" w14:textId="77777777" w:rsidR="007B4268" w:rsidRDefault="007B4268" w:rsidP="007B4268">
      <w:pPr>
        <w:pBdr>
          <w:top w:val="nil"/>
          <w:left w:val="nil"/>
          <w:bottom w:val="nil"/>
          <w:right w:val="nil"/>
          <w:between w:val="nil"/>
        </w:pBdr>
        <w:spacing w:line="240" w:lineRule="auto"/>
        <w:ind w:left="1" w:hanging="3"/>
        <w:rPr>
          <w:rFonts w:ascii="Cambria" w:eastAsia="Cambria" w:hAnsi="Cambria" w:cs="Cambria"/>
          <w:color w:val="000000"/>
          <w:sz w:val="32"/>
          <w:szCs w:val="32"/>
        </w:rPr>
      </w:pPr>
    </w:p>
    <w:p w14:paraId="2DFA6ED6"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Project Work outline (abstract) should give an overview of the work they intend to pursue for Project Work and present a time schedule of their planned tasks or milestone events.</w:t>
      </w:r>
    </w:p>
    <w:p w14:paraId="7B7AD12B"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p>
    <w:p w14:paraId="31B75F20"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proposal submitted by the student will be evaluated by the institute. The evaluation would typically include the following issues.</w:t>
      </w:r>
    </w:p>
    <w:p w14:paraId="62C915E1"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1. Problem definition, clarity of the proposed work by the student and the proposed outcome of the work</w:t>
      </w:r>
    </w:p>
    <w:p w14:paraId="57594EF9"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2. Quality of work to qualify as Project Work</w:t>
      </w:r>
    </w:p>
    <w:p w14:paraId="1837986D"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2. Justification for </w:t>
      </w:r>
      <w:r>
        <w:rPr>
          <w:rFonts w:ascii="Cambria" w:eastAsia="Cambria" w:hAnsi="Cambria" w:cs="Cambria"/>
          <w:b/>
          <w:color w:val="000000"/>
        </w:rPr>
        <w:t>16 weeks of work,</w:t>
      </w:r>
      <w:r>
        <w:rPr>
          <w:rFonts w:ascii="Cambria" w:eastAsia="Cambria" w:hAnsi="Cambria" w:cs="Cambria"/>
          <w:color w:val="000000"/>
        </w:rPr>
        <w:t xml:space="preserve"> which is the assigned duration for Project Work</w:t>
      </w:r>
    </w:p>
    <w:p w14:paraId="27DF4BA4"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3. Proposed action plan for carrying out the work.</w:t>
      </w:r>
    </w:p>
    <w:p w14:paraId="3C659557"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p>
    <w:p w14:paraId="201EFE61"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Once prepared and submitted it serves as the specification document for carrying out the work. If the outline is prepared with care and in detail with sufficient inputs, it will become a plan document and will aid the student to complete the tasks effectively within the stipulated duration.</w:t>
      </w:r>
    </w:p>
    <w:p w14:paraId="6011858F"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p>
    <w:p w14:paraId="1B3DB33E"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students are requested to prepare the outline keeping this in mind and submit it in the format prescribed in the “guidelines for Project Work outline”, which is presented below in this document.</w:t>
      </w:r>
    </w:p>
    <w:p w14:paraId="29120168"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p>
    <w:p w14:paraId="32CCA8E1" w14:textId="77777777" w:rsidR="007B4268" w:rsidRDefault="007B4268" w:rsidP="007B4268">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Once the outline is prepared the students may start working on the Project Work, without waiting for any approval by the institute. Modifications, if any, are required to be made. The Project Work feedback will be provided by the Institute within a period of two weeks. </w:t>
      </w:r>
    </w:p>
    <w:p w14:paraId="70779F1F" w14:textId="77777777" w:rsidR="006946F7" w:rsidRDefault="006946F7">
      <w:pPr>
        <w:ind w:left="0" w:hanging="2"/>
      </w:pPr>
    </w:p>
    <w:p w14:paraId="38204ADE" w14:textId="77777777" w:rsidR="00847305" w:rsidRDefault="00847305">
      <w:pPr>
        <w:ind w:left="0" w:hanging="2"/>
      </w:pPr>
    </w:p>
    <w:p w14:paraId="49E501FC" w14:textId="77777777" w:rsidR="00847305" w:rsidRDefault="00847305">
      <w:pPr>
        <w:ind w:left="0" w:hanging="2"/>
      </w:pPr>
    </w:p>
    <w:p w14:paraId="718A0A7E" w14:textId="77777777" w:rsidR="00847305" w:rsidRDefault="00847305">
      <w:pPr>
        <w:ind w:left="0" w:hanging="2"/>
      </w:pPr>
    </w:p>
    <w:p w14:paraId="57C17DD5" w14:textId="77777777" w:rsidR="00847305" w:rsidRDefault="00847305">
      <w:pPr>
        <w:ind w:left="0" w:hanging="2"/>
      </w:pPr>
    </w:p>
    <w:p w14:paraId="35052A2C" w14:textId="77777777" w:rsidR="00847305" w:rsidRDefault="00847305">
      <w:pPr>
        <w:ind w:left="0" w:hanging="2"/>
      </w:pPr>
    </w:p>
    <w:p w14:paraId="222FB300" w14:textId="77777777" w:rsidR="00847305" w:rsidRDefault="00847305">
      <w:pPr>
        <w:ind w:left="0" w:hanging="2"/>
      </w:pPr>
    </w:p>
    <w:p w14:paraId="1AF2D8C0" w14:textId="77777777" w:rsidR="00847305" w:rsidRDefault="00847305">
      <w:pPr>
        <w:ind w:left="0" w:hanging="2"/>
      </w:pPr>
    </w:p>
    <w:p w14:paraId="7171F7BE" w14:textId="77777777" w:rsidR="00847305" w:rsidRDefault="00847305">
      <w:pPr>
        <w:ind w:left="0" w:hanging="2"/>
      </w:pPr>
    </w:p>
    <w:p w14:paraId="3C3A247E" w14:textId="365913FA"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lastRenderedPageBreak/>
        <w:t>(</w:t>
      </w:r>
      <w:r w:rsidR="00AE19A5">
        <w:rPr>
          <w:rFonts w:ascii="Cambria" w:eastAsia="Cambria" w:hAnsi="Cambria" w:cs="Cambria"/>
          <w:color w:val="000000"/>
        </w:rPr>
        <w:t xml:space="preserve">Artificial intelligence </w:t>
      </w:r>
      <w:r w:rsidR="00C4382C">
        <w:rPr>
          <w:rFonts w:ascii="Cambria" w:eastAsia="Cambria" w:hAnsi="Cambria" w:cs="Cambria"/>
          <w:color w:val="000000"/>
        </w:rPr>
        <w:t>U</w:t>
      </w:r>
      <w:r w:rsidR="00AE19A5">
        <w:rPr>
          <w:rFonts w:ascii="Cambria" w:eastAsia="Cambria" w:hAnsi="Cambria" w:cs="Cambria"/>
          <w:color w:val="000000"/>
        </w:rPr>
        <w:t xml:space="preserve">se </w:t>
      </w:r>
      <w:r w:rsidR="00C4382C">
        <w:rPr>
          <w:rFonts w:ascii="Cambria" w:eastAsia="Cambria" w:hAnsi="Cambria" w:cs="Cambria"/>
          <w:color w:val="000000"/>
        </w:rPr>
        <w:t>C</w:t>
      </w:r>
      <w:r w:rsidR="00AE19A5">
        <w:rPr>
          <w:rFonts w:ascii="Cambria" w:eastAsia="Cambria" w:hAnsi="Cambria" w:cs="Cambria"/>
          <w:color w:val="000000"/>
        </w:rPr>
        <w:t>ases in Healthcare</w:t>
      </w:r>
      <w:r>
        <w:rPr>
          <w:rFonts w:ascii="Cambria" w:eastAsia="Cambria" w:hAnsi="Cambria" w:cs="Cambria"/>
          <w:color w:val="000000"/>
        </w:rPr>
        <w:t>)</w:t>
      </w:r>
    </w:p>
    <w:p w14:paraId="1D96C1FA"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3B9C633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998300A"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DISSERTATION</w:t>
      </w:r>
    </w:p>
    <w:p w14:paraId="5E77ECC3"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39C2DBD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379A420"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6C9A163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6E5458A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Submitted in partial fulfillment of the requirements of the </w:t>
      </w:r>
    </w:p>
    <w:p w14:paraId="34DB1DB2"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550F13B3"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Degree: MTech </w:t>
      </w:r>
      <w:r>
        <w:rPr>
          <w:rFonts w:ascii="Cambria" w:eastAsia="Cambria" w:hAnsi="Cambria" w:cs="Cambria"/>
        </w:rPr>
        <w:t xml:space="preserve">in </w:t>
      </w:r>
      <w:r w:rsidR="00936BE9">
        <w:rPr>
          <w:rFonts w:ascii="Cambria" w:eastAsia="Cambria" w:hAnsi="Cambria" w:cs="Cambria"/>
        </w:rPr>
        <w:t>Artificial Intelligence &amp; Machine Learning</w:t>
      </w:r>
    </w:p>
    <w:p w14:paraId="3E73924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2C02009"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4F99DC79"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5CABFAAD"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By</w:t>
      </w:r>
    </w:p>
    <w:p w14:paraId="4CBCAE31"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D73647D" w14:textId="77777777" w:rsidR="00847305" w:rsidRDefault="00936BE9"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SIDDHARTHA SANDILYA</w:t>
      </w:r>
    </w:p>
    <w:p w14:paraId="4EE315A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 </w:t>
      </w:r>
      <w:r w:rsidR="00936BE9">
        <w:rPr>
          <w:rFonts w:ascii="Cambria" w:eastAsia="Cambria" w:hAnsi="Cambria" w:cs="Cambria"/>
          <w:color w:val="000000"/>
        </w:rPr>
        <w:t>202</w:t>
      </w:r>
      <w:r w:rsidR="00E64E6B">
        <w:rPr>
          <w:rFonts w:ascii="Cambria" w:eastAsia="Cambria" w:hAnsi="Cambria" w:cs="Cambria"/>
          <w:color w:val="000000"/>
        </w:rPr>
        <w:t>3AA05705</w:t>
      </w:r>
    </w:p>
    <w:p w14:paraId="78C3A13A"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40D394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A5B923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6061D80"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Under the supervision of</w:t>
      </w:r>
    </w:p>
    <w:p w14:paraId="63A6B48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D698B93" w14:textId="77777777" w:rsidR="00014547" w:rsidRDefault="0077605F"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Saurabh Gandhi, Senior Manager</w:t>
      </w:r>
      <w:r w:rsidR="00014547">
        <w:rPr>
          <w:rFonts w:ascii="Cambria" w:eastAsia="Cambria" w:hAnsi="Cambria" w:cs="Cambria"/>
          <w:color w:val="000000"/>
        </w:rPr>
        <w:t xml:space="preserve"> </w:t>
      </w:r>
      <w:r>
        <w:rPr>
          <w:rFonts w:ascii="Cambria" w:eastAsia="Cambria" w:hAnsi="Cambria" w:cs="Cambria"/>
          <w:color w:val="000000"/>
        </w:rPr>
        <w:t xml:space="preserve">(MSD Pharmaceuticals </w:t>
      </w:r>
      <w:r w:rsidR="00014547">
        <w:rPr>
          <w:rFonts w:ascii="Cambria" w:eastAsia="Cambria" w:hAnsi="Cambria" w:cs="Cambria"/>
          <w:color w:val="000000"/>
        </w:rPr>
        <w:t>Pvt Ltd</w:t>
      </w:r>
      <w:r>
        <w:rPr>
          <w:rFonts w:ascii="Cambria" w:eastAsia="Cambria" w:hAnsi="Cambria" w:cs="Cambria"/>
          <w:color w:val="000000"/>
        </w:rPr>
        <w:t>)</w:t>
      </w:r>
      <w:r w:rsidR="00014547">
        <w:rPr>
          <w:rFonts w:ascii="Cambria" w:eastAsia="Cambria" w:hAnsi="Cambria" w:cs="Cambria"/>
          <w:color w:val="000000"/>
        </w:rPr>
        <w:t xml:space="preserve">, </w:t>
      </w:r>
    </w:p>
    <w:p w14:paraId="251C2DAB" w14:textId="77777777" w:rsidR="00847305" w:rsidRDefault="00014547"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MBA</w:t>
      </w:r>
    </w:p>
    <w:p w14:paraId="4510B37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2CC2AF5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43CE13F2"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53DFF53E"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51D02C8E"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3A4A260B"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49A24166"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70B3B1E1"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r>
        <w:rPr>
          <w:rFonts w:ascii="Cambria" w:eastAsia="Cambria" w:hAnsi="Cambria" w:cs="Cambria"/>
          <w:color w:val="000000"/>
        </w:rPr>
        <w:lastRenderedPageBreak/>
        <w:t>BIRLA INSTITUTE OF TECHNOLOGY AND SCIENCE</w:t>
      </w:r>
    </w:p>
    <w:p w14:paraId="38BBFE0C" w14:textId="77777777" w:rsidR="00050ADB" w:rsidRDefault="00050ADB" w:rsidP="00050AD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Pilani (Rajasthan) INDIA</w:t>
      </w:r>
    </w:p>
    <w:p w14:paraId="1F0DEF33" w14:textId="77777777" w:rsidR="00050ADB" w:rsidRDefault="00050ADB" w:rsidP="00050ADB">
      <w:pPr>
        <w:pBdr>
          <w:top w:val="nil"/>
          <w:left w:val="nil"/>
          <w:bottom w:val="nil"/>
          <w:right w:val="nil"/>
          <w:between w:val="nil"/>
        </w:pBdr>
        <w:spacing w:line="240" w:lineRule="auto"/>
        <w:ind w:left="0" w:hanging="2"/>
        <w:jc w:val="center"/>
        <w:rPr>
          <w:rFonts w:ascii="Cambria" w:eastAsia="Cambria" w:hAnsi="Cambria" w:cs="Cambria"/>
          <w:color w:val="000000"/>
        </w:rPr>
      </w:pPr>
    </w:p>
    <w:p w14:paraId="749E2D06" w14:textId="77777777" w:rsidR="00050ADB" w:rsidRDefault="00050ADB" w:rsidP="00050AD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(M</w:t>
      </w:r>
      <w:r w:rsidR="009F7D68">
        <w:rPr>
          <w:rFonts w:ascii="Cambria" w:eastAsia="Cambria" w:hAnsi="Cambria" w:cs="Cambria"/>
          <w:color w:val="000000"/>
        </w:rPr>
        <w:t>ay</w:t>
      </w:r>
      <w:r>
        <w:rPr>
          <w:rFonts w:ascii="Cambria" w:eastAsia="Cambria" w:hAnsi="Cambria" w:cs="Cambria"/>
          <w:color w:val="000000"/>
        </w:rPr>
        <w:t xml:space="preserve">, </w:t>
      </w:r>
      <w:r w:rsidR="009F7D68">
        <w:rPr>
          <w:rFonts w:ascii="Cambria" w:eastAsia="Cambria" w:hAnsi="Cambria" w:cs="Cambria"/>
          <w:color w:val="000000"/>
        </w:rPr>
        <w:t>2025</w:t>
      </w:r>
      <w:r>
        <w:rPr>
          <w:rFonts w:ascii="Cambria" w:eastAsia="Cambria" w:hAnsi="Cambria" w:cs="Cambria"/>
          <w:color w:val="000000"/>
        </w:rPr>
        <w:t>)</w:t>
      </w:r>
    </w:p>
    <w:p w14:paraId="7332338A" w14:textId="77777777" w:rsidR="00F14FA2" w:rsidRDefault="00F14FA2" w:rsidP="00563A01">
      <w:pPr>
        <w:ind w:leftChars="0" w:left="0" w:firstLineChars="0" w:firstLine="0"/>
        <w:rPr>
          <w:rFonts w:ascii="Cambria" w:eastAsia="Cambria" w:hAnsi="Cambria" w:cs="Cambria"/>
        </w:rPr>
      </w:pPr>
    </w:p>
    <w:p w14:paraId="67F038C8" w14:textId="77777777" w:rsidR="00F14FA2" w:rsidRDefault="00F14FA2" w:rsidP="00F14FA2">
      <w:pPr>
        <w:ind w:left="0" w:hanging="2"/>
        <w:jc w:val="center"/>
        <w:rPr>
          <w:rFonts w:ascii="Cambria" w:eastAsia="Cambria" w:hAnsi="Cambria" w:cs="Cambria"/>
        </w:rPr>
      </w:pPr>
    </w:p>
    <w:p w14:paraId="05BF300B" w14:textId="77777777" w:rsidR="00F14FA2" w:rsidRDefault="00F14FA2" w:rsidP="00F14FA2">
      <w:pPr>
        <w:ind w:left="0" w:hanging="2"/>
        <w:jc w:val="center"/>
        <w:rPr>
          <w:rFonts w:ascii="Cambria" w:eastAsia="Cambria" w:hAnsi="Cambria" w:cs="Cambria"/>
        </w:rPr>
      </w:pPr>
      <w:r>
        <w:rPr>
          <w:rFonts w:ascii="Cambria" w:eastAsia="Cambria" w:hAnsi="Cambria" w:cs="Cambria"/>
          <w:b/>
        </w:rPr>
        <w:t>BIRLA INSTITUTE OF TECHNOLOGY &amp; SCIENCE, PILANI</w:t>
      </w:r>
    </w:p>
    <w:p w14:paraId="12A2D23E" w14:textId="77777777" w:rsidR="00F14FA2" w:rsidRDefault="00F14FA2" w:rsidP="00F14FA2">
      <w:pPr>
        <w:ind w:left="0" w:hanging="2"/>
        <w:jc w:val="center"/>
        <w:rPr>
          <w:rFonts w:ascii="Cambria" w:eastAsia="Cambria" w:hAnsi="Cambria" w:cs="Cambria"/>
        </w:rPr>
      </w:pPr>
      <w:r>
        <w:rPr>
          <w:rFonts w:ascii="Cambria" w:eastAsia="Cambria" w:hAnsi="Cambria" w:cs="Cambria"/>
          <w:b/>
        </w:rPr>
        <w:t>SECOND SEMESTER 2024-25</w:t>
      </w:r>
    </w:p>
    <w:p w14:paraId="0B684980" w14:textId="77777777" w:rsidR="00F14FA2" w:rsidRDefault="00F14FA2" w:rsidP="00F14FA2">
      <w:pPr>
        <w:ind w:left="0" w:hanging="2"/>
        <w:jc w:val="center"/>
        <w:rPr>
          <w:rFonts w:ascii="Cambria" w:eastAsia="Cambria" w:hAnsi="Cambria" w:cs="Cambria"/>
        </w:rPr>
      </w:pPr>
    </w:p>
    <w:p w14:paraId="3AD87716" w14:textId="77777777" w:rsidR="00F14FA2" w:rsidRDefault="00F14FA2" w:rsidP="00F14FA2">
      <w:pPr>
        <w:pBdr>
          <w:top w:val="nil"/>
          <w:left w:val="nil"/>
          <w:bottom w:val="nil"/>
          <w:right w:val="nil"/>
          <w:between w:val="nil"/>
        </w:pBdr>
        <w:spacing w:line="240" w:lineRule="auto"/>
        <w:ind w:left="1" w:hanging="3"/>
        <w:jc w:val="center"/>
        <w:rPr>
          <w:rFonts w:ascii="Cambria" w:eastAsia="Cambria" w:hAnsi="Cambria" w:cs="Cambria"/>
          <w:color w:val="000000"/>
        </w:rPr>
      </w:pPr>
      <w:r>
        <w:rPr>
          <w:rFonts w:ascii="Cambria" w:eastAsia="Cambria" w:hAnsi="Cambria" w:cs="Cambria"/>
          <w:sz w:val="28"/>
          <w:szCs w:val="28"/>
        </w:rPr>
        <w:t>DSECLZG628T</w:t>
      </w:r>
      <w:r>
        <w:rPr>
          <w:rFonts w:ascii="Cambria" w:eastAsia="Cambria" w:hAnsi="Cambria" w:cs="Cambria"/>
          <w:b/>
          <w:color w:val="000000"/>
        </w:rPr>
        <w:t xml:space="preserve"> / AIMLCZG628T DISSERTATION</w:t>
      </w:r>
    </w:p>
    <w:p w14:paraId="1D5D5AB1" w14:textId="77777777" w:rsidR="00F14FA2" w:rsidRDefault="00F14FA2" w:rsidP="00F14FA2">
      <w:pPr>
        <w:ind w:left="0" w:hanging="2"/>
        <w:rPr>
          <w:rFonts w:ascii="Cambria" w:eastAsia="Cambria" w:hAnsi="Cambria" w:cs="Cambria"/>
        </w:rPr>
      </w:pPr>
    </w:p>
    <w:p w14:paraId="216CE7A8" w14:textId="0FF0C3D2" w:rsidR="00F14FA2" w:rsidRDefault="00F14FA2" w:rsidP="00F14FA2">
      <w:pPr>
        <w:ind w:left="0" w:hanging="2"/>
        <w:rPr>
          <w:rFonts w:ascii="Cambria" w:eastAsia="Cambria" w:hAnsi="Cambria" w:cs="Cambria"/>
        </w:rPr>
      </w:pPr>
      <w:r>
        <w:rPr>
          <w:rFonts w:ascii="Cambria" w:eastAsia="Cambria" w:hAnsi="Cambria" w:cs="Cambria"/>
        </w:rPr>
        <w:t>Dissertation Title:</w:t>
      </w:r>
      <w:r w:rsidR="003554C5">
        <w:rPr>
          <w:rFonts w:ascii="Cambria" w:eastAsia="Cambria" w:hAnsi="Cambria" w:cs="Cambria"/>
        </w:rPr>
        <w:t xml:space="preserve"> </w:t>
      </w:r>
      <w:r w:rsidR="007C7E4A">
        <w:rPr>
          <w:rFonts w:ascii="Cambria" w:eastAsia="Cambria" w:hAnsi="Cambria" w:cs="Cambria"/>
        </w:rPr>
        <w:t xml:space="preserve">Artificial intelligence </w:t>
      </w:r>
      <w:r w:rsidR="00C4382C">
        <w:rPr>
          <w:rFonts w:ascii="Cambria" w:eastAsia="Cambria" w:hAnsi="Cambria" w:cs="Cambria"/>
        </w:rPr>
        <w:t>U</w:t>
      </w:r>
      <w:r w:rsidR="006E058A">
        <w:rPr>
          <w:rFonts w:ascii="Cambria" w:eastAsia="Cambria" w:hAnsi="Cambria" w:cs="Cambria"/>
        </w:rPr>
        <w:t>se</w:t>
      </w:r>
      <w:r w:rsidR="007C7E4A">
        <w:rPr>
          <w:rFonts w:ascii="Cambria" w:eastAsia="Cambria" w:hAnsi="Cambria" w:cs="Cambria"/>
        </w:rPr>
        <w:t xml:space="preserve"> cases in Healthcare</w:t>
      </w:r>
    </w:p>
    <w:p w14:paraId="69FFEA13" w14:textId="77777777" w:rsidR="003554C5" w:rsidRDefault="003554C5" w:rsidP="00F14FA2">
      <w:pPr>
        <w:ind w:left="0" w:hanging="2"/>
        <w:rPr>
          <w:rFonts w:ascii="Cambria" w:eastAsia="Cambria" w:hAnsi="Cambria" w:cs="Cambria"/>
        </w:rPr>
      </w:pPr>
    </w:p>
    <w:p w14:paraId="19C3D723" w14:textId="77777777" w:rsidR="00F14FA2" w:rsidRDefault="00F14FA2" w:rsidP="00F14FA2">
      <w:pPr>
        <w:ind w:left="0" w:hanging="2"/>
        <w:rPr>
          <w:rFonts w:ascii="Cambria" w:eastAsia="Cambria" w:hAnsi="Cambria" w:cs="Cambria"/>
        </w:rPr>
      </w:pPr>
      <w:r>
        <w:rPr>
          <w:rFonts w:ascii="Cambria" w:eastAsia="Cambria" w:hAnsi="Cambria" w:cs="Cambria"/>
        </w:rPr>
        <w:t>Name of Supervisor:</w:t>
      </w:r>
      <w:r w:rsidR="005C4C23">
        <w:rPr>
          <w:rFonts w:ascii="Cambria" w:eastAsia="Cambria" w:hAnsi="Cambria" w:cs="Cambria"/>
        </w:rPr>
        <w:t xml:space="preserve"> </w:t>
      </w:r>
      <w:r w:rsidR="00460809">
        <w:rPr>
          <w:rFonts w:ascii="Cambria" w:eastAsia="Cambria" w:hAnsi="Cambria" w:cs="Cambria"/>
        </w:rPr>
        <w:t>Saurabh Gandhi</w:t>
      </w:r>
    </w:p>
    <w:p w14:paraId="09211357" w14:textId="77777777" w:rsidR="00F14FA2" w:rsidRDefault="00F14FA2" w:rsidP="00F14FA2">
      <w:pPr>
        <w:ind w:left="0" w:hanging="2"/>
        <w:rPr>
          <w:rFonts w:ascii="Cambria" w:eastAsia="Cambria" w:hAnsi="Cambria" w:cs="Cambria"/>
        </w:rPr>
      </w:pPr>
      <w:r>
        <w:rPr>
          <w:rFonts w:ascii="Cambria" w:eastAsia="Cambria" w:hAnsi="Cambria" w:cs="Cambria"/>
        </w:rPr>
        <w:t>Name of Student</w:t>
      </w:r>
      <w:r w:rsidR="00A44CC3">
        <w:rPr>
          <w:rFonts w:ascii="Cambria" w:eastAsia="Cambria" w:hAnsi="Cambria" w:cs="Cambria"/>
        </w:rPr>
        <w:t xml:space="preserve">: </w:t>
      </w:r>
      <w:r w:rsidR="00460809">
        <w:rPr>
          <w:rFonts w:ascii="Cambria" w:eastAsia="Cambria" w:hAnsi="Cambria" w:cs="Cambria"/>
        </w:rPr>
        <w:t>Siddhartha Sandilya</w:t>
      </w:r>
      <w:r>
        <w:rPr>
          <w:rFonts w:ascii="Cambria" w:eastAsia="Cambria" w:hAnsi="Cambria" w:cs="Cambria"/>
        </w:rPr>
        <w:t xml:space="preserve">                                                    </w:t>
      </w:r>
    </w:p>
    <w:p w14:paraId="54EF97DE" w14:textId="77777777" w:rsidR="00F14FA2" w:rsidRDefault="00F14FA2" w:rsidP="00F14FA2">
      <w:pPr>
        <w:ind w:left="0" w:hanging="2"/>
        <w:rPr>
          <w:rFonts w:ascii="Cambria" w:eastAsia="Cambria" w:hAnsi="Cambria" w:cs="Cambria"/>
        </w:rPr>
      </w:pPr>
      <w:r>
        <w:rPr>
          <w:rFonts w:ascii="Cambria" w:eastAsia="Cambria" w:hAnsi="Cambria" w:cs="Cambria"/>
        </w:rPr>
        <w:t>ID No. of Student:</w:t>
      </w:r>
      <w:r w:rsidR="00460809">
        <w:rPr>
          <w:rFonts w:ascii="Cambria" w:eastAsia="Cambria" w:hAnsi="Cambria" w:cs="Cambria"/>
        </w:rPr>
        <w:t xml:space="preserve"> 2023AA05705</w:t>
      </w:r>
    </w:p>
    <w:p w14:paraId="06A20062" w14:textId="77777777" w:rsidR="00F14FA2" w:rsidRDefault="00F14FA2" w:rsidP="00F14FA2">
      <w:pPr>
        <w:ind w:left="0" w:hanging="2"/>
        <w:rPr>
          <w:rFonts w:ascii="Cambria" w:eastAsia="Cambria" w:hAnsi="Cambria" w:cs="Cambria"/>
        </w:rPr>
      </w:pPr>
    </w:p>
    <w:p w14:paraId="0FF57630" w14:textId="77777777" w:rsidR="00F14FA2" w:rsidRDefault="00F14FA2" w:rsidP="00F14FA2">
      <w:pPr>
        <w:ind w:left="0" w:hanging="2"/>
        <w:rPr>
          <w:rFonts w:ascii="Cambria" w:eastAsia="Cambria" w:hAnsi="Cambria" w:cs="Cambria"/>
        </w:rPr>
      </w:pPr>
      <w:r>
        <w:rPr>
          <w:rFonts w:ascii="Cambria" w:eastAsia="Cambria" w:hAnsi="Cambria" w:cs="Cambria"/>
        </w:rPr>
        <w:t xml:space="preserve">Courses Relevant for the Project &amp; Corresponding Semester: </w:t>
      </w:r>
    </w:p>
    <w:p w14:paraId="56C3C6F5" w14:textId="77777777" w:rsidR="00F14FA2" w:rsidRDefault="00F14FA2" w:rsidP="00F14FA2">
      <w:pPr>
        <w:ind w:left="0" w:hanging="2"/>
        <w:rPr>
          <w:rFonts w:ascii="Cambria" w:eastAsia="Cambria" w:hAnsi="Cambria" w:cs="Cambria"/>
        </w:rPr>
      </w:pPr>
      <w:r>
        <w:rPr>
          <w:rFonts w:ascii="Cambria" w:eastAsia="Cambria" w:hAnsi="Cambria" w:cs="Cambria"/>
        </w:rPr>
        <w:t xml:space="preserve">1. </w:t>
      </w:r>
      <w:r w:rsidR="00460809">
        <w:rPr>
          <w:rFonts w:ascii="Cambria" w:eastAsia="Cambria" w:hAnsi="Cambria" w:cs="Cambria"/>
        </w:rPr>
        <w:t>Computer Vision</w:t>
      </w:r>
    </w:p>
    <w:p w14:paraId="2FB495B3" w14:textId="77777777" w:rsidR="00F14FA2" w:rsidRDefault="00F14FA2" w:rsidP="00F14FA2">
      <w:pPr>
        <w:ind w:left="0" w:hanging="2"/>
        <w:rPr>
          <w:rFonts w:ascii="Cambria" w:eastAsia="Cambria" w:hAnsi="Cambria" w:cs="Cambria"/>
        </w:rPr>
      </w:pPr>
      <w:r>
        <w:rPr>
          <w:rFonts w:ascii="Cambria" w:eastAsia="Cambria" w:hAnsi="Cambria" w:cs="Cambria"/>
        </w:rPr>
        <w:t>2.</w:t>
      </w:r>
      <w:r w:rsidR="00460809">
        <w:rPr>
          <w:rFonts w:ascii="Cambria" w:eastAsia="Cambria" w:hAnsi="Cambria" w:cs="Cambria"/>
        </w:rPr>
        <w:t xml:space="preserve"> Deep Learning</w:t>
      </w:r>
    </w:p>
    <w:p w14:paraId="3DDFAEB2" w14:textId="77777777" w:rsidR="00F14FA2" w:rsidRDefault="00F14FA2" w:rsidP="00F14FA2">
      <w:pPr>
        <w:ind w:left="0" w:hanging="2"/>
        <w:rPr>
          <w:rFonts w:ascii="Cambria" w:eastAsia="Cambria" w:hAnsi="Cambria" w:cs="Cambria"/>
        </w:rPr>
      </w:pPr>
      <w:r>
        <w:rPr>
          <w:rFonts w:ascii="Cambria" w:eastAsia="Cambria" w:hAnsi="Cambria" w:cs="Cambria"/>
        </w:rPr>
        <w:tab/>
        <w:t>3.</w:t>
      </w:r>
      <w:r w:rsidR="00460809">
        <w:rPr>
          <w:rFonts w:ascii="Cambria" w:eastAsia="Cambria" w:hAnsi="Cambria" w:cs="Cambria"/>
        </w:rPr>
        <w:t xml:space="preserve"> NLP</w:t>
      </w:r>
    </w:p>
    <w:p w14:paraId="493DC51F" w14:textId="77777777" w:rsidR="00F14FA2" w:rsidRDefault="00F14FA2" w:rsidP="00F14FA2">
      <w:pPr>
        <w:ind w:left="0" w:hanging="2"/>
        <w:rPr>
          <w:rFonts w:ascii="Cambria" w:eastAsia="Cambria" w:hAnsi="Cambria" w:cs="Cambria"/>
        </w:rPr>
      </w:pPr>
      <w:r>
        <w:rPr>
          <w:rFonts w:ascii="Cambria" w:eastAsia="Cambria" w:hAnsi="Cambria" w:cs="Cambria"/>
        </w:rPr>
        <w:tab/>
        <w:t>4.</w:t>
      </w:r>
      <w:r w:rsidR="00460809">
        <w:rPr>
          <w:rFonts w:ascii="Cambria" w:eastAsia="Cambria" w:hAnsi="Cambria" w:cs="Cambria"/>
        </w:rPr>
        <w:t xml:space="preserve"> Conversational AI</w:t>
      </w:r>
    </w:p>
    <w:p w14:paraId="61C003A9" w14:textId="77777777" w:rsidR="005D464D" w:rsidRDefault="005D464D" w:rsidP="00F14FA2">
      <w:pPr>
        <w:ind w:left="0" w:hanging="2"/>
        <w:rPr>
          <w:rFonts w:ascii="Cambria" w:eastAsia="Cambria" w:hAnsi="Cambria" w:cs="Cambria"/>
        </w:rPr>
      </w:pPr>
    </w:p>
    <w:p w14:paraId="1E595C96" w14:textId="77777777" w:rsidR="005D464D" w:rsidRDefault="005D464D" w:rsidP="00F14FA2">
      <w:pPr>
        <w:ind w:left="0" w:hanging="2"/>
        <w:rPr>
          <w:rFonts w:ascii="Cambria" w:eastAsia="Cambria" w:hAnsi="Cambria" w:cs="Cambria"/>
        </w:rPr>
      </w:pPr>
    </w:p>
    <w:p w14:paraId="6541B970" w14:textId="77777777" w:rsidR="00272A1B" w:rsidRDefault="00272A1B" w:rsidP="00864D42">
      <w:pPr>
        <w:ind w:leftChars="0" w:left="5040" w:firstLineChars="0" w:firstLine="720"/>
        <w:rPr>
          <w:rFonts w:ascii="Cambria" w:eastAsia="Cambria" w:hAnsi="Cambria" w:cs="Cambria"/>
          <w:b/>
          <w:bCs/>
        </w:rPr>
      </w:pPr>
    </w:p>
    <w:p w14:paraId="2573DA73" w14:textId="77777777" w:rsidR="00272A1B" w:rsidRDefault="00272A1B" w:rsidP="00864D42">
      <w:pPr>
        <w:ind w:leftChars="0" w:left="5040" w:firstLineChars="0" w:firstLine="720"/>
        <w:rPr>
          <w:rFonts w:ascii="Cambria" w:eastAsia="Cambria" w:hAnsi="Cambria" w:cs="Cambria"/>
          <w:b/>
          <w:bCs/>
        </w:rPr>
      </w:pPr>
    </w:p>
    <w:p w14:paraId="689042AB" w14:textId="77777777" w:rsidR="00272A1B" w:rsidRDefault="00272A1B" w:rsidP="00864D42">
      <w:pPr>
        <w:ind w:leftChars="0" w:left="5040" w:firstLineChars="0" w:firstLine="720"/>
        <w:rPr>
          <w:rFonts w:ascii="Cambria" w:eastAsia="Cambria" w:hAnsi="Cambria" w:cs="Cambria"/>
          <w:b/>
          <w:bCs/>
        </w:rPr>
      </w:pPr>
    </w:p>
    <w:p w14:paraId="015A929C" w14:textId="77777777" w:rsidR="00272A1B" w:rsidRDefault="00272A1B" w:rsidP="00864D42">
      <w:pPr>
        <w:ind w:leftChars="0" w:left="5040" w:firstLineChars="0" w:firstLine="720"/>
        <w:rPr>
          <w:rFonts w:ascii="Cambria" w:eastAsia="Cambria" w:hAnsi="Cambria" w:cs="Cambria"/>
          <w:b/>
          <w:bCs/>
        </w:rPr>
      </w:pPr>
    </w:p>
    <w:p w14:paraId="0AB72126" w14:textId="77777777" w:rsidR="00272A1B" w:rsidRDefault="00272A1B" w:rsidP="00864D42">
      <w:pPr>
        <w:ind w:leftChars="0" w:left="5040" w:firstLineChars="0" w:firstLine="720"/>
        <w:rPr>
          <w:rFonts w:ascii="Cambria" w:eastAsia="Cambria" w:hAnsi="Cambria" w:cs="Cambria"/>
          <w:b/>
          <w:bCs/>
        </w:rPr>
      </w:pPr>
    </w:p>
    <w:p w14:paraId="2E7F644E" w14:textId="77777777" w:rsidR="00272A1B" w:rsidRDefault="00272A1B" w:rsidP="00864D42">
      <w:pPr>
        <w:ind w:leftChars="0" w:left="5040" w:firstLineChars="0" w:firstLine="720"/>
        <w:rPr>
          <w:rFonts w:ascii="Cambria" w:eastAsia="Cambria" w:hAnsi="Cambria" w:cs="Cambria"/>
          <w:b/>
          <w:bCs/>
        </w:rPr>
      </w:pPr>
    </w:p>
    <w:p w14:paraId="6837DDD6" w14:textId="77777777" w:rsidR="00272A1B" w:rsidRDefault="00272A1B" w:rsidP="00864D42">
      <w:pPr>
        <w:ind w:leftChars="0" w:left="5040" w:firstLineChars="0" w:firstLine="720"/>
        <w:rPr>
          <w:rFonts w:ascii="Cambria" w:eastAsia="Cambria" w:hAnsi="Cambria" w:cs="Cambria"/>
          <w:b/>
          <w:bCs/>
        </w:rPr>
      </w:pPr>
    </w:p>
    <w:p w14:paraId="4246469A" w14:textId="77777777" w:rsidR="005D464D" w:rsidRDefault="005D464D" w:rsidP="00864D42">
      <w:pPr>
        <w:ind w:leftChars="0" w:left="5040" w:firstLineChars="0" w:firstLine="720"/>
        <w:rPr>
          <w:rFonts w:ascii="Cambria" w:eastAsia="Cambria" w:hAnsi="Cambria" w:cs="Cambria"/>
          <w:b/>
          <w:bCs/>
        </w:rPr>
      </w:pPr>
      <w:r w:rsidRPr="00864D42">
        <w:rPr>
          <w:rFonts w:ascii="Cambria" w:eastAsia="Cambria" w:hAnsi="Cambria" w:cs="Cambria"/>
          <w:b/>
          <w:bCs/>
        </w:rPr>
        <w:lastRenderedPageBreak/>
        <w:t>Abstract</w:t>
      </w:r>
    </w:p>
    <w:p w14:paraId="1D0F5AAA" w14:textId="77777777" w:rsidR="00825DEF" w:rsidRPr="00864D42" w:rsidRDefault="00825DEF" w:rsidP="00864D42">
      <w:pPr>
        <w:ind w:leftChars="0" w:left="5040" w:firstLineChars="0" w:firstLine="720"/>
        <w:rPr>
          <w:rFonts w:ascii="Cambria" w:eastAsia="Cambria" w:hAnsi="Cambria" w:cs="Cambria"/>
          <w:b/>
          <w:bCs/>
        </w:rPr>
      </w:pPr>
    </w:p>
    <w:p w14:paraId="7115E1A1" w14:textId="77777777" w:rsidR="00B059CF" w:rsidRDefault="00B059CF" w:rsidP="00B059CF">
      <w:pPr>
        <w:ind w:left="0" w:hanging="2"/>
        <w:jc w:val="center"/>
        <w:rPr>
          <w:rFonts w:ascii="Cambria" w:eastAsia="Cambria" w:hAnsi="Cambria" w:cs="Cambria"/>
        </w:rPr>
      </w:pPr>
      <w:r>
        <w:rPr>
          <w:rFonts w:ascii="Cambria" w:eastAsia="Cambria" w:hAnsi="Cambria" w:cs="Cambria"/>
        </w:rPr>
        <w:t>(Contents of the outline /abstract is to be given here)</w:t>
      </w:r>
    </w:p>
    <w:p w14:paraId="6F7DCE54" w14:textId="77777777" w:rsidR="00B059CF" w:rsidRDefault="00B059CF" w:rsidP="0072587F">
      <w:pPr>
        <w:pStyle w:val="Heading5"/>
        <w:ind w:left="0" w:hanging="2"/>
        <w:rPr>
          <w:rFonts w:ascii="Cambria" w:eastAsia="Cambria" w:hAnsi="Cambria" w:cs="Cambria"/>
        </w:rPr>
      </w:pPr>
      <w:r>
        <w:rPr>
          <w:rFonts w:ascii="Cambria" w:eastAsia="Cambria" w:hAnsi="Cambria" w:cs="Cambria"/>
        </w:rPr>
        <w:t>Abstract (in about 500 words)</w:t>
      </w:r>
    </w:p>
    <w:p w14:paraId="48615BA2" w14:textId="77777777" w:rsidR="006D46E9" w:rsidRDefault="006D46E9" w:rsidP="006D46E9">
      <w:pPr>
        <w:ind w:left="0" w:hanging="2"/>
        <w:jc w:val="both"/>
        <w:rPr>
          <w:rFonts w:ascii="Cambria" w:eastAsia="Cambria" w:hAnsi="Cambria" w:cs="Cambria"/>
        </w:rPr>
      </w:pPr>
      <w:r>
        <w:rPr>
          <w:rFonts w:ascii="Cambria" w:eastAsia="Cambria" w:hAnsi="Cambria" w:cs="Cambria"/>
        </w:rPr>
        <w:t>(</w:t>
      </w:r>
      <w:r>
        <w:rPr>
          <w:rFonts w:ascii="Cambria" w:eastAsia="Cambria" w:hAnsi="Cambria" w:cs="Cambria"/>
          <w:b/>
          <w:i/>
        </w:rPr>
        <w:t>Note:</w:t>
      </w:r>
      <w:r>
        <w:rPr>
          <w:rFonts w:ascii="Cambria" w:eastAsia="Cambria" w:hAnsi="Cambria" w:cs="Cambria"/>
          <w:i/>
        </w:rPr>
        <w:t xml:space="preserve"> The Outline / Abstract should briefly describe the work done with respect to the goals, in about 500 words).</w:t>
      </w:r>
    </w:p>
    <w:p w14:paraId="2F0AC2F1" w14:textId="77777777"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Artificial Intelligence (AI) is increasingly transforming the healthcare ecosystem by enhancing diagnostic accuracy, enabling data-driven clinical decisions, and facilitating the design of personalized treatment plans. This dissertation explores three core AI applications in healthcare: </w:t>
      </w:r>
      <w:r w:rsidRPr="00C4382C">
        <w:rPr>
          <w:rFonts w:ascii="Cambria" w:hAnsi="Cambria"/>
          <w:b/>
          <w:bCs/>
        </w:rPr>
        <w:t>AI-Based Early Detection of Diseases Using Medical Imaging</w:t>
      </w:r>
      <w:r w:rsidRPr="00C4382C">
        <w:rPr>
          <w:rFonts w:ascii="Cambria" w:hAnsi="Cambria"/>
        </w:rPr>
        <w:t xml:space="preserve">, </w:t>
      </w:r>
      <w:r w:rsidRPr="00C4382C">
        <w:rPr>
          <w:rFonts w:ascii="Cambria" w:hAnsi="Cambria"/>
          <w:b/>
          <w:bCs/>
        </w:rPr>
        <w:t>Clinical NLP for Decision Support: Extracting Intelligence from Electronic Health Records</w:t>
      </w:r>
      <w:r w:rsidRPr="00C4382C">
        <w:rPr>
          <w:rFonts w:ascii="Cambria" w:hAnsi="Cambria"/>
        </w:rPr>
        <w:t xml:space="preserve">, and </w:t>
      </w:r>
      <w:r w:rsidRPr="00C4382C">
        <w:rPr>
          <w:rFonts w:ascii="Cambria" w:hAnsi="Cambria"/>
          <w:b/>
          <w:bCs/>
        </w:rPr>
        <w:t>Predicting Drug Response Using Machine Learning for Personalized Medicine</w:t>
      </w:r>
      <w:r w:rsidRPr="00C4382C">
        <w:rPr>
          <w:rFonts w:ascii="Cambria" w:hAnsi="Cambria"/>
        </w:rPr>
        <w:t>. Together, these focus areas represent a comprehensive effort to address some of the most pressing challenges across the healthcare continuum.</w:t>
      </w:r>
    </w:p>
    <w:p w14:paraId="4AE558BD" w14:textId="77777777"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first topic, </w:t>
      </w:r>
      <w:r w:rsidRPr="00C4382C">
        <w:rPr>
          <w:rFonts w:ascii="Cambria" w:hAnsi="Cambria"/>
          <w:i/>
          <w:iCs/>
        </w:rPr>
        <w:t>AI-Based Early Detection of Diseases Using Medical Imaging</w:t>
      </w:r>
      <w:r w:rsidRPr="00C4382C">
        <w:rPr>
          <w:rFonts w:ascii="Cambria" w:hAnsi="Cambria"/>
        </w:rPr>
        <w:t>, investigates the use of deep learning models, particularly Convolutional Neural Networks (CNNs), to detect abnormalities such as pneumonia or tumors in X-ray and MRI scans. By leveraging transfer learning and explainable AI techniques like Grad-CAM, the model highlights regions of interest and supports radiologists in achieving faster and more accurate diagnoses, especially in settings with limited specialist availability.</w:t>
      </w:r>
    </w:p>
    <w:p w14:paraId="5B8A258C" w14:textId="2F84BBA0"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second topic, </w:t>
      </w:r>
      <w:r w:rsidRPr="00C4382C">
        <w:rPr>
          <w:rFonts w:ascii="Cambria" w:hAnsi="Cambria"/>
          <w:i/>
          <w:iCs/>
        </w:rPr>
        <w:t>Clinical NLP for Decision Support</w:t>
      </w:r>
      <w:r w:rsidRPr="00C4382C">
        <w:rPr>
          <w:rFonts w:ascii="Cambria" w:hAnsi="Cambria"/>
        </w:rPr>
        <w:t>, focuses on applying advanced Natural Language Processing (NLP) models such as BERT and Clinical</w:t>
      </w:r>
      <w:r w:rsidRPr="00A47C50">
        <w:rPr>
          <w:rFonts w:ascii="Cambria" w:hAnsi="Cambria"/>
        </w:rPr>
        <w:t xml:space="preserve"> </w:t>
      </w:r>
      <w:r w:rsidRPr="00C4382C">
        <w:rPr>
          <w:rFonts w:ascii="Cambria" w:hAnsi="Cambria"/>
        </w:rPr>
        <w:t>BERT to extract meaningful clinical insights from unstructured Electronic Health Records (EHRs). This includes automated identification of diagnoses, procedures, and medications to support clinicians with evidence-based decision-making. Utilizing publicly available datasets like MIMIC-III, the project ensures that sensitive patient information remains protected while still enabling rich data analysis.</w:t>
      </w:r>
    </w:p>
    <w:p w14:paraId="5DCF525C" w14:textId="4B7EE052"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third topic, </w:t>
      </w:r>
      <w:r w:rsidRPr="00C4382C">
        <w:rPr>
          <w:rFonts w:ascii="Cambria" w:hAnsi="Cambria"/>
          <w:i/>
          <w:iCs/>
        </w:rPr>
        <w:t>Predicting Drug Response Using Machine Learning for Personalized Medicine</w:t>
      </w:r>
      <w:r w:rsidRPr="00C4382C">
        <w:rPr>
          <w:rFonts w:ascii="Cambria" w:hAnsi="Cambria"/>
        </w:rPr>
        <w:t>, aims to build predictive models using algorithms like XG</w:t>
      </w:r>
      <w:r w:rsidRPr="00A47C50">
        <w:rPr>
          <w:rFonts w:ascii="Cambria" w:hAnsi="Cambria"/>
        </w:rPr>
        <w:t>-</w:t>
      </w:r>
      <w:r w:rsidRPr="00C4382C">
        <w:rPr>
          <w:rFonts w:ascii="Cambria" w:hAnsi="Cambria"/>
        </w:rPr>
        <w:t>Boost and Random Forests. These models analyze patient-specific factors such as demographics, clinical history, and genomics to forecast how individuals might respond to various medications. The goal is to support precision medicine by optimizing treatment plans, improving efficacy, and minimizing adverse drug reactions.</w:t>
      </w:r>
    </w:p>
    <w:p w14:paraId="162B5225" w14:textId="207FB382" w:rsidR="00050ADB" w:rsidRDefault="00C4382C" w:rsidP="00050ADB">
      <w:pPr>
        <w:pBdr>
          <w:top w:val="nil"/>
          <w:left w:val="nil"/>
          <w:bottom w:val="nil"/>
          <w:right w:val="nil"/>
          <w:between w:val="nil"/>
        </w:pBdr>
        <w:spacing w:line="240" w:lineRule="auto"/>
        <w:ind w:left="0" w:hanging="2"/>
        <w:rPr>
          <w:rFonts w:ascii="Cambria" w:eastAsia="Cambria" w:hAnsi="Cambria" w:cs="Cambria"/>
          <w:color w:val="000000"/>
        </w:rPr>
      </w:pPr>
      <w:r w:rsidRPr="00C4382C">
        <w:rPr>
          <w:rFonts w:ascii="Cambria" w:hAnsi="Cambria"/>
        </w:rPr>
        <w:t>All three modules of this dissertation will be developed using open-source tools such as TensorFlow, Scikit-learn, Hugging Face Transformers, and evaluated using domain-appropriate metrics like AUC-ROC, F1-score, and BLEU for NLP. Public datasets including ChestX-ray14, LIDC-IDRI, MIMIC-III, and Drug</w:t>
      </w:r>
      <w:r w:rsidRPr="00A47C50">
        <w:rPr>
          <w:rFonts w:ascii="Cambria" w:hAnsi="Cambria"/>
        </w:rPr>
        <w:t xml:space="preserve"> </w:t>
      </w:r>
      <w:r w:rsidRPr="00C4382C">
        <w:rPr>
          <w:rFonts w:ascii="Cambria" w:hAnsi="Cambria"/>
        </w:rPr>
        <w:t>Bank will be used to ensure reproducibility and applicability to real-world scenarios.</w:t>
      </w:r>
      <w:r w:rsidR="00A47C50" w:rsidRPr="00A47C50">
        <w:rPr>
          <w:rFonts w:ascii="Cambria" w:hAnsi="Cambria"/>
        </w:rPr>
        <w:t xml:space="preserve"> </w:t>
      </w:r>
      <w:r w:rsidR="00A47C50" w:rsidRPr="00C4382C">
        <w:rPr>
          <w:rFonts w:ascii="Cambria" w:hAnsi="Cambria"/>
        </w:rPr>
        <w:t>In essence, this dissertation highlights how integrating AI across diagnostic, decision-making, and therapeutic layers can significantly improve patient care outcomes, reduce clinical burden, and enable a shift toward intelligent, efficient, and personalized healthcare delivery</w:t>
      </w:r>
      <w:r w:rsidR="00A47C50">
        <w:rPr>
          <w:rFonts w:ascii="Cambria" w:hAnsi="Cambria"/>
        </w:rPr>
        <w:t>.</w:t>
      </w:r>
      <w:r w:rsidR="00050ADB">
        <w:br w:type="page"/>
      </w:r>
    </w:p>
    <w:p w14:paraId="16FB16DB" w14:textId="77777777" w:rsidR="004823CB" w:rsidRDefault="004823CB" w:rsidP="004823C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b/>
          <w:color w:val="000000"/>
        </w:rPr>
        <w:lastRenderedPageBreak/>
        <w:t>BIRLA INSTITUTE OF TECHNOLOGY AND SCIENCE, PILANI</w:t>
      </w:r>
    </w:p>
    <w:p w14:paraId="39A898FD" w14:textId="77777777" w:rsidR="004823CB" w:rsidRDefault="004823CB" w:rsidP="004823C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b/>
        </w:rPr>
        <w:t>I</w:t>
      </w:r>
      <w:r>
        <w:rPr>
          <w:rFonts w:ascii="Cambria" w:eastAsia="Cambria" w:hAnsi="Cambria" w:cs="Cambria"/>
          <w:b/>
          <w:color w:val="000000"/>
        </w:rPr>
        <w:t>I SEMESTER 2</w:t>
      </w:r>
      <w:r>
        <w:rPr>
          <w:rFonts w:ascii="Cambria" w:eastAsia="Cambria" w:hAnsi="Cambria" w:cs="Cambria"/>
          <w:b/>
        </w:rPr>
        <w:t>4</w:t>
      </w:r>
      <w:r>
        <w:rPr>
          <w:rFonts w:ascii="Cambria" w:eastAsia="Cambria" w:hAnsi="Cambria" w:cs="Cambria"/>
          <w:b/>
          <w:color w:val="000000"/>
        </w:rPr>
        <w:t>-2</w:t>
      </w:r>
      <w:r>
        <w:rPr>
          <w:rFonts w:ascii="Cambria" w:eastAsia="Cambria" w:hAnsi="Cambria" w:cs="Cambria"/>
          <w:b/>
        </w:rPr>
        <w:t>5</w:t>
      </w:r>
    </w:p>
    <w:p w14:paraId="1401FC0D" w14:textId="77777777" w:rsidR="004823CB" w:rsidRDefault="004823CB" w:rsidP="004823CB">
      <w:pPr>
        <w:pBdr>
          <w:top w:val="nil"/>
          <w:left w:val="nil"/>
          <w:bottom w:val="nil"/>
          <w:right w:val="nil"/>
          <w:between w:val="nil"/>
        </w:pBdr>
        <w:spacing w:line="240" w:lineRule="auto"/>
        <w:ind w:left="1" w:hanging="3"/>
        <w:jc w:val="center"/>
        <w:rPr>
          <w:rFonts w:ascii="Cambria" w:eastAsia="Cambria" w:hAnsi="Cambria" w:cs="Cambria"/>
          <w:color w:val="000000"/>
        </w:rPr>
      </w:pPr>
      <w:r>
        <w:rPr>
          <w:rFonts w:ascii="Cambria" w:eastAsia="Cambria" w:hAnsi="Cambria" w:cs="Cambria"/>
          <w:sz w:val="28"/>
          <w:szCs w:val="28"/>
        </w:rPr>
        <w:t>DSECLZG628T</w:t>
      </w:r>
      <w:r>
        <w:rPr>
          <w:rFonts w:ascii="Cambria" w:eastAsia="Cambria" w:hAnsi="Cambria" w:cs="Cambria"/>
          <w:b/>
          <w:color w:val="000000"/>
        </w:rPr>
        <w:t xml:space="preserve"> / AIMLCZG628T DISSERTATION</w:t>
      </w:r>
    </w:p>
    <w:p w14:paraId="2B2F45E8" w14:textId="77777777" w:rsidR="004823CB" w:rsidRDefault="004823CB" w:rsidP="004823CB">
      <w:pPr>
        <w:pBdr>
          <w:top w:val="nil"/>
          <w:left w:val="nil"/>
          <w:bottom w:val="nil"/>
          <w:right w:val="nil"/>
          <w:between w:val="nil"/>
        </w:pBdr>
        <w:spacing w:line="240" w:lineRule="auto"/>
        <w:ind w:left="0" w:hanging="2"/>
        <w:jc w:val="center"/>
        <w:rPr>
          <w:rFonts w:ascii="Cambria" w:eastAsia="Cambria" w:hAnsi="Cambria" w:cs="Cambria"/>
          <w:color w:val="000000"/>
          <w:u w:val="single"/>
        </w:rPr>
      </w:pPr>
      <w:r>
        <w:rPr>
          <w:rFonts w:ascii="Cambria" w:eastAsia="Cambria" w:hAnsi="Cambria" w:cs="Cambria"/>
          <w:b/>
          <w:color w:val="000000"/>
          <w:u w:val="single"/>
        </w:rPr>
        <w:t>Dissertation Outline (</w:t>
      </w:r>
      <w:r>
        <w:rPr>
          <w:rFonts w:ascii="Cambria" w:eastAsia="Cambria" w:hAnsi="Cambria" w:cs="Cambria"/>
          <w:b/>
          <w:u w:val="single"/>
        </w:rPr>
        <w:t>Abstract)</w:t>
      </w:r>
      <w:r>
        <w:rPr>
          <w:rFonts w:ascii="Cambria" w:eastAsia="Cambria" w:hAnsi="Cambria" w:cs="Cambria"/>
          <w:b/>
          <w:color w:val="000000"/>
          <w:u w:val="single"/>
        </w:rPr>
        <w:t xml:space="preserve">  </w:t>
      </w:r>
    </w:p>
    <w:p w14:paraId="4F999E30"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53566729"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34C073ED" w14:textId="77777777" w:rsidR="00B014FE" w:rsidRDefault="004823CB" w:rsidP="004823CB">
      <w:pPr>
        <w:pBdr>
          <w:top w:val="nil"/>
          <w:left w:val="nil"/>
          <w:bottom w:val="nil"/>
          <w:right w:val="nil"/>
          <w:between w:val="nil"/>
        </w:pBdr>
        <w:spacing w:line="240" w:lineRule="auto"/>
        <w:ind w:left="0" w:hanging="2"/>
        <w:rPr>
          <w:rFonts w:ascii="Cambria" w:eastAsia="Cambria" w:hAnsi="Cambria" w:cs="Cambria"/>
          <w:b/>
          <w:color w:val="000000"/>
        </w:rPr>
      </w:pPr>
      <w:r>
        <w:rPr>
          <w:rFonts w:ascii="Cambria" w:eastAsia="Cambria" w:hAnsi="Cambria" w:cs="Cambria"/>
          <w:b/>
          <w:color w:val="000000"/>
        </w:rPr>
        <w:t>BITS ID No.</w:t>
      </w:r>
      <w:r w:rsidR="00B014FE">
        <w:rPr>
          <w:rFonts w:ascii="Cambria" w:eastAsia="Cambria" w:hAnsi="Cambria" w:cs="Cambria"/>
          <w:b/>
          <w:color w:val="000000"/>
        </w:rPr>
        <w:t xml:space="preserve"> 2023AA05705  </w:t>
      </w:r>
    </w:p>
    <w:p w14:paraId="562C1161" w14:textId="77777777" w:rsidR="00B014FE" w:rsidRDefault="00B014FE" w:rsidP="004823CB">
      <w:pPr>
        <w:pBdr>
          <w:top w:val="nil"/>
          <w:left w:val="nil"/>
          <w:bottom w:val="nil"/>
          <w:right w:val="nil"/>
          <w:between w:val="nil"/>
        </w:pBdr>
        <w:spacing w:line="240" w:lineRule="auto"/>
        <w:ind w:left="0" w:hanging="2"/>
        <w:rPr>
          <w:rFonts w:ascii="Cambria" w:eastAsia="Cambria" w:hAnsi="Cambria" w:cs="Cambria"/>
          <w:b/>
          <w:color w:val="000000"/>
        </w:rPr>
      </w:pPr>
    </w:p>
    <w:p w14:paraId="73A39E9C"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Name of Student:</w:t>
      </w:r>
      <w:r w:rsidR="00B014FE">
        <w:rPr>
          <w:rFonts w:ascii="Cambria" w:eastAsia="Cambria" w:hAnsi="Cambria" w:cs="Cambria"/>
          <w:b/>
          <w:color w:val="000000"/>
        </w:rPr>
        <w:t xml:space="preserve"> SIDDHARTHA SANDILYA</w:t>
      </w:r>
    </w:p>
    <w:p w14:paraId="6708C7D9"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56E7AF5D"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113F7355"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Name of Supervisor:</w:t>
      </w:r>
      <w:r>
        <w:rPr>
          <w:rFonts w:ascii="Cambria" w:eastAsia="Cambria" w:hAnsi="Cambria" w:cs="Cambria"/>
          <w:color w:val="000000"/>
        </w:rPr>
        <w:t xml:space="preserve"> </w:t>
      </w:r>
      <w:r w:rsidR="00081B28">
        <w:rPr>
          <w:rFonts w:ascii="Cambria" w:eastAsia="Cambria" w:hAnsi="Cambria" w:cs="Cambria"/>
          <w:color w:val="000000"/>
        </w:rPr>
        <w:t>SAURABH GANDHI</w:t>
      </w:r>
    </w:p>
    <w:p w14:paraId="4A38309C"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68ADBB5E"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Designation of Supervisor</w:t>
      </w:r>
      <w:r>
        <w:rPr>
          <w:rFonts w:ascii="Cambria" w:eastAsia="Cambria" w:hAnsi="Cambria" w:cs="Cambria"/>
          <w:color w:val="000000"/>
        </w:rPr>
        <w:t>:</w:t>
      </w:r>
      <w:r w:rsidR="003D38B3">
        <w:rPr>
          <w:rFonts w:ascii="Cambria" w:eastAsia="Cambria" w:hAnsi="Cambria" w:cs="Cambria"/>
          <w:color w:val="000000"/>
        </w:rPr>
        <w:t xml:space="preserve"> SENIOR MANAGER,</w:t>
      </w:r>
      <w:r w:rsidR="00892423">
        <w:rPr>
          <w:rFonts w:ascii="Cambria" w:eastAsia="Cambria" w:hAnsi="Cambria" w:cs="Cambria"/>
          <w:color w:val="000000"/>
        </w:rPr>
        <w:t xml:space="preserve"> </w:t>
      </w:r>
      <w:r w:rsidR="003D38B3">
        <w:rPr>
          <w:rFonts w:ascii="Cambria" w:eastAsia="Cambria" w:hAnsi="Cambria" w:cs="Cambria"/>
          <w:color w:val="000000"/>
        </w:rPr>
        <w:t>MSD PHARMACEUTICALS PVT LTD</w:t>
      </w:r>
    </w:p>
    <w:p w14:paraId="6BF9F829"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6FB23620"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Qualification and Experience:</w:t>
      </w:r>
      <w:r w:rsidR="00892423">
        <w:rPr>
          <w:rFonts w:ascii="Cambria" w:eastAsia="Cambria" w:hAnsi="Cambria" w:cs="Cambria"/>
          <w:b/>
          <w:color w:val="000000"/>
        </w:rPr>
        <w:t xml:space="preserve"> MBA, 10</w:t>
      </w:r>
      <w:r w:rsidR="007235F5">
        <w:rPr>
          <w:rFonts w:ascii="Cambria" w:eastAsia="Cambria" w:hAnsi="Cambria" w:cs="Cambria"/>
          <w:b/>
          <w:color w:val="000000"/>
        </w:rPr>
        <w:t>+ Yrs</w:t>
      </w:r>
      <w:r>
        <w:rPr>
          <w:rFonts w:ascii="Cambria" w:eastAsia="Cambria" w:hAnsi="Cambria" w:cs="Cambria"/>
          <w:b/>
          <w:color w:val="000000"/>
        </w:rPr>
        <w:t xml:space="preserve">  </w:t>
      </w:r>
    </w:p>
    <w:p w14:paraId="22D365EF" w14:textId="77777777" w:rsidR="004823CB" w:rsidRDefault="004823CB" w:rsidP="004823CB">
      <w:pPr>
        <w:pBdr>
          <w:top w:val="nil"/>
          <w:left w:val="nil"/>
          <w:bottom w:val="nil"/>
          <w:right w:val="nil"/>
          <w:between w:val="nil"/>
        </w:pBdr>
        <w:spacing w:line="240" w:lineRule="auto"/>
        <w:ind w:left="0" w:right="1080" w:hanging="2"/>
        <w:rPr>
          <w:rFonts w:ascii="Cambria" w:eastAsia="Cambria" w:hAnsi="Cambria" w:cs="Cambria"/>
          <w:color w:val="000000"/>
        </w:rPr>
      </w:pPr>
    </w:p>
    <w:p w14:paraId="22FA427D" w14:textId="491E9221"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Official E- mail ID of Supervisor:</w:t>
      </w:r>
      <w:r w:rsidR="004B48BC">
        <w:rPr>
          <w:rFonts w:ascii="Cambria" w:eastAsia="Cambria" w:hAnsi="Cambria" w:cs="Cambria"/>
          <w:b/>
          <w:color w:val="000000"/>
        </w:rPr>
        <w:t xml:space="preserve"> saurabh.gandhi@merck.com</w:t>
      </w:r>
    </w:p>
    <w:p w14:paraId="75D585E1"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60E1C968" w14:textId="7EA5C5B2" w:rsidR="00F04395" w:rsidRDefault="004823CB" w:rsidP="004823CB">
      <w:pPr>
        <w:pBdr>
          <w:top w:val="nil"/>
          <w:left w:val="nil"/>
          <w:bottom w:val="nil"/>
          <w:right w:val="nil"/>
          <w:between w:val="nil"/>
        </w:pBdr>
        <w:spacing w:line="240" w:lineRule="auto"/>
        <w:ind w:left="0" w:hanging="2"/>
      </w:pPr>
      <w:r>
        <w:rPr>
          <w:rFonts w:ascii="Cambria" w:eastAsia="Cambria" w:hAnsi="Cambria" w:cs="Cambria"/>
          <w:b/>
          <w:color w:val="000000"/>
        </w:rPr>
        <w:t>Topic of Dissertation</w:t>
      </w:r>
      <w:r w:rsidR="00440FFC">
        <w:rPr>
          <w:rFonts w:ascii="Cambria" w:eastAsia="Cambria" w:hAnsi="Cambria" w:cs="Cambria"/>
          <w:b/>
          <w:color w:val="000000"/>
        </w:rPr>
        <w:t xml:space="preserve">: </w:t>
      </w:r>
      <w:r w:rsidR="00C12667">
        <w:rPr>
          <w:rFonts w:ascii="Cambria" w:eastAsia="Cambria" w:hAnsi="Cambria" w:cs="Cambria"/>
          <w:b/>
          <w:color w:val="000000"/>
        </w:rPr>
        <w:t xml:space="preserve"> </w:t>
      </w:r>
      <w:r w:rsidR="00440FFC">
        <w:rPr>
          <w:rFonts w:ascii="Cambria" w:eastAsia="Cambria" w:hAnsi="Cambria" w:cs="Cambria"/>
          <w:b/>
          <w:color w:val="000000"/>
        </w:rPr>
        <w:t>AI Use Cases in Healthcare</w:t>
      </w:r>
      <w:r w:rsidR="004B48BC" w:rsidRPr="004B48BC">
        <w:t xml:space="preserve"> </w:t>
      </w:r>
    </w:p>
    <w:p w14:paraId="6BD48D6D" w14:textId="77777777" w:rsidR="00F04395" w:rsidRDefault="00F04395" w:rsidP="004823CB">
      <w:pPr>
        <w:pBdr>
          <w:top w:val="nil"/>
          <w:left w:val="nil"/>
          <w:bottom w:val="nil"/>
          <w:right w:val="nil"/>
          <w:between w:val="nil"/>
        </w:pBdr>
        <w:spacing w:line="240" w:lineRule="auto"/>
        <w:ind w:left="0" w:hanging="2"/>
      </w:pPr>
    </w:p>
    <w:p w14:paraId="1B7E0C17" w14:textId="50F89763" w:rsidR="004823CB" w:rsidRDefault="004B48BC" w:rsidP="004823CB">
      <w:pPr>
        <w:pBdr>
          <w:top w:val="nil"/>
          <w:left w:val="nil"/>
          <w:bottom w:val="nil"/>
          <w:right w:val="nil"/>
          <w:between w:val="nil"/>
        </w:pBdr>
        <w:spacing w:line="240" w:lineRule="auto"/>
        <w:ind w:left="0" w:hanging="2"/>
        <w:rPr>
          <w:rFonts w:ascii="Cambria" w:eastAsia="Cambria" w:hAnsi="Cambria" w:cs="Cambria"/>
          <w:color w:val="000000"/>
        </w:rPr>
      </w:pPr>
      <w:r w:rsidRPr="004B48BC">
        <w:rPr>
          <w:rFonts w:ascii="Cambria" w:eastAsia="Cambria" w:hAnsi="Cambria" w:cs="Cambria"/>
          <w:color w:val="000000"/>
        </w:rPr>
        <w:t>AI-Based Early Detection of Diseases Using Medical Imaging</w:t>
      </w:r>
    </w:p>
    <w:p w14:paraId="4DA291DE"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70C2BE5F" w14:textId="6ECB7F60" w:rsidR="004823CB" w:rsidRDefault="004B48BC" w:rsidP="004823CB">
      <w:pPr>
        <w:pBdr>
          <w:top w:val="nil"/>
          <w:left w:val="nil"/>
          <w:bottom w:val="nil"/>
          <w:right w:val="nil"/>
          <w:between w:val="nil"/>
        </w:pBdr>
        <w:spacing w:line="240" w:lineRule="auto"/>
        <w:ind w:left="0" w:hanging="2"/>
        <w:rPr>
          <w:rFonts w:ascii="Cambria" w:eastAsia="Cambria" w:hAnsi="Cambria" w:cs="Cambria"/>
          <w:color w:val="000000"/>
        </w:rPr>
      </w:pPr>
      <w:r w:rsidRPr="004B48BC">
        <w:rPr>
          <w:rFonts w:ascii="Cambria" w:eastAsia="Cambria" w:hAnsi="Cambria" w:cs="Cambria"/>
          <w:color w:val="000000"/>
        </w:rPr>
        <w:t xml:space="preserve">Clinical NLP for Decision Support: Extracting Intelligence from </w:t>
      </w:r>
      <w:r>
        <w:rPr>
          <w:rFonts w:ascii="Cambria" w:eastAsia="Cambria" w:hAnsi="Cambria" w:cs="Cambria"/>
          <w:color w:val="000000"/>
        </w:rPr>
        <w:t>HER</w:t>
      </w:r>
    </w:p>
    <w:p w14:paraId="6BAB122E" w14:textId="77777777" w:rsidR="004B48BC" w:rsidRDefault="004B48BC" w:rsidP="004823CB">
      <w:pPr>
        <w:pBdr>
          <w:top w:val="nil"/>
          <w:left w:val="nil"/>
          <w:bottom w:val="nil"/>
          <w:right w:val="nil"/>
          <w:between w:val="nil"/>
        </w:pBdr>
        <w:spacing w:line="240" w:lineRule="auto"/>
        <w:ind w:left="0" w:hanging="2"/>
        <w:rPr>
          <w:rFonts w:ascii="Cambria" w:eastAsia="Cambria" w:hAnsi="Cambria" w:cs="Cambria"/>
          <w:color w:val="000000"/>
        </w:rPr>
      </w:pPr>
    </w:p>
    <w:p w14:paraId="2D8DD643" w14:textId="3F305654" w:rsidR="004B48BC" w:rsidRDefault="004B48BC"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ab/>
      </w:r>
      <w:r w:rsidRPr="004B48BC">
        <w:rPr>
          <w:rFonts w:ascii="Cambria" w:eastAsia="Cambria" w:hAnsi="Cambria" w:cs="Cambria"/>
          <w:color w:val="000000"/>
        </w:rPr>
        <w:t>Predicting Drug Response Using Machine Learning for Personalized Medicine</w:t>
      </w:r>
    </w:p>
    <w:p w14:paraId="7A0E42B6"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0BD3E982" w14:textId="6CF8AECF"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 </w:t>
      </w:r>
    </w:p>
    <w:p w14:paraId="4EC32131"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2EDD43FF" w14:textId="77777777"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p>
    <w:p w14:paraId="31AD227B" w14:textId="32FC7D89"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(Signature of Student)</w:t>
      </w:r>
      <w:r w:rsidR="004B48BC">
        <w:rPr>
          <w:rFonts w:ascii="Cambria" w:eastAsia="Cambria" w:hAnsi="Cambria" w:cs="Cambria"/>
          <w:color w:val="000000"/>
        </w:rPr>
        <w:t xml:space="preserve">: </w:t>
      </w:r>
      <w:r>
        <w:rPr>
          <w:rFonts w:ascii="Cambria" w:eastAsia="Cambria" w:hAnsi="Cambria" w:cs="Cambria"/>
          <w:color w:val="000000"/>
        </w:rPr>
        <w:t xml:space="preserve">                                                                (Signature of Supervisor)</w:t>
      </w:r>
    </w:p>
    <w:p w14:paraId="5A108EBE" w14:textId="3A303D05" w:rsidR="004823CB" w:rsidRDefault="004823CB" w:rsidP="004823C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Date:</w:t>
      </w:r>
      <w:r w:rsidR="00496F9D">
        <w:rPr>
          <w:rFonts w:ascii="Cambria" w:eastAsia="Cambria" w:hAnsi="Cambria" w:cs="Cambria"/>
          <w:color w:val="000000"/>
        </w:rPr>
        <w:t xml:space="preserve">                   </w:t>
      </w:r>
      <w:r>
        <w:rPr>
          <w:rFonts w:ascii="Cambria" w:eastAsia="Cambria" w:hAnsi="Cambria" w:cs="Cambria"/>
          <w:color w:val="000000"/>
        </w:rPr>
        <w:t xml:space="preserve">                                                                                Date:</w:t>
      </w:r>
      <w:r w:rsidR="00496F9D">
        <w:rPr>
          <w:rFonts w:ascii="Cambria" w:eastAsia="Cambria" w:hAnsi="Cambria" w:cs="Cambria"/>
          <w:color w:val="000000"/>
        </w:rPr>
        <w:t xml:space="preserve"> </w:t>
      </w:r>
    </w:p>
    <w:p w14:paraId="4840E27E" w14:textId="77777777" w:rsidR="004823CB" w:rsidRDefault="00991EEC" w:rsidP="004823CB">
      <w:pPr>
        <w:pBdr>
          <w:top w:val="nil"/>
          <w:left w:val="nil"/>
          <w:bottom w:val="nil"/>
          <w:right w:val="nil"/>
          <w:between w:val="nil"/>
        </w:pBdr>
        <w:spacing w:line="240" w:lineRule="auto"/>
        <w:ind w:left="0" w:hanging="2"/>
        <w:rPr>
          <w:rFonts w:ascii="Cambria" w:eastAsia="Cambria" w:hAnsi="Cambria" w:cs="Cambria"/>
          <w:color w:val="000000"/>
        </w:rPr>
      </w:pPr>
      <w:r w:rsidRPr="00991EEC">
        <w:rPr>
          <w:rFonts w:ascii="Cambria" w:eastAsia="Cambria" w:hAnsi="Cambria" w:cs="Cambria"/>
          <w:color w:val="000000"/>
        </w:rPr>
        <w:lastRenderedPageBreak/>
        <w:t>The following pages give basic guidelines regarding the Project Work requirement and the outline (abstract) preparation</w:t>
      </w:r>
    </w:p>
    <w:p w14:paraId="7C3DE2F2" w14:textId="77777777" w:rsidR="00991EEC" w:rsidRDefault="00991EEC" w:rsidP="004823CB">
      <w:pPr>
        <w:pBdr>
          <w:top w:val="nil"/>
          <w:left w:val="nil"/>
          <w:bottom w:val="nil"/>
          <w:right w:val="nil"/>
          <w:between w:val="nil"/>
        </w:pBdr>
        <w:spacing w:line="240" w:lineRule="auto"/>
        <w:ind w:left="0" w:hanging="2"/>
        <w:rPr>
          <w:rFonts w:ascii="Cambria" w:eastAsia="Cambria" w:hAnsi="Cambria" w:cs="Cambria"/>
          <w:color w:val="000000"/>
        </w:rPr>
      </w:pPr>
    </w:p>
    <w:p w14:paraId="6D3862AF"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following pages give basic guidelines regarding the Project Work requirement and the outline (abstract) preparation.</w:t>
      </w:r>
    </w:p>
    <w:p w14:paraId="272ECEAF" w14:textId="77777777" w:rsidR="00EA7B93" w:rsidRDefault="00EA7B93" w:rsidP="00EA7B93">
      <w:pPr>
        <w:ind w:left="0" w:hanging="2"/>
        <w:rPr>
          <w:rFonts w:ascii="Cambria" w:eastAsia="Cambria" w:hAnsi="Cambria" w:cs="Cambria"/>
        </w:rPr>
      </w:pPr>
    </w:p>
    <w:p w14:paraId="49BBD3D5" w14:textId="77777777" w:rsidR="00EA7B93" w:rsidRDefault="00EA7B93" w:rsidP="00EA7B93">
      <w:pPr>
        <w:ind w:left="1" w:hanging="3"/>
        <w:rPr>
          <w:rFonts w:ascii="Cambria" w:eastAsia="Cambria" w:hAnsi="Cambria" w:cs="Cambria"/>
          <w:b/>
          <w:color w:val="000000"/>
          <w:sz w:val="32"/>
          <w:szCs w:val="32"/>
        </w:rPr>
      </w:pPr>
      <w:r>
        <w:rPr>
          <w:rFonts w:ascii="Cambria" w:eastAsia="Cambria" w:hAnsi="Cambria" w:cs="Cambria"/>
          <w:b/>
          <w:color w:val="000000"/>
          <w:sz w:val="32"/>
          <w:szCs w:val="32"/>
        </w:rPr>
        <w:t>Guidelines for Project Work outline (abstract) document preparation</w:t>
      </w:r>
    </w:p>
    <w:p w14:paraId="45BA7E6D"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 xml:space="preserve">The student should prepare a detailed </w:t>
      </w:r>
      <w:r>
        <w:rPr>
          <w:rFonts w:ascii="Cambria" w:eastAsia="Cambria" w:hAnsi="Cambria" w:cs="Cambria"/>
          <w:b/>
          <w:color w:val="000000"/>
        </w:rPr>
        <w:t xml:space="preserve">outline </w:t>
      </w:r>
      <w:r>
        <w:rPr>
          <w:rFonts w:ascii="Cambria" w:eastAsia="Cambria" w:hAnsi="Cambria" w:cs="Cambria"/>
          <w:color w:val="000000"/>
        </w:rPr>
        <w:t xml:space="preserve">of the Project Work in consultation with his/her Supervisor. Current literature (journals, books etc.) may be reviewed to support your work. </w:t>
      </w:r>
    </w:p>
    <w:p w14:paraId="1E90F297" w14:textId="77777777" w:rsidR="00EA7B93" w:rsidRDefault="00EA7B93" w:rsidP="00EA7B93">
      <w:pPr>
        <w:ind w:left="0" w:hanging="2"/>
        <w:jc w:val="both"/>
        <w:rPr>
          <w:rFonts w:ascii="Cambria" w:eastAsia="Cambria" w:hAnsi="Cambria" w:cs="Cambria"/>
          <w:b/>
          <w:color w:val="000000"/>
        </w:rPr>
      </w:pPr>
      <w:r>
        <w:rPr>
          <w:rFonts w:ascii="Cambria" w:eastAsia="Cambria" w:hAnsi="Cambria" w:cs="Cambria"/>
          <w:b/>
          <w:color w:val="000000"/>
        </w:rPr>
        <w:t>Project Work Title</w:t>
      </w:r>
    </w:p>
    <w:p w14:paraId="39B76046"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 xml:space="preserve">Title should reflect the work that is to be carried out and should not be a very general in nature. </w:t>
      </w:r>
    </w:p>
    <w:p w14:paraId="4AF539F7" w14:textId="77777777" w:rsidR="00EA7B93" w:rsidRDefault="00EA7B93" w:rsidP="00EA7B93">
      <w:pPr>
        <w:ind w:left="0" w:hanging="2"/>
        <w:jc w:val="both"/>
        <w:rPr>
          <w:rFonts w:ascii="Cambria" w:eastAsia="Cambria" w:hAnsi="Cambria" w:cs="Cambria"/>
          <w:b/>
          <w:color w:val="000000"/>
        </w:rPr>
      </w:pPr>
      <w:r>
        <w:rPr>
          <w:rFonts w:ascii="Cambria" w:eastAsia="Cambria" w:hAnsi="Cambria" w:cs="Cambria"/>
          <w:b/>
          <w:color w:val="000000"/>
        </w:rPr>
        <w:t>Discussion on the chosen topic</w:t>
      </w:r>
    </w:p>
    <w:p w14:paraId="3CBD9F15"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This section should include:</w:t>
      </w:r>
    </w:p>
    <w:p w14:paraId="518CC71D"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1.</w:t>
      </w:r>
      <w:r>
        <w:rPr>
          <w:rFonts w:ascii="Cambria" w:eastAsia="Cambria" w:hAnsi="Cambria" w:cs="Cambria"/>
          <w:color w:val="000000"/>
        </w:rPr>
        <w:tab/>
        <w:t>The purpose of the work and expected outcome of the work</w:t>
      </w:r>
    </w:p>
    <w:p w14:paraId="20BF7F40"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2.</w:t>
      </w:r>
      <w:r>
        <w:rPr>
          <w:rFonts w:ascii="Cambria" w:eastAsia="Cambria" w:hAnsi="Cambria" w:cs="Cambria"/>
          <w:color w:val="000000"/>
        </w:rPr>
        <w:tab/>
        <w:t>Literature review done in connection with the work, if applicable</w:t>
      </w:r>
    </w:p>
    <w:p w14:paraId="6D817A50"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 xml:space="preserve">3. </w:t>
      </w:r>
      <w:r>
        <w:rPr>
          <w:rFonts w:ascii="Cambria" w:eastAsia="Cambria" w:hAnsi="Cambria" w:cs="Cambria"/>
          <w:color w:val="000000"/>
        </w:rPr>
        <w:tab/>
        <w:t>Brief discussion on the existing process and its limitations</w:t>
      </w:r>
    </w:p>
    <w:p w14:paraId="1B3E3485"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4.</w:t>
      </w:r>
      <w:r>
        <w:rPr>
          <w:rFonts w:ascii="Cambria" w:eastAsia="Cambria" w:hAnsi="Cambria" w:cs="Cambria"/>
          <w:color w:val="000000"/>
        </w:rPr>
        <w:tab/>
        <w:t xml:space="preserve">Justification for selecting a particular methodology for completing the tasks </w:t>
      </w:r>
    </w:p>
    <w:p w14:paraId="3C7183B2"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5.</w:t>
      </w:r>
      <w:r>
        <w:rPr>
          <w:rFonts w:ascii="Cambria" w:eastAsia="Cambria" w:hAnsi="Cambria" w:cs="Cambria"/>
          <w:color w:val="000000"/>
        </w:rPr>
        <w:tab/>
        <w:t>Brief discussion on the Project Work methodology</w:t>
      </w:r>
    </w:p>
    <w:p w14:paraId="69D61209"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6.</w:t>
      </w:r>
      <w:r>
        <w:rPr>
          <w:rFonts w:ascii="Cambria" w:eastAsia="Cambria" w:hAnsi="Cambria" w:cs="Cambria"/>
          <w:color w:val="000000"/>
        </w:rPr>
        <w:tab/>
        <w:t>Benefits derivable from the work</w:t>
      </w:r>
    </w:p>
    <w:p w14:paraId="547EE352"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 xml:space="preserve">7. </w:t>
      </w:r>
      <w:r>
        <w:rPr>
          <w:rFonts w:ascii="Cambria" w:eastAsia="Cambria" w:hAnsi="Cambria" w:cs="Cambria"/>
          <w:color w:val="000000"/>
        </w:rPr>
        <w:tab/>
        <w:t>Any other details in support of the work</w:t>
      </w:r>
    </w:p>
    <w:p w14:paraId="22E3AAE4" w14:textId="77777777" w:rsidR="00EA7B93" w:rsidRDefault="00EA7B93" w:rsidP="00EA7B93">
      <w:pPr>
        <w:ind w:left="0" w:hanging="2"/>
        <w:jc w:val="both"/>
        <w:rPr>
          <w:rFonts w:ascii="Cambria" w:eastAsia="Cambria" w:hAnsi="Cambria" w:cs="Cambria"/>
          <w:color w:val="000000"/>
        </w:rPr>
      </w:pPr>
    </w:p>
    <w:p w14:paraId="131FA819" w14:textId="77777777" w:rsidR="00EA7B93" w:rsidRDefault="00EA7B93" w:rsidP="00EA7B93">
      <w:pPr>
        <w:ind w:left="0" w:hanging="2"/>
        <w:jc w:val="both"/>
        <w:rPr>
          <w:rFonts w:ascii="Cambria" w:eastAsia="Cambria" w:hAnsi="Cambria" w:cs="Cambria"/>
          <w:b/>
          <w:color w:val="000000"/>
        </w:rPr>
      </w:pPr>
      <w:r>
        <w:rPr>
          <w:rFonts w:ascii="Cambria" w:eastAsia="Cambria" w:hAnsi="Cambria" w:cs="Cambria"/>
          <w:b/>
          <w:color w:val="000000"/>
        </w:rPr>
        <w:t>Detailed plan of work</w:t>
      </w:r>
    </w:p>
    <w:p w14:paraId="4080948F" w14:textId="77777777" w:rsidR="00EA7B93" w:rsidRDefault="00EA7B93" w:rsidP="00EA7B93">
      <w:pPr>
        <w:ind w:left="0" w:hanging="2"/>
        <w:jc w:val="both"/>
        <w:rPr>
          <w:rFonts w:ascii="Cambria" w:eastAsia="Cambria" w:hAnsi="Cambria" w:cs="Cambria"/>
          <w:color w:val="000000"/>
        </w:rPr>
      </w:pPr>
      <w:r>
        <w:rPr>
          <w:rFonts w:ascii="Cambria" w:eastAsia="Cambria" w:hAnsi="Cambria" w:cs="Cambria"/>
          <w:color w:val="000000"/>
        </w:rPr>
        <w:t>In this section you are required to break down the Project Work into identifiable activities and give duration for each of these sub tasks, thus justifying for 16 weeks of work.</w:t>
      </w:r>
    </w:p>
    <w:p w14:paraId="1FD004BF"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b/>
          <w:color w:val="000000"/>
        </w:rPr>
      </w:pPr>
    </w:p>
    <w:p w14:paraId="0A52E237"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b/>
          <w:color w:val="000000"/>
        </w:rPr>
      </w:pPr>
    </w:p>
    <w:p w14:paraId="28BD0EC1"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b/>
          <w:color w:val="000000"/>
        </w:rPr>
      </w:pPr>
      <w:r>
        <w:rPr>
          <w:rFonts w:ascii="Cambria" w:eastAsia="Cambria" w:hAnsi="Cambria" w:cs="Cambria"/>
          <w:b/>
          <w:color w:val="000000"/>
        </w:rPr>
        <w:t>Format for the outline (abstract) document to be submitted is presented in the following pages that has to be strictly followed.</w:t>
      </w:r>
    </w:p>
    <w:p w14:paraId="77EBD37B"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b/>
          <w:color w:val="000000"/>
        </w:rPr>
      </w:pPr>
    </w:p>
    <w:p w14:paraId="2D1D1FEE" w14:textId="77777777" w:rsidR="00EA7B93" w:rsidRDefault="00EA7B93" w:rsidP="00EA7B93">
      <w:pPr>
        <w:pBdr>
          <w:top w:val="nil"/>
          <w:left w:val="nil"/>
          <w:bottom w:val="nil"/>
          <w:right w:val="nil"/>
          <w:between w:val="nil"/>
        </w:pBdr>
        <w:spacing w:line="240" w:lineRule="auto"/>
        <w:ind w:left="0" w:hanging="2"/>
        <w:rPr>
          <w:rFonts w:ascii="Cambria" w:eastAsia="Cambria" w:hAnsi="Cambria" w:cs="Cambria"/>
          <w:b/>
          <w:color w:val="000000"/>
        </w:rPr>
      </w:pPr>
      <w:r>
        <w:rPr>
          <w:rFonts w:ascii="Cambria" w:eastAsia="Cambria" w:hAnsi="Cambria" w:cs="Cambria"/>
          <w:b/>
          <w:color w:val="000000"/>
        </w:rPr>
        <w:t xml:space="preserve">Please note that: Outline document has to be uploaded on the viva portal. </w:t>
      </w:r>
    </w:p>
    <w:p w14:paraId="3658E307" w14:textId="77777777" w:rsidR="009A04B5" w:rsidRDefault="009A04B5" w:rsidP="00EA7B93">
      <w:pPr>
        <w:pBdr>
          <w:top w:val="nil"/>
          <w:left w:val="nil"/>
          <w:bottom w:val="nil"/>
          <w:right w:val="nil"/>
          <w:between w:val="nil"/>
        </w:pBdr>
        <w:spacing w:line="240" w:lineRule="auto"/>
        <w:ind w:left="0" w:hanging="2"/>
        <w:rPr>
          <w:rFonts w:ascii="Cambria" w:eastAsia="Cambria" w:hAnsi="Cambria" w:cs="Cambria"/>
          <w:b/>
          <w:color w:val="000000"/>
        </w:rPr>
      </w:pPr>
    </w:p>
    <w:p w14:paraId="515EA5E2" w14:textId="77777777" w:rsidR="00EA7B93" w:rsidRDefault="00EA7B93" w:rsidP="00EA7B93">
      <w:pPr>
        <w:spacing w:line="240" w:lineRule="auto"/>
        <w:ind w:left="0" w:hanging="2"/>
        <w:rPr>
          <w:rFonts w:ascii="Cambria" w:eastAsia="Cambria" w:hAnsi="Cambria" w:cs="Cambria"/>
          <w:color w:val="000000"/>
          <w:sz w:val="22"/>
          <w:szCs w:val="22"/>
        </w:rPr>
      </w:pPr>
    </w:p>
    <w:p w14:paraId="370EA053" w14:textId="77777777" w:rsidR="00EA7B93" w:rsidRDefault="00EA7B93" w:rsidP="00EA7B93">
      <w:pPr>
        <w:spacing w:line="240" w:lineRule="auto"/>
        <w:ind w:left="0" w:hanging="2"/>
        <w:rPr>
          <w:rFonts w:ascii="Cambria" w:eastAsia="Cambria" w:hAnsi="Cambria" w:cs="Cambria"/>
          <w:color w:val="000000"/>
          <w:sz w:val="22"/>
          <w:szCs w:val="22"/>
        </w:rPr>
      </w:pPr>
    </w:p>
    <w:p w14:paraId="47296618" w14:textId="77777777" w:rsidR="00EA7B93" w:rsidRDefault="00EA7B93" w:rsidP="00EA7B93">
      <w:pPr>
        <w:numPr>
          <w:ilvl w:val="0"/>
          <w:numId w:val="1"/>
        </w:numPr>
        <w:pBdr>
          <w:top w:val="nil"/>
          <w:left w:val="nil"/>
          <w:bottom w:val="nil"/>
          <w:right w:val="nil"/>
          <w:between w:val="nil"/>
        </w:pBdr>
        <w:spacing w:line="240" w:lineRule="auto"/>
        <w:ind w:left="1" w:hanging="3"/>
        <w:jc w:val="both"/>
        <w:rPr>
          <w:rFonts w:ascii="Cambria" w:eastAsia="Cambria" w:hAnsi="Cambria" w:cs="Cambria"/>
          <w:b/>
          <w:color w:val="000000"/>
          <w:sz w:val="28"/>
          <w:szCs w:val="28"/>
        </w:rPr>
      </w:pPr>
      <w:r>
        <w:rPr>
          <w:rFonts w:ascii="Cambria" w:eastAsia="Cambria" w:hAnsi="Cambria" w:cs="Cambria"/>
          <w:b/>
          <w:color w:val="000000"/>
          <w:sz w:val="28"/>
          <w:szCs w:val="28"/>
        </w:rPr>
        <w:lastRenderedPageBreak/>
        <w:t>Broad Area of Work</w:t>
      </w:r>
    </w:p>
    <w:p w14:paraId="0CC01602" w14:textId="77777777" w:rsidR="00DB0BDF" w:rsidRDefault="00DB0BDF" w:rsidP="00DB0BDF">
      <w:pPr>
        <w:pBdr>
          <w:top w:val="nil"/>
          <w:left w:val="nil"/>
          <w:bottom w:val="nil"/>
          <w:right w:val="nil"/>
          <w:between w:val="nil"/>
        </w:pBdr>
        <w:spacing w:line="240" w:lineRule="auto"/>
        <w:ind w:leftChars="0" w:left="0" w:firstLineChars="0" w:firstLine="0"/>
        <w:jc w:val="both"/>
        <w:rPr>
          <w:rFonts w:ascii="Cambria" w:eastAsia="Cambria" w:hAnsi="Cambria" w:cs="Cambria"/>
          <w:b/>
          <w:color w:val="000000"/>
          <w:sz w:val="28"/>
          <w:szCs w:val="28"/>
        </w:rPr>
      </w:pPr>
    </w:p>
    <w:p w14:paraId="1BE52B28" w14:textId="4A90B865" w:rsidR="00DB0BDF" w:rsidRPr="00DB0BDF" w:rsidRDefault="00DB0BDF" w:rsidP="00DB0BDF">
      <w:pPr>
        <w:pBdr>
          <w:top w:val="nil"/>
          <w:left w:val="nil"/>
          <w:bottom w:val="nil"/>
          <w:right w:val="nil"/>
          <w:between w:val="nil"/>
        </w:pBdr>
        <w:spacing w:line="240" w:lineRule="auto"/>
        <w:ind w:leftChars="0" w:left="0" w:firstLineChars="0" w:firstLine="0"/>
        <w:jc w:val="both"/>
        <w:rPr>
          <w:rFonts w:ascii="Cambria" w:eastAsia="Cambria" w:hAnsi="Cambria" w:cs="Cambria"/>
          <w:bCs/>
          <w:color w:val="000000"/>
        </w:rPr>
      </w:pPr>
      <w:r w:rsidRPr="00DB0BDF">
        <w:rPr>
          <w:rFonts w:ascii="Cambria" w:eastAsia="Cambria" w:hAnsi="Cambria" w:cs="Cambria"/>
          <w:bCs/>
          <w:color w:val="000000"/>
        </w:rPr>
        <w:t>The broad area of this dissertation lies in the application of Artificial Intelligence (AI) within the healthcare domain. The focus is on leveraging machine learning and deep learning techniques to address key challenges in medical diagnosis, clinical decision support, and personalized treatment planning. By integrating computer vision, natural language processing (NLP), and predictive analytics, the work aims to demonstrate the transformative potential of AI in improving diagnostic accuracy, optimizing clinical workflows, and enabling data-driven, patient-specific therapeutic strategies. This multidisciplinary approach combines insights from biomedical data, clinical practice, and cutting-edge AI models to deliver real-world impact across the healthcare continuum</w:t>
      </w:r>
    </w:p>
    <w:p w14:paraId="1A3E8DAC" w14:textId="77777777" w:rsidR="00EA7B93" w:rsidRDefault="00EA7B93" w:rsidP="00EA7B93">
      <w:pPr>
        <w:pBdr>
          <w:top w:val="nil"/>
          <w:left w:val="nil"/>
          <w:bottom w:val="nil"/>
          <w:right w:val="nil"/>
          <w:between w:val="nil"/>
        </w:pBdr>
        <w:spacing w:line="240" w:lineRule="auto"/>
        <w:ind w:left="1" w:hanging="3"/>
        <w:jc w:val="both"/>
        <w:rPr>
          <w:rFonts w:ascii="Cambria" w:eastAsia="Cambria" w:hAnsi="Cambria" w:cs="Cambria"/>
          <w:b/>
          <w:color w:val="000000"/>
          <w:sz w:val="28"/>
          <w:szCs w:val="28"/>
        </w:rPr>
      </w:pPr>
    </w:p>
    <w:p w14:paraId="6CCDC8FD" w14:textId="77777777" w:rsidR="00FB4A2D" w:rsidRDefault="00FB4A2D" w:rsidP="00FB4A2D">
      <w:pPr>
        <w:numPr>
          <w:ilvl w:val="0"/>
          <w:numId w:val="1"/>
        </w:numPr>
        <w:pBdr>
          <w:top w:val="nil"/>
          <w:left w:val="nil"/>
          <w:bottom w:val="nil"/>
          <w:right w:val="nil"/>
          <w:between w:val="nil"/>
        </w:pBdr>
        <w:spacing w:line="240" w:lineRule="auto"/>
        <w:ind w:left="1" w:hanging="3"/>
        <w:jc w:val="both"/>
        <w:rPr>
          <w:rFonts w:ascii="Cambria" w:eastAsia="Cambria" w:hAnsi="Cambria" w:cs="Cambria"/>
          <w:b/>
          <w:color w:val="000000"/>
          <w:sz w:val="28"/>
          <w:szCs w:val="28"/>
        </w:rPr>
      </w:pPr>
      <w:r>
        <w:rPr>
          <w:rFonts w:ascii="Cambria" w:eastAsia="Cambria" w:hAnsi="Cambria" w:cs="Cambria"/>
          <w:b/>
          <w:color w:val="000000"/>
          <w:sz w:val="28"/>
          <w:szCs w:val="28"/>
        </w:rPr>
        <w:t>Objectives</w:t>
      </w:r>
    </w:p>
    <w:p w14:paraId="7C680604" w14:textId="77777777" w:rsidR="00FB4A2D" w:rsidRDefault="00FB4A2D" w:rsidP="00F87011">
      <w:pPr>
        <w:pBdr>
          <w:top w:val="nil"/>
          <w:left w:val="nil"/>
          <w:bottom w:val="nil"/>
          <w:right w:val="nil"/>
          <w:between w:val="nil"/>
        </w:pBdr>
        <w:spacing w:line="240" w:lineRule="auto"/>
        <w:ind w:leftChars="0" w:left="0" w:firstLineChars="0" w:firstLine="0"/>
        <w:rPr>
          <w:rFonts w:ascii="Cambria" w:eastAsia="Cambria" w:hAnsi="Cambria" w:cs="Cambria"/>
          <w:color w:val="000000"/>
        </w:rPr>
      </w:pPr>
    </w:p>
    <w:p w14:paraId="40B660C3" w14:textId="77777777" w:rsidR="00F87011" w:rsidRPr="00F87011" w:rsidRDefault="00F87011" w:rsidP="00F87011">
      <w:pPr>
        <w:pBdr>
          <w:top w:val="nil"/>
          <w:left w:val="nil"/>
          <w:bottom w:val="nil"/>
          <w:right w:val="nil"/>
          <w:between w:val="nil"/>
        </w:pBdr>
        <w:spacing w:line="240" w:lineRule="auto"/>
        <w:ind w:leftChars="0" w:left="0" w:firstLineChars="0" w:firstLine="0"/>
        <w:jc w:val="both"/>
        <w:rPr>
          <w:rFonts w:ascii="Cambria" w:eastAsia="Cambria" w:hAnsi="Cambria" w:cs="Cambria"/>
          <w:color w:val="000000"/>
        </w:rPr>
      </w:pPr>
      <w:r w:rsidRPr="00F87011">
        <w:rPr>
          <w:rFonts w:ascii="Cambria" w:eastAsia="Cambria" w:hAnsi="Cambria" w:cs="Cambria"/>
          <w:color w:val="000000"/>
        </w:rPr>
        <w:t>The primary objective of this dissertation is to explore and demonstrate the application of Artificial Intelligence techniques across three critical areas of healthcare: medical imaging diagnosis, clinical decision support, and personalized medicine. The specific objectives are as follows:</w:t>
      </w:r>
    </w:p>
    <w:p w14:paraId="2FAB008B"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develop a deep learning-based model for early detection of diseases using medical imaging data</w:t>
      </w:r>
      <w:r w:rsidRPr="00F87011">
        <w:rPr>
          <w:rFonts w:ascii="Cambria" w:eastAsia="Cambria" w:hAnsi="Cambria" w:cs="Cambria"/>
          <w:color w:val="000000"/>
        </w:rPr>
        <w:t xml:space="preserve"> such as X-rays or MRIs, thereby enhancing diagnostic accuracy and reducing reporting time.</w:t>
      </w:r>
    </w:p>
    <w:p w14:paraId="4E4096F5"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implement advanced Natural Language Processing (NLP) techniques to extract structured insights from unstructured Electronic Health Records (EHRs)</w:t>
      </w:r>
      <w:r w:rsidRPr="00F87011">
        <w:rPr>
          <w:rFonts w:ascii="Cambria" w:eastAsia="Cambria" w:hAnsi="Cambria" w:cs="Cambria"/>
          <w:color w:val="000000"/>
        </w:rPr>
        <w:t>, enabling improved clinical decision-making and automation of medical documentation.</w:t>
      </w:r>
    </w:p>
    <w:p w14:paraId="1EEC1344"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design a machine learning model for predicting patient-specific drug responses</w:t>
      </w:r>
      <w:r w:rsidRPr="00F87011">
        <w:rPr>
          <w:rFonts w:ascii="Cambria" w:eastAsia="Cambria" w:hAnsi="Cambria" w:cs="Cambria"/>
          <w:color w:val="000000"/>
        </w:rPr>
        <w:t xml:space="preserve"> using clinical and genomic data, in support of precision medicine and personalized treatment strategies.</w:t>
      </w:r>
    </w:p>
    <w:p w14:paraId="61ABDE82"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integrate explainability techniques</w:t>
      </w:r>
      <w:r w:rsidRPr="00F87011">
        <w:rPr>
          <w:rFonts w:ascii="Cambria" w:eastAsia="Cambria" w:hAnsi="Cambria" w:cs="Cambria"/>
          <w:color w:val="000000"/>
        </w:rPr>
        <w:t xml:space="preserve"> (such as Grad-CAM for imaging and SHAP for ML models) to ensure transparency, interpretability, and clinician trust in AI-driven decisions.</w:t>
      </w:r>
    </w:p>
    <w:p w14:paraId="19841405"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evaluate the performance of all developed models</w:t>
      </w:r>
      <w:r w:rsidRPr="00F87011">
        <w:rPr>
          <w:rFonts w:ascii="Cambria" w:eastAsia="Cambria" w:hAnsi="Cambria" w:cs="Cambria"/>
          <w:color w:val="000000"/>
        </w:rPr>
        <w:t xml:space="preserve"> using relevant metrics such as accuracy, precision, recall, AUC-ROC, and BLEU scores, and validate them on benchmark medical datasets.</w:t>
      </w:r>
    </w:p>
    <w:p w14:paraId="7B00C1C7" w14:textId="77777777" w:rsidR="00F87011" w:rsidRPr="00F87011" w:rsidRDefault="00F87011" w:rsidP="00F87011">
      <w:pPr>
        <w:numPr>
          <w:ilvl w:val="0"/>
          <w:numId w:val="5"/>
        </w:numPr>
        <w:pBdr>
          <w:top w:val="nil"/>
          <w:left w:val="nil"/>
          <w:bottom w:val="nil"/>
          <w:right w:val="nil"/>
          <w:between w:val="nil"/>
        </w:pBdr>
        <w:spacing w:line="240" w:lineRule="auto"/>
        <w:ind w:leftChars="0" w:firstLineChars="0"/>
        <w:jc w:val="both"/>
        <w:rPr>
          <w:rFonts w:ascii="Cambria" w:eastAsia="Cambria" w:hAnsi="Cambria" w:cs="Cambria"/>
          <w:color w:val="000000"/>
        </w:rPr>
      </w:pPr>
      <w:r w:rsidRPr="00F87011">
        <w:rPr>
          <w:rFonts w:ascii="Cambria" w:eastAsia="Cambria" w:hAnsi="Cambria" w:cs="Cambria"/>
          <w:b/>
          <w:bCs/>
          <w:color w:val="000000"/>
        </w:rPr>
        <w:t>To present a modular and interpretable AI pipeline</w:t>
      </w:r>
      <w:r w:rsidRPr="00F87011">
        <w:rPr>
          <w:rFonts w:ascii="Cambria" w:eastAsia="Cambria" w:hAnsi="Cambria" w:cs="Cambria"/>
          <w:color w:val="000000"/>
        </w:rPr>
        <w:t xml:space="preserve"> that showcases how diverse AI technologies can be effectively used in real-world healthcare scenarios to support physicians and improve patient outcomes.</w:t>
      </w:r>
    </w:p>
    <w:p w14:paraId="3DBBBA05" w14:textId="77777777" w:rsidR="00FB4A2D" w:rsidRDefault="00FB4A2D" w:rsidP="00F87011">
      <w:pPr>
        <w:pBdr>
          <w:top w:val="nil"/>
          <w:left w:val="nil"/>
          <w:bottom w:val="nil"/>
          <w:right w:val="nil"/>
          <w:between w:val="nil"/>
        </w:pBdr>
        <w:spacing w:line="240" w:lineRule="auto"/>
        <w:ind w:leftChars="0" w:left="0" w:firstLineChars="0" w:firstLine="0"/>
        <w:jc w:val="both"/>
        <w:rPr>
          <w:rFonts w:ascii="Cambria" w:eastAsia="Cambria" w:hAnsi="Cambria" w:cs="Cambria"/>
          <w:color w:val="000000"/>
        </w:rPr>
      </w:pPr>
    </w:p>
    <w:p w14:paraId="65DC2150"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p w14:paraId="48F6EF8D" w14:textId="77777777" w:rsidR="00FB4A2D" w:rsidRPr="0078457A" w:rsidRDefault="00FB4A2D" w:rsidP="00FB4A2D">
      <w:pPr>
        <w:pStyle w:val="Heading1"/>
        <w:keepNext w:val="0"/>
        <w:widowControl w:val="0"/>
        <w:tabs>
          <w:tab w:val="left" w:pos="941"/>
        </w:tabs>
        <w:spacing w:before="188"/>
        <w:ind w:left="1" w:hanging="3"/>
        <w:rPr>
          <w:rFonts w:ascii="Cambria" w:eastAsia="Cambria" w:hAnsi="Cambria" w:cs="Cambria"/>
          <w:b/>
          <w:color w:val="000000"/>
          <w:sz w:val="28"/>
          <w:szCs w:val="28"/>
        </w:rPr>
      </w:pPr>
      <w:r w:rsidRPr="0078457A">
        <w:rPr>
          <w:rFonts w:ascii="Cambria" w:eastAsia="Cambria" w:hAnsi="Cambria" w:cs="Cambria"/>
          <w:color w:val="000000"/>
          <w:sz w:val="28"/>
          <w:szCs w:val="28"/>
        </w:rPr>
        <w:lastRenderedPageBreak/>
        <w:t>3.</w:t>
      </w:r>
      <w:r w:rsidRPr="0078457A">
        <w:rPr>
          <w:rFonts w:ascii="Cambria" w:eastAsia="Cambria" w:hAnsi="Cambria" w:cs="Cambria"/>
          <w:b/>
          <w:color w:val="000000"/>
          <w:sz w:val="28"/>
          <w:szCs w:val="28"/>
        </w:rPr>
        <w:t xml:space="preserve"> Scope of Work</w:t>
      </w:r>
    </w:p>
    <w:p w14:paraId="4DBA2FF4" w14:textId="77777777" w:rsidR="00AE3B87" w:rsidRPr="00043A46" w:rsidRDefault="00AE3B87" w:rsidP="00AE3B87">
      <w:pPr>
        <w:ind w:left="0" w:hanging="2"/>
        <w:rPr>
          <w:rFonts w:ascii="Cambria" w:eastAsia="Cambria" w:hAnsi="Cambria" w:cs="Cambria"/>
        </w:rPr>
      </w:pPr>
      <w:r w:rsidRPr="00043A46">
        <w:rPr>
          <w:rFonts w:ascii="Cambria" w:eastAsia="Cambria" w:hAnsi="Cambria" w:cs="Cambria"/>
        </w:rPr>
        <w:t xml:space="preserve">The scope of this dissertation is to design, develop, and evaluate AI-driven solutions across three critical pillars of modern healthcare: </w:t>
      </w:r>
      <w:r w:rsidRPr="00043A46">
        <w:rPr>
          <w:rFonts w:ascii="Cambria" w:eastAsia="Cambria" w:hAnsi="Cambria" w:cs="Cambria"/>
          <w:b/>
          <w:bCs/>
        </w:rPr>
        <w:t>diagnosis using medical imaging</w:t>
      </w:r>
      <w:r w:rsidRPr="00043A46">
        <w:rPr>
          <w:rFonts w:ascii="Cambria" w:eastAsia="Cambria" w:hAnsi="Cambria" w:cs="Cambria"/>
        </w:rPr>
        <w:t xml:space="preserve">, </w:t>
      </w:r>
      <w:r w:rsidRPr="00043A46">
        <w:rPr>
          <w:rFonts w:ascii="Cambria" w:eastAsia="Cambria" w:hAnsi="Cambria" w:cs="Cambria"/>
          <w:b/>
          <w:bCs/>
        </w:rPr>
        <w:t>clinical decision support via EHR analysis</w:t>
      </w:r>
      <w:r w:rsidRPr="00043A46">
        <w:rPr>
          <w:rFonts w:ascii="Cambria" w:eastAsia="Cambria" w:hAnsi="Cambria" w:cs="Cambria"/>
        </w:rPr>
        <w:t xml:space="preserve">, and </w:t>
      </w:r>
      <w:r w:rsidRPr="00043A46">
        <w:rPr>
          <w:rFonts w:ascii="Cambria" w:eastAsia="Cambria" w:hAnsi="Cambria" w:cs="Cambria"/>
          <w:b/>
          <w:bCs/>
        </w:rPr>
        <w:t>personalized treatment using drug response prediction</w:t>
      </w:r>
      <w:r w:rsidRPr="00043A46">
        <w:rPr>
          <w:rFonts w:ascii="Cambria" w:eastAsia="Cambria" w:hAnsi="Cambria" w:cs="Cambria"/>
        </w:rPr>
        <w:t>. The work spans the end-to-end AI pipeline—from data acquisition and preprocessing to model development, validation, and interpretability.</w:t>
      </w:r>
    </w:p>
    <w:p w14:paraId="7ACE91DB" w14:textId="77777777" w:rsidR="00AE3B87" w:rsidRPr="00043A46" w:rsidRDefault="00AE3B87" w:rsidP="00AE3B87">
      <w:pPr>
        <w:ind w:left="0" w:hanging="2"/>
        <w:rPr>
          <w:rFonts w:ascii="Cambria" w:eastAsia="Cambria" w:hAnsi="Cambria" w:cs="Cambria"/>
        </w:rPr>
      </w:pPr>
      <w:r w:rsidRPr="00043A46">
        <w:rPr>
          <w:rFonts w:ascii="Cambria" w:eastAsia="Cambria" w:hAnsi="Cambria" w:cs="Cambria"/>
        </w:rPr>
        <w:t>Specifically, the dissertation includes:</w:t>
      </w:r>
    </w:p>
    <w:p w14:paraId="61BE862D" w14:textId="77777777" w:rsidR="00AE3B87" w:rsidRPr="00043A46" w:rsidRDefault="00AE3B87" w:rsidP="00AE3B87">
      <w:pPr>
        <w:numPr>
          <w:ilvl w:val="0"/>
          <w:numId w:val="6"/>
        </w:numPr>
        <w:ind w:left="0" w:hanging="2"/>
        <w:rPr>
          <w:rFonts w:ascii="Cambria" w:eastAsia="Cambria" w:hAnsi="Cambria" w:cs="Cambria"/>
        </w:rPr>
      </w:pPr>
      <w:r w:rsidRPr="00043A46">
        <w:rPr>
          <w:rFonts w:ascii="Cambria" w:eastAsia="Cambria" w:hAnsi="Cambria" w:cs="Cambria"/>
          <w:b/>
          <w:bCs/>
        </w:rPr>
        <w:t>Medical Imaging Module</w:t>
      </w:r>
      <w:r w:rsidRPr="00043A46">
        <w:rPr>
          <w:rFonts w:ascii="Cambria" w:eastAsia="Cambria" w:hAnsi="Cambria" w:cs="Cambria"/>
        </w:rPr>
        <w:t>: Building a deep learning model using Convolutional Neural Networks (CNNs) for automated disease detection in medical images (e.g., X-rays, MRIs). This includes data preprocessing, model training, performance evaluation, and visual explainability using Grad-CAM.</w:t>
      </w:r>
    </w:p>
    <w:p w14:paraId="652E63DB" w14:textId="31D11DCB" w:rsidR="00AE3B87" w:rsidRPr="00043A46" w:rsidRDefault="00AE3B87" w:rsidP="00AE3B87">
      <w:pPr>
        <w:numPr>
          <w:ilvl w:val="0"/>
          <w:numId w:val="6"/>
        </w:numPr>
        <w:ind w:left="0" w:hanging="2"/>
        <w:rPr>
          <w:rFonts w:ascii="Cambria" w:eastAsia="Cambria" w:hAnsi="Cambria" w:cs="Cambria"/>
        </w:rPr>
      </w:pPr>
      <w:r w:rsidRPr="00043A46">
        <w:rPr>
          <w:rFonts w:ascii="Cambria" w:eastAsia="Cambria" w:hAnsi="Cambria" w:cs="Cambria"/>
          <w:b/>
          <w:bCs/>
        </w:rPr>
        <w:t>Clinical NLP Module</w:t>
      </w:r>
      <w:r w:rsidRPr="00043A46">
        <w:rPr>
          <w:rFonts w:ascii="Cambria" w:eastAsia="Cambria" w:hAnsi="Cambria" w:cs="Cambria"/>
        </w:rPr>
        <w:t>: Applying transformer-based Natural Language Processing (NLP) models such as BERT and Clinical</w:t>
      </w:r>
      <w:r>
        <w:rPr>
          <w:rFonts w:ascii="Cambria" w:eastAsia="Cambria" w:hAnsi="Cambria" w:cs="Cambria"/>
        </w:rPr>
        <w:t xml:space="preserve"> </w:t>
      </w:r>
      <w:r w:rsidRPr="00043A46">
        <w:rPr>
          <w:rFonts w:ascii="Cambria" w:eastAsia="Cambria" w:hAnsi="Cambria" w:cs="Cambria"/>
        </w:rPr>
        <w:t>BERT to extract key medical entities and insights from unstructured Electronic Health Records (EHRs), thus enabling clinicians to make timely and informed decisions.</w:t>
      </w:r>
    </w:p>
    <w:p w14:paraId="3FB9BDE6" w14:textId="77777777" w:rsidR="00AE3B87" w:rsidRPr="00043A46" w:rsidRDefault="00AE3B87" w:rsidP="00AE3B87">
      <w:pPr>
        <w:numPr>
          <w:ilvl w:val="0"/>
          <w:numId w:val="6"/>
        </w:numPr>
        <w:ind w:left="0" w:hanging="2"/>
        <w:rPr>
          <w:rFonts w:ascii="Cambria" w:eastAsia="Cambria" w:hAnsi="Cambria" w:cs="Cambria"/>
        </w:rPr>
      </w:pPr>
      <w:r w:rsidRPr="00043A46">
        <w:rPr>
          <w:rFonts w:ascii="Cambria" w:eastAsia="Cambria" w:hAnsi="Cambria" w:cs="Cambria"/>
          <w:b/>
          <w:bCs/>
        </w:rPr>
        <w:t>Drug Response Prediction Module</w:t>
      </w:r>
      <w:r w:rsidRPr="00043A46">
        <w:rPr>
          <w:rFonts w:ascii="Cambria" w:eastAsia="Cambria" w:hAnsi="Cambria" w:cs="Cambria"/>
        </w:rPr>
        <w:t>: Using machine learning techniques like XGBoost and Random Forests to predict patient-specific drug response based on demographic, clinical, and genomic features, thereby advancing the goal of personalized medicine.</w:t>
      </w:r>
    </w:p>
    <w:p w14:paraId="53B6E543" w14:textId="77777777" w:rsidR="00AE3B87" w:rsidRPr="00043A46" w:rsidRDefault="00AE3B87" w:rsidP="00AE3B87">
      <w:pPr>
        <w:numPr>
          <w:ilvl w:val="0"/>
          <w:numId w:val="6"/>
        </w:numPr>
        <w:ind w:left="0" w:hanging="2"/>
        <w:rPr>
          <w:rFonts w:ascii="Cambria" w:eastAsia="Cambria" w:hAnsi="Cambria" w:cs="Cambria"/>
        </w:rPr>
      </w:pPr>
      <w:r w:rsidRPr="00043A46">
        <w:rPr>
          <w:rFonts w:ascii="Cambria" w:eastAsia="Cambria" w:hAnsi="Cambria" w:cs="Cambria"/>
          <w:b/>
          <w:bCs/>
        </w:rPr>
        <w:t>Evaluation &amp; Explainability</w:t>
      </w:r>
      <w:r w:rsidRPr="00043A46">
        <w:rPr>
          <w:rFonts w:ascii="Cambria" w:eastAsia="Cambria" w:hAnsi="Cambria" w:cs="Cambria"/>
        </w:rPr>
        <w:t>: Rigorous evaluation of model performance using metrics such as AUC-ROC, F1-score, and BLEU; integration of explainable AI techniques (e.g., SHAP, attention maps) to support clinical interpretability.</w:t>
      </w:r>
    </w:p>
    <w:p w14:paraId="2A862AD6" w14:textId="3E70CA9D" w:rsidR="00AE3B87" w:rsidRPr="00043A46" w:rsidRDefault="00AE3B87" w:rsidP="00AE3B87">
      <w:pPr>
        <w:numPr>
          <w:ilvl w:val="0"/>
          <w:numId w:val="6"/>
        </w:numPr>
        <w:ind w:left="0" w:hanging="2"/>
        <w:rPr>
          <w:rFonts w:ascii="Cambria" w:eastAsia="Cambria" w:hAnsi="Cambria" w:cs="Cambria"/>
        </w:rPr>
      </w:pPr>
      <w:r w:rsidRPr="00043A46">
        <w:rPr>
          <w:rFonts w:ascii="Cambria" w:eastAsia="Cambria" w:hAnsi="Cambria" w:cs="Cambria"/>
          <w:b/>
          <w:bCs/>
        </w:rPr>
        <w:t>Tooling &amp; Technologies</w:t>
      </w:r>
      <w:r w:rsidRPr="00043A46">
        <w:rPr>
          <w:rFonts w:ascii="Cambria" w:eastAsia="Cambria" w:hAnsi="Cambria" w:cs="Cambria"/>
        </w:rPr>
        <w:t>: Use of Python-based tools including TensorFlow, Hugging Face Transformers, Scikit-learn, and open-source healthcare datasets such as ChestX-ray14, MIMIC-III, and Drug</w:t>
      </w:r>
      <w:r>
        <w:rPr>
          <w:rFonts w:ascii="Cambria" w:eastAsia="Cambria" w:hAnsi="Cambria" w:cs="Cambria"/>
        </w:rPr>
        <w:t xml:space="preserve"> </w:t>
      </w:r>
      <w:r w:rsidRPr="00043A46">
        <w:rPr>
          <w:rFonts w:ascii="Cambria" w:eastAsia="Cambria" w:hAnsi="Cambria" w:cs="Cambria"/>
        </w:rPr>
        <w:t>Bank.</w:t>
      </w:r>
    </w:p>
    <w:p w14:paraId="78261201" w14:textId="77777777" w:rsidR="00AE3B87" w:rsidRDefault="00AE3B87" w:rsidP="00AE3B87">
      <w:pPr>
        <w:ind w:left="0" w:hanging="2"/>
        <w:rPr>
          <w:rFonts w:ascii="Cambria" w:eastAsia="Cambria" w:hAnsi="Cambria" w:cs="Cambria"/>
        </w:rPr>
      </w:pPr>
      <w:r w:rsidRPr="00043A46">
        <w:rPr>
          <w:rFonts w:ascii="Cambria" w:eastAsia="Cambria" w:hAnsi="Cambria" w:cs="Cambria"/>
        </w:rPr>
        <w:t>The scope is intentionally modular, allowing each topic to be explored independently while contributing to a unified framework showcasing the multifaceted role of AI in improving healthcare delivery.</w:t>
      </w:r>
    </w:p>
    <w:p w14:paraId="0819A0DD" w14:textId="77777777" w:rsidR="001713FF" w:rsidRDefault="001713FF" w:rsidP="00AE3B87">
      <w:pPr>
        <w:ind w:left="0" w:hanging="2"/>
        <w:rPr>
          <w:rFonts w:ascii="Cambria" w:eastAsia="Cambria" w:hAnsi="Cambria" w:cs="Cambria"/>
        </w:rPr>
      </w:pPr>
    </w:p>
    <w:p w14:paraId="6E0283CC" w14:textId="77777777" w:rsidR="001713FF" w:rsidRDefault="001713FF" w:rsidP="00AE3B87">
      <w:pPr>
        <w:ind w:left="0" w:hanging="2"/>
        <w:rPr>
          <w:rFonts w:ascii="Cambria" w:eastAsia="Cambria" w:hAnsi="Cambria" w:cs="Cambria"/>
        </w:rPr>
      </w:pPr>
    </w:p>
    <w:p w14:paraId="64A5894B" w14:textId="77777777" w:rsidR="001713FF" w:rsidRPr="00043A46" w:rsidRDefault="001713FF" w:rsidP="00AE3B87">
      <w:pPr>
        <w:ind w:left="0" w:hanging="2"/>
        <w:rPr>
          <w:rFonts w:ascii="Cambria" w:eastAsia="Cambria" w:hAnsi="Cambria" w:cs="Cambria"/>
        </w:rPr>
      </w:pPr>
    </w:p>
    <w:p w14:paraId="54F071EF" w14:textId="77777777" w:rsidR="00FB4A2D" w:rsidRPr="00B872D8" w:rsidRDefault="00FB4A2D" w:rsidP="00FB4A2D">
      <w:pPr>
        <w:pBdr>
          <w:top w:val="nil"/>
          <w:left w:val="nil"/>
          <w:bottom w:val="nil"/>
          <w:right w:val="nil"/>
          <w:between w:val="nil"/>
        </w:pBdr>
        <w:spacing w:line="240" w:lineRule="auto"/>
        <w:ind w:left="1" w:hanging="3"/>
        <w:rPr>
          <w:rFonts w:ascii="Cambria" w:eastAsia="Cambria" w:hAnsi="Cambria" w:cs="Cambria"/>
          <w:color w:val="000000"/>
          <w:sz w:val="28"/>
          <w:szCs w:val="28"/>
        </w:rPr>
      </w:pPr>
    </w:p>
    <w:p w14:paraId="274FAE73" w14:textId="77777777" w:rsidR="00FB4A2D" w:rsidRPr="00B872D8" w:rsidRDefault="00FB4A2D" w:rsidP="00FB4A2D">
      <w:pPr>
        <w:pBdr>
          <w:top w:val="nil"/>
          <w:left w:val="nil"/>
          <w:bottom w:val="nil"/>
          <w:right w:val="nil"/>
          <w:between w:val="nil"/>
        </w:pBdr>
        <w:spacing w:line="240" w:lineRule="auto"/>
        <w:ind w:left="1" w:hanging="3"/>
        <w:rPr>
          <w:rFonts w:ascii="Cambria" w:eastAsia="Cambria" w:hAnsi="Cambria" w:cs="Cambria"/>
          <w:color w:val="000000"/>
          <w:sz w:val="28"/>
          <w:szCs w:val="28"/>
        </w:rPr>
      </w:pPr>
      <w:r w:rsidRPr="00B872D8">
        <w:rPr>
          <w:rFonts w:ascii="Cambria" w:eastAsia="Cambria" w:hAnsi="Cambria" w:cs="Cambria"/>
          <w:b/>
          <w:color w:val="000000"/>
          <w:sz w:val="28"/>
          <w:szCs w:val="28"/>
        </w:rPr>
        <w:t>4.  Detailed Plan of Work (Sample)</w:t>
      </w:r>
      <w:r w:rsidRPr="00B872D8">
        <w:rPr>
          <w:rFonts w:ascii="Cambria" w:eastAsia="Cambria" w:hAnsi="Cambria" w:cs="Cambria"/>
          <w:color w:val="000000"/>
          <w:sz w:val="28"/>
          <w:szCs w:val="28"/>
        </w:rPr>
        <w:t xml:space="preserve"> (for 16 weeks)</w:t>
      </w:r>
    </w:p>
    <w:p w14:paraId="36E43656"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p w14:paraId="6C0562CC"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plan of work should have tangible weekly or fortnightly milestones and deliverables, which can be measured to assess the adherence to the plan and therefore the rate of progress in the work. The plan of work can be specified in the table given below:</w:t>
      </w:r>
    </w:p>
    <w:p w14:paraId="25AC18FB"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p w14:paraId="03768FC5"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tbl>
      <w:tblPr>
        <w:tblW w:w="128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05"/>
        <w:gridCol w:w="4521"/>
        <w:gridCol w:w="1436"/>
        <w:gridCol w:w="1436"/>
        <w:gridCol w:w="4467"/>
      </w:tblGrid>
      <w:tr w:rsidR="00FB4A2D" w14:paraId="408ED83A" w14:textId="77777777" w:rsidTr="00D471C1">
        <w:trPr>
          <w:trHeight w:val="1254"/>
        </w:trPr>
        <w:tc>
          <w:tcPr>
            <w:tcW w:w="1005" w:type="dxa"/>
            <w:tcBorders>
              <w:top w:val="single" w:sz="4" w:space="0" w:color="000000"/>
              <w:left w:val="single" w:sz="4" w:space="0" w:color="000000"/>
              <w:bottom w:val="single" w:sz="4" w:space="0" w:color="000000"/>
              <w:right w:val="single" w:sz="4" w:space="0" w:color="000000"/>
            </w:tcBorders>
          </w:tcPr>
          <w:p w14:paraId="76762EBD" w14:textId="77777777" w:rsidR="00FB4A2D" w:rsidRDefault="00FB4A2D" w:rsidP="008E639C">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color w:val="000000"/>
                <w:sz w:val="22"/>
                <w:szCs w:val="22"/>
              </w:rPr>
              <w:t>Serial Number of Task/Phases</w:t>
            </w:r>
          </w:p>
        </w:tc>
        <w:tc>
          <w:tcPr>
            <w:tcW w:w="4521" w:type="dxa"/>
            <w:tcBorders>
              <w:top w:val="single" w:sz="4" w:space="0" w:color="000000"/>
              <w:left w:val="single" w:sz="4" w:space="0" w:color="000000"/>
              <w:bottom w:val="single" w:sz="4" w:space="0" w:color="000000"/>
              <w:right w:val="single" w:sz="4" w:space="0" w:color="000000"/>
            </w:tcBorders>
          </w:tcPr>
          <w:p w14:paraId="2EEBEF03" w14:textId="77777777" w:rsidR="00FB4A2D" w:rsidRDefault="00FB4A2D" w:rsidP="008E639C">
            <w:pPr>
              <w:pBdr>
                <w:top w:val="nil"/>
                <w:left w:val="nil"/>
                <w:bottom w:val="nil"/>
                <w:right w:val="nil"/>
                <w:between w:val="nil"/>
              </w:pBdr>
              <w:spacing w:line="240" w:lineRule="auto"/>
              <w:ind w:left="0" w:hanging="2"/>
              <w:rPr>
                <w:rFonts w:ascii="Cambria" w:eastAsia="Cambria" w:hAnsi="Cambria" w:cs="Cambria"/>
                <w:b/>
                <w:color w:val="000000"/>
                <w:sz w:val="22"/>
                <w:szCs w:val="22"/>
              </w:rPr>
            </w:pPr>
            <w:r>
              <w:rPr>
                <w:rFonts w:ascii="Cambria" w:eastAsia="Cambria" w:hAnsi="Cambria" w:cs="Cambria"/>
                <w:b/>
                <w:color w:val="000000"/>
                <w:sz w:val="22"/>
                <w:szCs w:val="22"/>
              </w:rPr>
              <w:t xml:space="preserve">Tasks or subtasks to be done </w:t>
            </w:r>
            <w:r>
              <w:rPr>
                <w:rFonts w:ascii="Cambria" w:eastAsia="Cambria" w:hAnsi="Cambria" w:cs="Cambria"/>
                <w:color w:val="000000"/>
                <w:sz w:val="22"/>
                <w:szCs w:val="22"/>
              </w:rPr>
              <w:t xml:space="preserve">(be precise and specific) </w:t>
            </w:r>
          </w:p>
        </w:tc>
        <w:tc>
          <w:tcPr>
            <w:tcW w:w="1436" w:type="dxa"/>
            <w:tcBorders>
              <w:top w:val="single" w:sz="4" w:space="0" w:color="000000"/>
              <w:left w:val="single" w:sz="4" w:space="0" w:color="000000"/>
              <w:bottom w:val="single" w:sz="4" w:space="0" w:color="000000"/>
              <w:right w:val="single" w:sz="4" w:space="0" w:color="000000"/>
            </w:tcBorders>
          </w:tcPr>
          <w:p w14:paraId="2C3D24BA" w14:textId="77777777" w:rsidR="00FB4A2D" w:rsidRDefault="00FB4A2D" w:rsidP="008E639C">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b/>
                <w:color w:val="000000"/>
              </w:rPr>
              <w:t>Start Date-End Date</w:t>
            </w:r>
          </w:p>
        </w:tc>
        <w:tc>
          <w:tcPr>
            <w:tcW w:w="1436" w:type="dxa"/>
            <w:tcBorders>
              <w:top w:val="single" w:sz="4" w:space="0" w:color="000000"/>
              <w:left w:val="single" w:sz="4" w:space="0" w:color="000000"/>
              <w:bottom w:val="single" w:sz="4" w:space="0" w:color="000000"/>
              <w:right w:val="single" w:sz="4" w:space="0" w:color="000000"/>
            </w:tcBorders>
          </w:tcPr>
          <w:p w14:paraId="40B6B6DB" w14:textId="77777777" w:rsidR="00FB4A2D" w:rsidRDefault="00FB4A2D" w:rsidP="008E639C">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color w:val="000000"/>
                <w:sz w:val="22"/>
                <w:szCs w:val="22"/>
              </w:rPr>
              <w:t>Planned duration in weeks</w:t>
            </w:r>
          </w:p>
        </w:tc>
        <w:tc>
          <w:tcPr>
            <w:tcW w:w="4467" w:type="dxa"/>
            <w:tcBorders>
              <w:top w:val="single" w:sz="4" w:space="0" w:color="000000"/>
              <w:left w:val="single" w:sz="4" w:space="0" w:color="000000"/>
              <w:bottom w:val="single" w:sz="4" w:space="0" w:color="000000"/>
              <w:right w:val="single" w:sz="4" w:space="0" w:color="000000"/>
            </w:tcBorders>
          </w:tcPr>
          <w:p w14:paraId="3C91CDBE" w14:textId="77777777" w:rsidR="00FB4A2D" w:rsidRDefault="00FB4A2D" w:rsidP="008E639C">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color w:val="000000"/>
                <w:sz w:val="22"/>
                <w:szCs w:val="22"/>
              </w:rPr>
              <w:t>Specific Deliverable in terms of the project</w:t>
            </w:r>
          </w:p>
        </w:tc>
      </w:tr>
    </w:tbl>
    <w:p w14:paraId="4309F99E" w14:textId="77777777" w:rsidR="009E7886" w:rsidRDefault="009E7886" w:rsidP="004823CB">
      <w:pPr>
        <w:pBdr>
          <w:top w:val="nil"/>
          <w:left w:val="nil"/>
          <w:bottom w:val="nil"/>
          <w:right w:val="nil"/>
          <w:between w:val="nil"/>
        </w:pBdr>
        <w:spacing w:line="240" w:lineRule="auto"/>
        <w:ind w:left="0" w:hanging="2"/>
      </w:pPr>
    </w:p>
    <w:tbl>
      <w:tblPr>
        <w:tblStyle w:val="TableGrid"/>
        <w:tblW w:w="13063" w:type="dxa"/>
        <w:tblLayout w:type="fixed"/>
        <w:tblLook w:val="04A0" w:firstRow="1" w:lastRow="0" w:firstColumn="1" w:lastColumn="0" w:noHBand="0" w:noVBand="1"/>
      </w:tblPr>
      <w:tblGrid>
        <w:gridCol w:w="3247"/>
        <w:gridCol w:w="4632"/>
        <w:gridCol w:w="1728"/>
        <w:gridCol w:w="1728"/>
        <w:gridCol w:w="1728"/>
      </w:tblGrid>
      <w:tr w:rsidR="00F56803" w:rsidRPr="00F56803" w14:paraId="0947919C"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2CCF50DC" w14:textId="77777777" w:rsidR="00F56803" w:rsidRPr="00F56803" w:rsidRDefault="00F56803" w:rsidP="002B0C7B">
            <w:pPr>
              <w:pBdr>
                <w:top w:val="nil"/>
                <w:left w:val="nil"/>
                <w:bottom w:val="nil"/>
                <w:right w:val="nil"/>
                <w:between w:val="nil"/>
              </w:pBdr>
              <w:spacing w:line="240" w:lineRule="auto"/>
              <w:ind w:left="0" w:hanging="2"/>
              <w:jc w:val="center"/>
              <w:rPr>
                <w:b/>
                <w:bCs/>
              </w:rPr>
            </w:pPr>
            <w:r w:rsidRPr="00F56803">
              <w:rPr>
                <w:b/>
                <w:bCs/>
              </w:rPr>
              <w:t>Serial Number of Task/Phases</w:t>
            </w:r>
          </w:p>
        </w:tc>
        <w:tc>
          <w:tcPr>
            <w:tcW w:w="4632" w:type="dxa"/>
            <w:tcBorders>
              <w:top w:val="single" w:sz="4" w:space="0" w:color="auto"/>
              <w:left w:val="single" w:sz="4" w:space="0" w:color="auto"/>
              <w:bottom w:val="single" w:sz="4" w:space="0" w:color="auto"/>
              <w:right w:val="single" w:sz="4" w:space="0" w:color="auto"/>
            </w:tcBorders>
            <w:hideMark/>
          </w:tcPr>
          <w:p w14:paraId="285DDB65" w14:textId="77777777" w:rsidR="00F56803" w:rsidRPr="00F56803" w:rsidRDefault="00F56803" w:rsidP="002B0C7B">
            <w:pPr>
              <w:pBdr>
                <w:top w:val="nil"/>
                <w:left w:val="nil"/>
                <w:bottom w:val="nil"/>
                <w:right w:val="nil"/>
                <w:between w:val="nil"/>
              </w:pBdr>
              <w:spacing w:line="240" w:lineRule="auto"/>
              <w:ind w:left="0" w:hanging="2"/>
              <w:jc w:val="center"/>
              <w:rPr>
                <w:b/>
                <w:bCs/>
              </w:rPr>
            </w:pPr>
            <w:r w:rsidRPr="00F56803">
              <w:rPr>
                <w:b/>
                <w:bCs/>
              </w:rPr>
              <w:t>Tasks or Subtasks to Be Done (be precise and specific)</w:t>
            </w:r>
          </w:p>
        </w:tc>
        <w:tc>
          <w:tcPr>
            <w:tcW w:w="1728" w:type="dxa"/>
            <w:tcBorders>
              <w:top w:val="single" w:sz="4" w:space="0" w:color="auto"/>
              <w:left w:val="single" w:sz="4" w:space="0" w:color="auto"/>
              <w:bottom w:val="single" w:sz="4" w:space="0" w:color="auto"/>
              <w:right w:val="single" w:sz="4" w:space="0" w:color="auto"/>
            </w:tcBorders>
            <w:hideMark/>
          </w:tcPr>
          <w:p w14:paraId="33B67281" w14:textId="77777777" w:rsidR="00F56803" w:rsidRPr="00F56803" w:rsidRDefault="00F56803" w:rsidP="002B0C7B">
            <w:pPr>
              <w:pBdr>
                <w:top w:val="nil"/>
                <w:left w:val="nil"/>
                <w:bottom w:val="nil"/>
                <w:right w:val="nil"/>
                <w:between w:val="nil"/>
              </w:pBdr>
              <w:spacing w:line="240" w:lineRule="auto"/>
              <w:ind w:left="0" w:hanging="2"/>
              <w:jc w:val="center"/>
              <w:rPr>
                <w:b/>
                <w:bCs/>
              </w:rPr>
            </w:pPr>
            <w:r w:rsidRPr="00F56803">
              <w:rPr>
                <w:b/>
                <w:bCs/>
              </w:rPr>
              <w:t>Start Date - End Date</w:t>
            </w:r>
          </w:p>
        </w:tc>
        <w:tc>
          <w:tcPr>
            <w:tcW w:w="1728" w:type="dxa"/>
            <w:tcBorders>
              <w:top w:val="single" w:sz="4" w:space="0" w:color="auto"/>
              <w:left w:val="single" w:sz="4" w:space="0" w:color="auto"/>
              <w:bottom w:val="single" w:sz="4" w:space="0" w:color="auto"/>
              <w:right w:val="single" w:sz="4" w:space="0" w:color="auto"/>
            </w:tcBorders>
            <w:hideMark/>
          </w:tcPr>
          <w:p w14:paraId="79539D45" w14:textId="77777777" w:rsidR="00F56803" w:rsidRPr="00F56803" w:rsidRDefault="00F56803" w:rsidP="002B0C7B">
            <w:pPr>
              <w:pBdr>
                <w:top w:val="nil"/>
                <w:left w:val="nil"/>
                <w:bottom w:val="nil"/>
                <w:right w:val="nil"/>
                <w:between w:val="nil"/>
              </w:pBdr>
              <w:spacing w:line="240" w:lineRule="auto"/>
              <w:ind w:left="0" w:hanging="2"/>
              <w:jc w:val="center"/>
              <w:rPr>
                <w:b/>
                <w:bCs/>
              </w:rPr>
            </w:pPr>
            <w:r w:rsidRPr="00F56803">
              <w:rPr>
                <w:b/>
                <w:bCs/>
              </w:rPr>
              <w:t>Planned Duration in Weeks</w:t>
            </w:r>
          </w:p>
        </w:tc>
        <w:tc>
          <w:tcPr>
            <w:tcW w:w="1728" w:type="dxa"/>
            <w:tcBorders>
              <w:top w:val="single" w:sz="4" w:space="0" w:color="auto"/>
              <w:left w:val="single" w:sz="4" w:space="0" w:color="auto"/>
              <w:bottom w:val="single" w:sz="4" w:space="0" w:color="auto"/>
              <w:right w:val="single" w:sz="4" w:space="0" w:color="auto"/>
            </w:tcBorders>
            <w:hideMark/>
          </w:tcPr>
          <w:p w14:paraId="17C55B2D" w14:textId="77777777" w:rsidR="00F56803" w:rsidRPr="00F56803" w:rsidRDefault="00F56803" w:rsidP="002B0C7B">
            <w:pPr>
              <w:pBdr>
                <w:top w:val="nil"/>
                <w:left w:val="nil"/>
                <w:bottom w:val="nil"/>
                <w:right w:val="nil"/>
                <w:between w:val="nil"/>
              </w:pBdr>
              <w:spacing w:line="240" w:lineRule="auto"/>
              <w:ind w:left="0" w:hanging="2"/>
              <w:jc w:val="center"/>
              <w:rPr>
                <w:b/>
                <w:bCs/>
              </w:rPr>
            </w:pPr>
            <w:r w:rsidRPr="00F56803">
              <w:rPr>
                <w:b/>
                <w:bCs/>
              </w:rPr>
              <w:t>Specific Deliverable in Terms of the Project</w:t>
            </w:r>
          </w:p>
        </w:tc>
      </w:tr>
      <w:tr w:rsidR="00F56803" w:rsidRPr="00F56803" w14:paraId="70412F72"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19A9D35C"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4632" w:type="dxa"/>
            <w:tcBorders>
              <w:top w:val="single" w:sz="4" w:space="0" w:color="auto"/>
              <w:left w:val="single" w:sz="4" w:space="0" w:color="auto"/>
              <w:bottom w:val="single" w:sz="4" w:space="0" w:color="auto"/>
              <w:right w:val="single" w:sz="4" w:space="0" w:color="auto"/>
            </w:tcBorders>
            <w:hideMark/>
          </w:tcPr>
          <w:p w14:paraId="231E210D" w14:textId="77777777" w:rsidR="00F56803" w:rsidRPr="00F56803" w:rsidRDefault="00F56803" w:rsidP="002B0C7B">
            <w:pPr>
              <w:pBdr>
                <w:top w:val="nil"/>
                <w:left w:val="nil"/>
                <w:bottom w:val="nil"/>
                <w:right w:val="nil"/>
                <w:between w:val="nil"/>
              </w:pBdr>
              <w:spacing w:line="240" w:lineRule="auto"/>
              <w:ind w:left="0" w:hanging="2"/>
              <w:jc w:val="center"/>
            </w:pPr>
            <w:r w:rsidRPr="00F56803">
              <w:t>Finalizing scope and objectives for all 3 dissertation topics</w:t>
            </w:r>
          </w:p>
        </w:tc>
        <w:tc>
          <w:tcPr>
            <w:tcW w:w="1728" w:type="dxa"/>
            <w:tcBorders>
              <w:top w:val="single" w:sz="4" w:space="0" w:color="auto"/>
              <w:left w:val="single" w:sz="4" w:space="0" w:color="auto"/>
              <w:bottom w:val="single" w:sz="4" w:space="0" w:color="auto"/>
              <w:right w:val="single" w:sz="4" w:space="0" w:color="auto"/>
            </w:tcBorders>
            <w:hideMark/>
          </w:tcPr>
          <w:p w14:paraId="55E6C524"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w:t>
            </w:r>
          </w:p>
        </w:tc>
        <w:tc>
          <w:tcPr>
            <w:tcW w:w="1728" w:type="dxa"/>
            <w:tcBorders>
              <w:top w:val="single" w:sz="4" w:space="0" w:color="auto"/>
              <w:left w:val="single" w:sz="4" w:space="0" w:color="auto"/>
              <w:bottom w:val="single" w:sz="4" w:space="0" w:color="auto"/>
              <w:right w:val="single" w:sz="4" w:space="0" w:color="auto"/>
            </w:tcBorders>
            <w:hideMark/>
          </w:tcPr>
          <w:p w14:paraId="1125D29E"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730DB762" w14:textId="77777777" w:rsidR="00F56803" w:rsidRPr="00F56803" w:rsidRDefault="00F56803" w:rsidP="002B0C7B">
            <w:pPr>
              <w:pBdr>
                <w:top w:val="nil"/>
                <w:left w:val="nil"/>
                <w:bottom w:val="nil"/>
                <w:right w:val="nil"/>
                <w:between w:val="nil"/>
              </w:pBdr>
              <w:spacing w:line="240" w:lineRule="auto"/>
              <w:ind w:left="0" w:hanging="2"/>
              <w:jc w:val="center"/>
            </w:pPr>
            <w:r w:rsidRPr="00F56803">
              <w:t>Problem statements and project objectives</w:t>
            </w:r>
          </w:p>
        </w:tc>
      </w:tr>
      <w:tr w:rsidR="00F56803" w:rsidRPr="00F56803" w14:paraId="180B3A38"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0FC62A91" w14:textId="77777777" w:rsidR="00F56803" w:rsidRPr="00F56803" w:rsidRDefault="00F56803" w:rsidP="002B0C7B">
            <w:pPr>
              <w:pBdr>
                <w:top w:val="nil"/>
                <w:left w:val="nil"/>
                <w:bottom w:val="nil"/>
                <w:right w:val="nil"/>
                <w:between w:val="nil"/>
              </w:pBdr>
              <w:spacing w:line="240" w:lineRule="auto"/>
              <w:ind w:left="0" w:hanging="2"/>
              <w:jc w:val="center"/>
            </w:pPr>
            <w:r w:rsidRPr="00F56803">
              <w:t>2</w:t>
            </w:r>
          </w:p>
        </w:tc>
        <w:tc>
          <w:tcPr>
            <w:tcW w:w="4632" w:type="dxa"/>
            <w:tcBorders>
              <w:top w:val="single" w:sz="4" w:space="0" w:color="auto"/>
              <w:left w:val="single" w:sz="4" w:space="0" w:color="auto"/>
              <w:bottom w:val="single" w:sz="4" w:space="0" w:color="auto"/>
              <w:right w:val="single" w:sz="4" w:space="0" w:color="auto"/>
            </w:tcBorders>
            <w:hideMark/>
          </w:tcPr>
          <w:p w14:paraId="405BC3C8" w14:textId="77777777" w:rsidR="00F56803" w:rsidRPr="00F56803" w:rsidRDefault="00F56803" w:rsidP="002B0C7B">
            <w:pPr>
              <w:pBdr>
                <w:top w:val="nil"/>
                <w:left w:val="nil"/>
                <w:bottom w:val="nil"/>
                <w:right w:val="nil"/>
                <w:between w:val="nil"/>
              </w:pBdr>
              <w:spacing w:line="240" w:lineRule="auto"/>
              <w:ind w:left="0" w:hanging="2"/>
              <w:jc w:val="center"/>
            </w:pPr>
            <w:r w:rsidRPr="00F56803">
              <w:t>Literature review on imaging diagnosis, clinical NLP, and drug personalization</w:t>
            </w:r>
          </w:p>
        </w:tc>
        <w:tc>
          <w:tcPr>
            <w:tcW w:w="1728" w:type="dxa"/>
            <w:tcBorders>
              <w:top w:val="single" w:sz="4" w:space="0" w:color="auto"/>
              <w:left w:val="single" w:sz="4" w:space="0" w:color="auto"/>
              <w:bottom w:val="single" w:sz="4" w:space="0" w:color="auto"/>
              <w:right w:val="single" w:sz="4" w:space="0" w:color="auto"/>
            </w:tcBorders>
            <w:hideMark/>
          </w:tcPr>
          <w:p w14:paraId="1B72B7F6"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2</w:t>
            </w:r>
          </w:p>
        </w:tc>
        <w:tc>
          <w:tcPr>
            <w:tcW w:w="1728" w:type="dxa"/>
            <w:tcBorders>
              <w:top w:val="single" w:sz="4" w:space="0" w:color="auto"/>
              <w:left w:val="single" w:sz="4" w:space="0" w:color="auto"/>
              <w:bottom w:val="single" w:sz="4" w:space="0" w:color="auto"/>
              <w:right w:val="single" w:sz="4" w:space="0" w:color="auto"/>
            </w:tcBorders>
            <w:hideMark/>
          </w:tcPr>
          <w:p w14:paraId="1B0805DA"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1DD5397D" w14:textId="4C12CC64" w:rsidR="00F56803" w:rsidRPr="00F56803" w:rsidRDefault="00F56803" w:rsidP="002B0C7B">
            <w:pPr>
              <w:pBdr>
                <w:top w:val="nil"/>
                <w:left w:val="nil"/>
                <w:bottom w:val="nil"/>
                <w:right w:val="nil"/>
                <w:between w:val="nil"/>
              </w:pBdr>
              <w:spacing w:line="240" w:lineRule="auto"/>
              <w:ind w:left="0" w:hanging="2"/>
              <w:jc w:val="center"/>
            </w:pPr>
            <w:r w:rsidRPr="00F56803">
              <w:t>Summary of relevant research articles</w:t>
            </w:r>
          </w:p>
        </w:tc>
      </w:tr>
      <w:tr w:rsidR="00F56803" w:rsidRPr="00F56803" w14:paraId="11D132A0"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01C5269A" w14:textId="77777777" w:rsidR="00F56803" w:rsidRPr="00F56803" w:rsidRDefault="00F56803" w:rsidP="002B0C7B">
            <w:pPr>
              <w:pBdr>
                <w:top w:val="nil"/>
                <w:left w:val="nil"/>
                <w:bottom w:val="nil"/>
                <w:right w:val="nil"/>
                <w:between w:val="nil"/>
              </w:pBdr>
              <w:spacing w:line="240" w:lineRule="auto"/>
              <w:ind w:left="0" w:hanging="2"/>
              <w:jc w:val="center"/>
            </w:pPr>
            <w:r w:rsidRPr="00F56803">
              <w:t>3</w:t>
            </w:r>
          </w:p>
        </w:tc>
        <w:tc>
          <w:tcPr>
            <w:tcW w:w="4632" w:type="dxa"/>
            <w:tcBorders>
              <w:top w:val="single" w:sz="4" w:space="0" w:color="auto"/>
              <w:left w:val="single" w:sz="4" w:space="0" w:color="auto"/>
              <w:bottom w:val="single" w:sz="4" w:space="0" w:color="auto"/>
              <w:right w:val="single" w:sz="4" w:space="0" w:color="auto"/>
            </w:tcBorders>
            <w:hideMark/>
          </w:tcPr>
          <w:p w14:paraId="03669487" w14:textId="77777777" w:rsidR="00F56803" w:rsidRPr="00F56803" w:rsidRDefault="00F56803" w:rsidP="002B0C7B">
            <w:pPr>
              <w:pBdr>
                <w:top w:val="nil"/>
                <w:left w:val="nil"/>
                <w:bottom w:val="nil"/>
                <w:right w:val="nil"/>
                <w:between w:val="nil"/>
              </w:pBdr>
              <w:spacing w:line="240" w:lineRule="auto"/>
              <w:ind w:left="0" w:hanging="2"/>
              <w:jc w:val="center"/>
            </w:pPr>
            <w:r w:rsidRPr="00F56803">
              <w:t>Data collection from public repositories (ChestX-ray14, MIMIC-III, DrugBank)</w:t>
            </w:r>
          </w:p>
        </w:tc>
        <w:tc>
          <w:tcPr>
            <w:tcW w:w="1728" w:type="dxa"/>
            <w:tcBorders>
              <w:top w:val="single" w:sz="4" w:space="0" w:color="auto"/>
              <w:left w:val="single" w:sz="4" w:space="0" w:color="auto"/>
              <w:bottom w:val="single" w:sz="4" w:space="0" w:color="auto"/>
              <w:right w:val="single" w:sz="4" w:space="0" w:color="auto"/>
            </w:tcBorders>
            <w:hideMark/>
          </w:tcPr>
          <w:p w14:paraId="115CA377"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3</w:t>
            </w:r>
          </w:p>
        </w:tc>
        <w:tc>
          <w:tcPr>
            <w:tcW w:w="1728" w:type="dxa"/>
            <w:tcBorders>
              <w:top w:val="single" w:sz="4" w:space="0" w:color="auto"/>
              <w:left w:val="single" w:sz="4" w:space="0" w:color="auto"/>
              <w:bottom w:val="single" w:sz="4" w:space="0" w:color="auto"/>
              <w:right w:val="single" w:sz="4" w:space="0" w:color="auto"/>
            </w:tcBorders>
            <w:hideMark/>
          </w:tcPr>
          <w:p w14:paraId="29F7BAFA"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1FCCE09A" w14:textId="77777777" w:rsidR="00F56803" w:rsidRPr="00F56803" w:rsidRDefault="00F56803" w:rsidP="002B0C7B">
            <w:pPr>
              <w:pBdr>
                <w:top w:val="nil"/>
                <w:left w:val="nil"/>
                <w:bottom w:val="nil"/>
                <w:right w:val="nil"/>
                <w:between w:val="nil"/>
              </w:pBdr>
              <w:spacing w:line="240" w:lineRule="auto"/>
              <w:ind w:left="0" w:hanging="2"/>
              <w:jc w:val="center"/>
            </w:pPr>
            <w:r w:rsidRPr="00F56803">
              <w:t>Structured and cleaned datasets</w:t>
            </w:r>
          </w:p>
        </w:tc>
      </w:tr>
      <w:tr w:rsidR="00F56803" w:rsidRPr="00F56803" w14:paraId="450348F8"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218FE893" w14:textId="77777777" w:rsidR="00F56803" w:rsidRPr="00F56803" w:rsidRDefault="00F56803" w:rsidP="002B0C7B">
            <w:pPr>
              <w:pBdr>
                <w:top w:val="nil"/>
                <w:left w:val="nil"/>
                <w:bottom w:val="nil"/>
                <w:right w:val="nil"/>
                <w:between w:val="nil"/>
              </w:pBdr>
              <w:spacing w:line="240" w:lineRule="auto"/>
              <w:ind w:left="0" w:hanging="2"/>
              <w:jc w:val="center"/>
            </w:pPr>
            <w:r w:rsidRPr="00F56803">
              <w:t>4</w:t>
            </w:r>
          </w:p>
        </w:tc>
        <w:tc>
          <w:tcPr>
            <w:tcW w:w="4632" w:type="dxa"/>
            <w:tcBorders>
              <w:top w:val="single" w:sz="4" w:space="0" w:color="auto"/>
              <w:left w:val="single" w:sz="4" w:space="0" w:color="auto"/>
              <w:bottom w:val="single" w:sz="4" w:space="0" w:color="auto"/>
              <w:right w:val="single" w:sz="4" w:space="0" w:color="auto"/>
            </w:tcBorders>
            <w:hideMark/>
          </w:tcPr>
          <w:p w14:paraId="28DA1354" w14:textId="77777777" w:rsidR="00F56803" w:rsidRPr="00F56803" w:rsidRDefault="00F56803" w:rsidP="002B0C7B">
            <w:pPr>
              <w:pBdr>
                <w:top w:val="nil"/>
                <w:left w:val="nil"/>
                <w:bottom w:val="nil"/>
                <w:right w:val="nil"/>
                <w:between w:val="nil"/>
              </w:pBdr>
              <w:spacing w:line="240" w:lineRule="auto"/>
              <w:ind w:left="0" w:hanging="2"/>
              <w:jc w:val="center"/>
            </w:pPr>
            <w:r w:rsidRPr="00F56803">
              <w:t>Data preprocessing and formatting (image resizing, tokenization, feature extraction)</w:t>
            </w:r>
          </w:p>
        </w:tc>
        <w:tc>
          <w:tcPr>
            <w:tcW w:w="1728" w:type="dxa"/>
            <w:tcBorders>
              <w:top w:val="single" w:sz="4" w:space="0" w:color="auto"/>
              <w:left w:val="single" w:sz="4" w:space="0" w:color="auto"/>
              <w:bottom w:val="single" w:sz="4" w:space="0" w:color="auto"/>
              <w:right w:val="single" w:sz="4" w:space="0" w:color="auto"/>
            </w:tcBorders>
            <w:hideMark/>
          </w:tcPr>
          <w:p w14:paraId="51243706"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4</w:t>
            </w:r>
          </w:p>
        </w:tc>
        <w:tc>
          <w:tcPr>
            <w:tcW w:w="1728" w:type="dxa"/>
            <w:tcBorders>
              <w:top w:val="single" w:sz="4" w:space="0" w:color="auto"/>
              <w:left w:val="single" w:sz="4" w:space="0" w:color="auto"/>
              <w:bottom w:val="single" w:sz="4" w:space="0" w:color="auto"/>
              <w:right w:val="single" w:sz="4" w:space="0" w:color="auto"/>
            </w:tcBorders>
            <w:hideMark/>
          </w:tcPr>
          <w:p w14:paraId="755FB788"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7410D689" w14:textId="77777777" w:rsidR="00F56803" w:rsidRPr="00F56803" w:rsidRDefault="00F56803" w:rsidP="002B0C7B">
            <w:pPr>
              <w:pBdr>
                <w:top w:val="nil"/>
                <w:left w:val="nil"/>
                <w:bottom w:val="nil"/>
                <w:right w:val="nil"/>
                <w:between w:val="nil"/>
              </w:pBdr>
              <w:spacing w:line="240" w:lineRule="auto"/>
              <w:ind w:left="0" w:hanging="2"/>
              <w:jc w:val="center"/>
            </w:pPr>
            <w:r w:rsidRPr="00F56803">
              <w:t>Clean, model-ready datasets</w:t>
            </w:r>
          </w:p>
        </w:tc>
      </w:tr>
      <w:tr w:rsidR="00F56803" w:rsidRPr="00F56803" w14:paraId="5C0076A5"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2A132E08" w14:textId="77777777" w:rsidR="00F56803" w:rsidRPr="00F56803" w:rsidRDefault="00F56803" w:rsidP="002B0C7B">
            <w:pPr>
              <w:pBdr>
                <w:top w:val="nil"/>
                <w:left w:val="nil"/>
                <w:bottom w:val="nil"/>
                <w:right w:val="nil"/>
                <w:between w:val="nil"/>
              </w:pBdr>
              <w:spacing w:line="240" w:lineRule="auto"/>
              <w:ind w:left="0" w:hanging="2"/>
              <w:jc w:val="center"/>
            </w:pPr>
            <w:r w:rsidRPr="00F56803">
              <w:t>5</w:t>
            </w:r>
          </w:p>
        </w:tc>
        <w:tc>
          <w:tcPr>
            <w:tcW w:w="4632" w:type="dxa"/>
            <w:tcBorders>
              <w:top w:val="single" w:sz="4" w:space="0" w:color="auto"/>
              <w:left w:val="single" w:sz="4" w:space="0" w:color="auto"/>
              <w:bottom w:val="single" w:sz="4" w:space="0" w:color="auto"/>
              <w:right w:val="single" w:sz="4" w:space="0" w:color="auto"/>
            </w:tcBorders>
            <w:hideMark/>
          </w:tcPr>
          <w:p w14:paraId="3CD9BDE0" w14:textId="77777777" w:rsidR="00F56803" w:rsidRPr="00F56803" w:rsidRDefault="00F56803" w:rsidP="002B0C7B">
            <w:pPr>
              <w:pBdr>
                <w:top w:val="nil"/>
                <w:left w:val="nil"/>
                <w:bottom w:val="nil"/>
                <w:right w:val="nil"/>
                <w:between w:val="nil"/>
              </w:pBdr>
              <w:spacing w:line="240" w:lineRule="auto"/>
              <w:ind w:left="0" w:hanging="2"/>
              <w:jc w:val="center"/>
            </w:pPr>
            <w:r w:rsidRPr="00F56803">
              <w:t>Imaging module: Build and train CNN model for disease detection</w:t>
            </w:r>
          </w:p>
        </w:tc>
        <w:tc>
          <w:tcPr>
            <w:tcW w:w="1728" w:type="dxa"/>
            <w:tcBorders>
              <w:top w:val="single" w:sz="4" w:space="0" w:color="auto"/>
              <w:left w:val="single" w:sz="4" w:space="0" w:color="auto"/>
              <w:bottom w:val="single" w:sz="4" w:space="0" w:color="auto"/>
              <w:right w:val="single" w:sz="4" w:space="0" w:color="auto"/>
            </w:tcBorders>
            <w:hideMark/>
          </w:tcPr>
          <w:p w14:paraId="08561378"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5</w:t>
            </w:r>
          </w:p>
        </w:tc>
        <w:tc>
          <w:tcPr>
            <w:tcW w:w="1728" w:type="dxa"/>
            <w:tcBorders>
              <w:top w:val="single" w:sz="4" w:space="0" w:color="auto"/>
              <w:left w:val="single" w:sz="4" w:space="0" w:color="auto"/>
              <w:bottom w:val="single" w:sz="4" w:space="0" w:color="auto"/>
              <w:right w:val="single" w:sz="4" w:space="0" w:color="auto"/>
            </w:tcBorders>
            <w:hideMark/>
          </w:tcPr>
          <w:p w14:paraId="693594F2"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479FE427" w14:textId="77777777" w:rsidR="00F56803" w:rsidRPr="00F56803" w:rsidRDefault="00F56803" w:rsidP="002B0C7B">
            <w:pPr>
              <w:pBdr>
                <w:top w:val="nil"/>
                <w:left w:val="nil"/>
                <w:bottom w:val="nil"/>
                <w:right w:val="nil"/>
                <w:between w:val="nil"/>
              </w:pBdr>
              <w:spacing w:line="240" w:lineRule="auto"/>
              <w:ind w:left="0" w:hanging="2"/>
              <w:jc w:val="center"/>
            </w:pPr>
            <w:r w:rsidRPr="00F56803">
              <w:t>Baseline model for medical image classification</w:t>
            </w:r>
          </w:p>
        </w:tc>
      </w:tr>
      <w:tr w:rsidR="00F56803" w:rsidRPr="00F56803" w14:paraId="3C339E85"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18D486EA" w14:textId="77777777" w:rsidR="00F56803" w:rsidRPr="00F56803" w:rsidRDefault="00F56803" w:rsidP="002B0C7B">
            <w:pPr>
              <w:pBdr>
                <w:top w:val="nil"/>
                <w:left w:val="nil"/>
                <w:bottom w:val="nil"/>
                <w:right w:val="nil"/>
                <w:between w:val="nil"/>
              </w:pBdr>
              <w:spacing w:line="240" w:lineRule="auto"/>
              <w:ind w:left="0" w:hanging="2"/>
              <w:jc w:val="center"/>
            </w:pPr>
            <w:r w:rsidRPr="00F56803">
              <w:t>6</w:t>
            </w:r>
          </w:p>
        </w:tc>
        <w:tc>
          <w:tcPr>
            <w:tcW w:w="4632" w:type="dxa"/>
            <w:tcBorders>
              <w:top w:val="single" w:sz="4" w:space="0" w:color="auto"/>
              <w:left w:val="single" w:sz="4" w:space="0" w:color="auto"/>
              <w:bottom w:val="single" w:sz="4" w:space="0" w:color="auto"/>
              <w:right w:val="single" w:sz="4" w:space="0" w:color="auto"/>
            </w:tcBorders>
            <w:hideMark/>
          </w:tcPr>
          <w:p w14:paraId="2C4872DC" w14:textId="77777777" w:rsidR="00F56803" w:rsidRPr="00F56803" w:rsidRDefault="00F56803" w:rsidP="002B0C7B">
            <w:pPr>
              <w:pBdr>
                <w:top w:val="nil"/>
                <w:left w:val="nil"/>
                <w:bottom w:val="nil"/>
                <w:right w:val="nil"/>
                <w:between w:val="nil"/>
              </w:pBdr>
              <w:spacing w:line="240" w:lineRule="auto"/>
              <w:ind w:left="0" w:hanging="2"/>
              <w:jc w:val="center"/>
            </w:pPr>
            <w:r w:rsidRPr="00F56803">
              <w:t>NLP module: Fine-tune BERT/ClinicalBERT on EHR data for diagnosis extraction</w:t>
            </w:r>
          </w:p>
        </w:tc>
        <w:tc>
          <w:tcPr>
            <w:tcW w:w="1728" w:type="dxa"/>
            <w:tcBorders>
              <w:top w:val="single" w:sz="4" w:space="0" w:color="auto"/>
              <w:left w:val="single" w:sz="4" w:space="0" w:color="auto"/>
              <w:bottom w:val="single" w:sz="4" w:space="0" w:color="auto"/>
              <w:right w:val="single" w:sz="4" w:space="0" w:color="auto"/>
            </w:tcBorders>
            <w:hideMark/>
          </w:tcPr>
          <w:p w14:paraId="726B3012"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6</w:t>
            </w:r>
          </w:p>
        </w:tc>
        <w:tc>
          <w:tcPr>
            <w:tcW w:w="1728" w:type="dxa"/>
            <w:tcBorders>
              <w:top w:val="single" w:sz="4" w:space="0" w:color="auto"/>
              <w:left w:val="single" w:sz="4" w:space="0" w:color="auto"/>
              <w:bottom w:val="single" w:sz="4" w:space="0" w:color="auto"/>
              <w:right w:val="single" w:sz="4" w:space="0" w:color="auto"/>
            </w:tcBorders>
            <w:hideMark/>
          </w:tcPr>
          <w:p w14:paraId="15200DB1"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09B9E930" w14:textId="77777777" w:rsidR="00F56803" w:rsidRPr="00F56803" w:rsidRDefault="00F56803" w:rsidP="002B0C7B">
            <w:pPr>
              <w:pBdr>
                <w:top w:val="nil"/>
                <w:left w:val="nil"/>
                <w:bottom w:val="nil"/>
                <w:right w:val="nil"/>
                <w:between w:val="nil"/>
              </w:pBdr>
              <w:spacing w:line="240" w:lineRule="auto"/>
              <w:ind w:left="0" w:hanging="2"/>
              <w:jc w:val="center"/>
            </w:pPr>
            <w:r w:rsidRPr="00F56803">
              <w:t>Functional clinical NLP model</w:t>
            </w:r>
          </w:p>
        </w:tc>
      </w:tr>
      <w:tr w:rsidR="00F56803" w:rsidRPr="00F56803" w14:paraId="42CBCA50"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2355241E" w14:textId="77777777" w:rsidR="00F56803" w:rsidRPr="00F56803" w:rsidRDefault="00F56803" w:rsidP="002B0C7B">
            <w:pPr>
              <w:pBdr>
                <w:top w:val="nil"/>
                <w:left w:val="nil"/>
                <w:bottom w:val="nil"/>
                <w:right w:val="nil"/>
                <w:between w:val="nil"/>
              </w:pBdr>
              <w:spacing w:line="240" w:lineRule="auto"/>
              <w:ind w:left="0" w:hanging="2"/>
              <w:jc w:val="center"/>
            </w:pPr>
            <w:r w:rsidRPr="00F56803">
              <w:t>7</w:t>
            </w:r>
          </w:p>
        </w:tc>
        <w:tc>
          <w:tcPr>
            <w:tcW w:w="4632" w:type="dxa"/>
            <w:tcBorders>
              <w:top w:val="single" w:sz="4" w:space="0" w:color="auto"/>
              <w:left w:val="single" w:sz="4" w:space="0" w:color="auto"/>
              <w:bottom w:val="single" w:sz="4" w:space="0" w:color="auto"/>
              <w:right w:val="single" w:sz="4" w:space="0" w:color="auto"/>
            </w:tcBorders>
            <w:hideMark/>
          </w:tcPr>
          <w:p w14:paraId="14575789" w14:textId="77777777" w:rsidR="00F56803" w:rsidRPr="00F56803" w:rsidRDefault="00F56803" w:rsidP="002B0C7B">
            <w:pPr>
              <w:pBdr>
                <w:top w:val="nil"/>
                <w:left w:val="nil"/>
                <w:bottom w:val="nil"/>
                <w:right w:val="nil"/>
                <w:between w:val="nil"/>
              </w:pBdr>
              <w:spacing w:line="240" w:lineRule="auto"/>
              <w:ind w:left="0" w:hanging="2"/>
              <w:jc w:val="center"/>
            </w:pPr>
            <w:r w:rsidRPr="00F56803">
              <w:t>Drug response prediction module: Train XGBoost model on tabular/genomic data</w:t>
            </w:r>
          </w:p>
        </w:tc>
        <w:tc>
          <w:tcPr>
            <w:tcW w:w="1728" w:type="dxa"/>
            <w:tcBorders>
              <w:top w:val="single" w:sz="4" w:space="0" w:color="auto"/>
              <w:left w:val="single" w:sz="4" w:space="0" w:color="auto"/>
              <w:bottom w:val="single" w:sz="4" w:space="0" w:color="auto"/>
              <w:right w:val="single" w:sz="4" w:space="0" w:color="auto"/>
            </w:tcBorders>
            <w:hideMark/>
          </w:tcPr>
          <w:p w14:paraId="75C5E4EE"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7</w:t>
            </w:r>
          </w:p>
        </w:tc>
        <w:tc>
          <w:tcPr>
            <w:tcW w:w="1728" w:type="dxa"/>
            <w:tcBorders>
              <w:top w:val="single" w:sz="4" w:space="0" w:color="auto"/>
              <w:left w:val="single" w:sz="4" w:space="0" w:color="auto"/>
              <w:bottom w:val="single" w:sz="4" w:space="0" w:color="auto"/>
              <w:right w:val="single" w:sz="4" w:space="0" w:color="auto"/>
            </w:tcBorders>
            <w:hideMark/>
          </w:tcPr>
          <w:p w14:paraId="43EC6736"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5F405A0F" w14:textId="77777777" w:rsidR="00F56803" w:rsidRPr="00F56803" w:rsidRDefault="00F56803" w:rsidP="002B0C7B">
            <w:pPr>
              <w:pBdr>
                <w:top w:val="nil"/>
                <w:left w:val="nil"/>
                <w:bottom w:val="nil"/>
                <w:right w:val="nil"/>
                <w:between w:val="nil"/>
              </w:pBdr>
              <w:spacing w:line="240" w:lineRule="auto"/>
              <w:ind w:left="0" w:hanging="2"/>
              <w:jc w:val="center"/>
            </w:pPr>
            <w:r w:rsidRPr="00F56803">
              <w:t>ML model predicting drug response</w:t>
            </w:r>
          </w:p>
        </w:tc>
      </w:tr>
      <w:tr w:rsidR="00F56803" w:rsidRPr="00F56803" w14:paraId="1C4A4077"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1F1D493D" w14:textId="77777777" w:rsidR="00F56803" w:rsidRPr="00F56803" w:rsidRDefault="00F56803" w:rsidP="002B0C7B">
            <w:pPr>
              <w:pBdr>
                <w:top w:val="nil"/>
                <w:left w:val="nil"/>
                <w:bottom w:val="nil"/>
                <w:right w:val="nil"/>
                <w:between w:val="nil"/>
              </w:pBdr>
              <w:spacing w:line="240" w:lineRule="auto"/>
              <w:ind w:left="0" w:hanging="2"/>
              <w:jc w:val="center"/>
            </w:pPr>
            <w:r w:rsidRPr="00F56803">
              <w:t>8</w:t>
            </w:r>
          </w:p>
        </w:tc>
        <w:tc>
          <w:tcPr>
            <w:tcW w:w="4632" w:type="dxa"/>
            <w:tcBorders>
              <w:top w:val="single" w:sz="4" w:space="0" w:color="auto"/>
              <w:left w:val="single" w:sz="4" w:space="0" w:color="auto"/>
              <w:bottom w:val="single" w:sz="4" w:space="0" w:color="auto"/>
              <w:right w:val="single" w:sz="4" w:space="0" w:color="auto"/>
            </w:tcBorders>
            <w:hideMark/>
          </w:tcPr>
          <w:p w14:paraId="418F6B66" w14:textId="77777777" w:rsidR="00F56803" w:rsidRPr="00F56803" w:rsidRDefault="00F56803" w:rsidP="002B0C7B">
            <w:pPr>
              <w:pBdr>
                <w:top w:val="nil"/>
                <w:left w:val="nil"/>
                <w:bottom w:val="nil"/>
                <w:right w:val="nil"/>
                <w:between w:val="nil"/>
              </w:pBdr>
              <w:spacing w:line="240" w:lineRule="auto"/>
              <w:ind w:left="0" w:hanging="2"/>
              <w:jc w:val="center"/>
            </w:pPr>
            <w:r w:rsidRPr="00F56803">
              <w:t>Hyperparameter tuning for all models</w:t>
            </w:r>
          </w:p>
        </w:tc>
        <w:tc>
          <w:tcPr>
            <w:tcW w:w="1728" w:type="dxa"/>
            <w:tcBorders>
              <w:top w:val="single" w:sz="4" w:space="0" w:color="auto"/>
              <w:left w:val="single" w:sz="4" w:space="0" w:color="auto"/>
              <w:bottom w:val="single" w:sz="4" w:space="0" w:color="auto"/>
              <w:right w:val="single" w:sz="4" w:space="0" w:color="auto"/>
            </w:tcBorders>
            <w:hideMark/>
          </w:tcPr>
          <w:p w14:paraId="3617F169"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8</w:t>
            </w:r>
          </w:p>
        </w:tc>
        <w:tc>
          <w:tcPr>
            <w:tcW w:w="1728" w:type="dxa"/>
            <w:tcBorders>
              <w:top w:val="single" w:sz="4" w:space="0" w:color="auto"/>
              <w:left w:val="single" w:sz="4" w:space="0" w:color="auto"/>
              <w:bottom w:val="single" w:sz="4" w:space="0" w:color="auto"/>
              <w:right w:val="single" w:sz="4" w:space="0" w:color="auto"/>
            </w:tcBorders>
            <w:hideMark/>
          </w:tcPr>
          <w:p w14:paraId="4F951C50"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266C1ABB" w14:textId="77777777" w:rsidR="00F56803" w:rsidRPr="00F56803" w:rsidRDefault="00F56803" w:rsidP="002B0C7B">
            <w:pPr>
              <w:pBdr>
                <w:top w:val="nil"/>
                <w:left w:val="nil"/>
                <w:bottom w:val="nil"/>
                <w:right w:val="nil"/>
                <w:between w:val="nil"/>
              </w:pBdr>
              <w:spacing w:line="240" w:lineRule="auto"/>
              <w:ind w:left="0" w:hanging="2"/>
              <w:jc w:val="center"/>
            </w:pPr>
            <w:r w:rsidRPr="00F56803">
              <w:t>Improved models with tuned parameters</w:t>
            </w:r>
          </w:p>
        </w:tc>
      </w:tr>
      <w:tr w:rsidR="00F56803" w:rsidRPr="00F56803" w14:paraId="05AA80E8"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6797E879" w14:textId="77777777" w:rsidR="00F56803" w:rsidRPr="00F56803" w:rsidRDefault="00F56803" w:rsidP="002B0C7B">
            <w:pPr>
              <w:pBdr>
                <w:top w:val="nil"/>
                <w:left w:val="nil"/>
                <w:bottom w:val="nil"/>
                <w:right w:val="nil"/>
                <w:between w:val="nil"/>
              </w:pBdr>
              <w:spacing w:line="240" w:lineRule="auto"/>
              <w:ind w:left="0" w:hanging="2"/>
              <w:jc w:val="center"/>
            </w:pPr>
            <w:r w:rsidRPr="00F56803">
              <w:lastRenderedPageBreak/>
              <w:t>9</w:t>
            </w:r>
          </w:p>
        </w:tc>
        <w:tc>
          <w:tcPr>
            <w:tcW w:w="4632" w:type="dxa"/>
            <w:tcBorders>
              <w:top w:val="single" w:sz="4" w:space="0" w:color="auto"/>
              <w:left w:val="single" w:sz="4" w:space="0" w:color="auto"/>
              <w:bottom w:val="single" w:sz="4" w:space="0" w:color="auto"/>
              <w:right w:val="single" w:sz="4" w:space="0" w:color="auto"/>
            </w:tcBorders>
            <w:hideMark/>
          </w:tcPr>
          <w:p w14:paraId="49BE6297" w14:textId="77777777" w:rsidR="00F56803" w:rsidRPr="00F56803" w:rsidRDefault="00F56803" w:rsidP="002B0C7B">
            <w:pPr>
              <w:pBdr>
                <w:top w:val="nil"/>
                <w:left w:val="nil"/>
                <w:bottom w:val="nil"/>
                <w:right w:val="nil"/>
                <w:between w:val="nil"/>
              </w:pBdr>
              <w:spacing w:line="240" w:lineRule="auto"/>
              <w:ind w:left="0" w:hanging="2"/>
              <w:jc w:val="center"/>
            </w:pPr>
            <w:r w:rsidRPr="00F56803">
              <w:t>Add explainability: Grad-CAM (Imaging), SHAP (Drug Prediction), Attention Weights (NLP)</w:t>
            </w:r>
          </w:p>
        </w:tc>
        <w:tc>
          <w:tcPr>
            <w:tcW w:w="1728" w:type="dxa"/>
            <w:tcBorders>
              <w:top w:val="single" w:sz="4" w:space="0" w:color="auto"/>
              <w:left w:val="single" w:sz="4" w:space="0" w:color="auto"/>
              <w:bottom w:val="single" w:sz="4" w:space="0" w:color="auto"/>
              <w:right w:val="single" w:sz="4" w:space="0" w:color="auto"/>
            </w:tcBorders>
            <w:hideMark/>
          </w:tcPr>
          <w:p w14:paraId="27D925A1"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9</w:t>
            </w:r>
          </w:p>
        </w:tc>
        <w:tc>
          <w:tcPr>
            <w:tcW w:w="1728" w:type="dxa"/>
            <w:tcBorders>
              <w:top w:val="single" w:sz="4" w:space="0" w:color="auto"/>
              <w:left w:val="single" w:sz="4" w:space="0" w:color="auto"/>
              <w:bottom w:val="single" w:sz="4" w:space="0" w:color="auto"/>
              <w:right w:val="single" w:sz="4" w:space="0" w:color="auto"/>
            </w:tcBorders>
            <w:hideMark/>
          </w:tcPr>
          <w:p w14:paraId="5085651C"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2884B1EC" w14:textId="77777777" w:rsidR="00F56803" w:rsidRPr="00F56803" w:rsidRDefault="00F56803" w:rsidP="002B0C7B">
            <w:pPr>
              <w:pBdr>
                <w:top w:val="nil"/>
                <w:left w:val="nil"/>
                <w:bottom w:val="nil"/>
                <w:right w:val="nil"/>
                <w:between w:val="nil"/>
              </w:pBdr>
              <w:spacing w:line="240" w:lineRule="auto"/>
              <w:ind w:left="0" w:hanging="2"/>
              <w:jc w:val="center"/>
            </w:pPr>
            <w:r w:rsidRPr="00F56803">
              <w:t>Visual explanation layers integrated</w:t>
            </w:r>
          </w:p>
        </w:tc>
      </w:tr>
      <w:tr w:rsidR="00F56803" w:rsidRPr="00F56803" w14:paraId="3A97A309"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791FF368" w14:textId="77777777" w:rsidR="00F56803" w:rsidRPr="00F56803" w:rsidRDefault="00F56803" w:rsidP="002B0C7B">
            <w:pPr>
              <w:pBdr>
                <w:top w:val="nil"/>
                <w:left w:val="nil"/>
                <w:bottom w:val="nil"/>
                <w:right w:val="nil"/>
                <w:between w:val="nil"/>
              </w:pBdr>
              <w:spacing w:line="240" w:lineRule="auto"/>
              <w:ind w:left="0" w:hanging="2"/>
              <w:jc w:val="center"/>
            </w:pPr>
            <w:r w:rsidRPr="00F56803">
              <w:t>10</w:t>
            </w:r>
          </w:p>
        </w:tc>
        <w:tc>
          <w:tcPr>
            <w:tcW w:w="4632" w:type="dxa"/>
            <w:tcBorders>
              <w:top w:val="single" w:sz="4" w:space="0" w:color="auto"/>
              <w:left w:val="single" w:sz="4" w:space="0" w:color="auto"/>
              <w:bottom w:val="single" w:sz="4" w:space="0" w:color="auto"/>
              <w:right w:val="single" w:sz="4" w:space="0" w:color="auto"/>
            </w:tcBorders>
            <w:hideMark/>
          </w:tcPr>
          <w:p w14:paraId="59C9E6A6" w14:textId="77777777" w:rsidR="00F56803" w:rsidRPr="00F56803" w:rsidRDefault="00F56803" w:rsidP="002B0C7B">
            <w:pPr>
              <w:pBdr>
                <w:top w:val="nil"/>
                <w:left w:val="nil"/>
                <w:bottom w:val="nil"/>
                <w:right w:val="nil"/>
                <w:between w:val="nil"/>
              </w:pBdr>
              <w:spacing w:line="240" w:lineRule="auto"/>
              <w:ind w:left="0" w:hanging="2"/>
              <w:jc w:val="center"/>
            </w:pPr>
            <w:r w:rsidRPr="00F56803">
              <w:t>Model evaluation using AUC, F1-score, BLEU, Precision/Recall</w:t>
            </w:r>
          </w:p>
        </w:tc>
        <w:tc>
          <w:tcPr>
            <w:tcW w:w="1728" w:type="dxa"/>
            <w:tcBorders>
              <w:top w:val="single" w:sz="4" w:space="0" w:color="auto"/>
              <w:left w:val="single" w:sz="4" w:space="0" w:color="auto"/>
              <w:bottom w:val="single" w:sz="4" w:space="0" w:color="auto"/>
              <w:right w:val="single" w:sz="4" w:space="0" w:color="auto"/>
            </w:tcBorders>
            <w:hideMark/>
          </w:tcPr>
          <w:p w14:paraId="31A25089"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10</w:t>
            </w:r>
          </w:p>
        </w:tc>
        <w:tc>
          <w:tcPr>
            <w:tcW w:w="1728" w:type="dxa"/>
            <w:tcBorders>
              <w:top w:val="single" w:sz="4" w:space="0" w:color="auto"/>
              <w:left w:val="single" w:sz="4" w:space="0" w:color="auto"/>
              <w:bottom w:val="single" w:sz="4" w:space="0" w:color="auto"/>
              <w:right w:val="single" w:sz="4" w:space="0" w:color="auto"/>
            </w:tcBorders>
            <w:hideMark/>
          </w:tcPr>
          <w:p w14:paraId="3AF876A1"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68EBD6AD" w14:textId="77777777" w:rsidR="00F56803" w:rsidRPr="00F56803" w:rsidRDefault="00F56803" w:rsidP="002B0C7B">
            <w:pPr>
              <w:pBdr>
                <w:top w:val="nil"/>
                <w:left w:val="nil"/>
                <w:bottom w:val="nil"/>
                <w:right w:val="nil"/>
                <w:between w:val="nil"/>
              </w:pBdr>
              <w:spacing w:line="240" w:lineRule="auto"/>
              <w:ind w:left="0" w:hanging="2"/>
              <w:jc w:val="center"/>
            </w:pPr>
            <w:r w:rsidRPr="00F56803">
              <w:t>Evaluation report with comparative metrics</w:t>
            </w:r>
          </w:p>
        </w:tc>
      </w:tr>
      <w:tr w:rsidR="00F56803" w:rsidRPr="00F56803" w14:paraId="67B1FBFC"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6656513B" w14:textId="77777777" w:rsidR="00F56803" w:rsidRPr="00F56803" w:rsidRDefault="00F56803" w:rsidP="002B0C7B">
            <w:pPr>
              <w:pBdr>
                <w:top w:val="nil"/>
                <w:left w:val="nil"/>
                <w:bottom w:val="nil"/>
                <w:right w:val="nil"/>
                <w:between w:val="nil"/>
              </w:pBdr>
              <w:spacing w:line="240" w:lineRule="auto"/>
              <w:ind w:left="0" w:hanging="2"/>
              <w:jc w:val="center"/>
            </w:pPr>
            <w:r w:rsidRPr="00F56803">
              <w:t>11</w:t>
            </w:r>
          </w:p>
        </w:tc>
        <w:tc>
          <w:tcPr>
            <w:tcW w:w="4632" w:type="dxa"/>
            <w:tcBorders>
              <w:top w:val="single" w:sz="4" w:space="0" w:color="auto"/>
              <w:left w:val="single" w:sz="4" w:space="0" w:color="auto"/>
              <w:bottom w:val="single" w:sz="4" w:space="0" w:color="auto"/>
              <w:right w:val="single" w:sz="4" w:space="0" w:color="auto"/>
            </w:tcBorders>
            <w:hideMark/>
          </w:tcPr>
          <w:p w14:paraId="187730C8" w14:textId="77777777" w:rsidR="00F56803" w:rsidRPr="00F56803" w:rsidRDefault="00F56803" w:rsidP="002B0C7B">
            <w:pPr>
              <w:pBdr>
                <w:top w:val="nil"/>
                <w:left w:val="nil"/>
                <w:bottom w:val="nil"/>
                <w:right w:val="nil"/>
                <w:between w:val="nil"/>
              </w:pBdr>
              <w:spacing w:line="240" w:lineRule="auto"/>
              <w:ind w:left="0" w:hanging="2"/>
              <w:jc w:val="center"/>
            </w:pPr>
            <w:r w:rsidRPr="00F56803">
              <w:t>Integration of all models into a modular pipeline or unified framework</w:t>
            </w:r>
          </w:p>
        </w:tc>
        <w:tc>
          <w:tcPr>
            <w:tcW w:w="1728" w:type="dxa"/>
            <w:tcBorders>
              <w:top w:val="single" w:sz="4" w:space="0" w:color="auto"/>
              <w:left w:val="single" w:sz="4" w:space="0" w:color="auto"/>
              <w:bottom w:val="single" w:sz="4" w:space="0" w:color="auto"/>
              <w:right w:val="single" w:sz="4" w:space="0" w:color="auto"/>
            </w:tcBorders>
            <w:hideMark/>
          </w:tcPr>
          <w:p w14:paraId="2F973529"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11</w:t>
            </w:r>
          </w:p>
        </w:tc>
        <w:tc>
          <w:tcPr>
            <w:tcW w:w="1728" w:type="dxa"/>
            <w:tcBorders>
              <w:top w:val="single" w:sz="4" w:space="0" w:color="auto"/>
              <w:left w:val="single" w:sz="4" w:space="0" w:color="auto"/>
              <w:bottom w:val="single" w:sz="4" w:space="0" w:color="auto"/>
              <w:right w:val="single" w:sz="4" w:space="0" w:color="auto"/>
            </w:tcBorders>
            <w:hideMark/>
          </w:tcPr>
          <w:p w14:paraId="56DF2AD4"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4A7AE50D" w14:textId="77777777" w:rsidR="00F56803" w:rsidRPr="00F56803" w:rsidRDefault="00F56803" w:rsidP="002B0C7B">
            <w:pPr>
              <w:pBdr>
                <w:top w:val="nil"/>
                <w:left w:val="nil"/>
                <w:bottom w:val="nil"/>
                <w:right w:val="nil"/>
                <w:between w:val="nil"/>
              </w:pBdr>
              <w:spacing w:line="240" w:lineRule="auto"/>
              <w:ind w:left="0" w:hanging="2"/>
              <w:jc w:val="center"/>
            </w:pPr>
            <w:r w:rsidRPr="00F56803">
              <w:t>Working modular framework</w:t>
            </w:r>
          </w:p>
        </w:tc>
      </w:tr>
      <w:tr w:rsidR="00F56803" w:rsidRPr="00F56803" w14:paraId="4D560810"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321CF1B4" w14:textId="77777777" w:rsidR="00F56803" w:rsidRPr="00F56803" w:rsidRDefault="00F56803" w:rsidP="002B0C7B">
            <w:pPr>
              <w:pBdr>
                <w:top w:val="nil"/>
                <w:left w:val="nil"/>
                <w:bottom w:val="nil"/>
                <w:right w:val="nil"/>
                <w:between w:val="nil"/>
              </w:pBdr>
              <w:spacing w:line="240" w:lineRule="auto"/>
              <w:ind w:left="0" w:hanging="2"/>
              <w:jc w:val="center"/>
            </w:pPr>
            <w:r w:rsidRPr="00F56803">
              <w:t>12</w:t>
            </w:r>
          </w:p>
        </w:tc>
        <w:tc>
          <w:tcPr>
            <w:tcW w:w="4632" w:type="dxa"/>
            <w:tcBorders>
              <w:top w:val="single" w:sz="4" w:space="0" w:color="auto"/>
              <w:left w:val="single" w:sz="4" w:space="0" w:color="auto"/>
              <w:bottom w:val="single" w:sz="4" w:space="0" w:color="auto"/>
              <w:right w:val="single" w:sz="4" w:space="0" w:color="auto"/>
            </w:tcBorders>
            <w:hideMark/>
          </w:tcPr>
          <w:p w14:paraId="1B71433C" w14:textId="77777777" w:rsidR="00F56803" w:rsidRPr="00F56803" w:rsidRDefault="00F56803" w:rsidP="002B0C7B">
            <w:pPr>
              <w:pBdr>
                <w:top w:val="nil"/>
                <w:left w:val="nil"/>
                <w:bottom w:val="nil"/>
                <w:right w:val="nil"/>
                <w:between w:val="nil"/>
              </w:pBdr>
              <w:spacing w:line="240" w:lineRule="auto"/>
              <w:ind w:left="0" w:hanging="2"/>
              <w:jc w:val="center"/>
            </w:pPr>
            <w:r w:rsidRPr="00F56803">
              <w:t>Technical documentation including methodology, architecture diagrams, and test cases</w:t>
            </w:r>
          </w:p>
        </w:tc>
        <w:tc>
          <w:tcPr>
            <w:tcW w:w="1728" w:type="dxa"/>
            <w:tcBorders>
              <w:top w:val="single" w:sz="4" w:space="0" w:color="auto"/>
              <w:left w:val="single" w:sz="4" w:space="0" w:color="auto"/>
              <w:bottom w:val="single" w:sz="4" w:space="0" w:color="auto"/>
              <w:right w:val="single" w:sz="4" w:space="0" w:color="auto"/>
            </w:tcBorders>
            <w:hideMark/>
          </w:tcPr>
          <w:p w14:paraId="632D1B27"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12</w:t>
            </w:r>
          </w:p>
        </w:tc>
        <w:tc>
          <w:tcPr>
            <w:tcW w:w="1728" w:type="dxa"/>
            <w:tcBorders>
              <w:top w:val="single" w:sz="4" w:space="0" w:color="auto"/>
              <w:left w:val="single" w:sz="4" w:space="0" w:color="auto"/>
              <w:bottom w:val="single" w:sz="4" w:space="0" w:color="auto"/>
              <w:right w:val="single" w:sz="4" w:space="0" w:color="auto"/>
            </w:tcBorders>
            <w:hideMark/>
          </w:tcPr>
          <w:p w14:paraId="54779683"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0AD5F649" w14:textId="77777777" w:rsidR="00F56803" w:rsidRPr="00F56803" w:rsidRDefault="00F56803" w:rsidP="002B0C7B">
            <w:pPr>
              <w:pBdr>
                <w:top w:val="nil"/>
                <w:left w:val="nil"/>
                <w:bottom w:val="nil"/>
                <w:right w:val="nil"/>
                <w:between w:val="nil"/>
              </w:pBdr>
              <w:spacing w:line="240" w:lineRule="auto"/>
              <w:ind w:left="0" w:hanging="2"/>
              <w:jc w:val="center"/>
            </w:pPr>
            <w:r w:rsidRPr="00F56803">
              <w:t>Technical draft report</w:t>
            </w:r>
          </w:p>
        </w:tc>
      </w:tr>
      <w:tr w:rsidR="00F56803" w:rsidRPr="00F56803" w14:paraId="507CD710"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78803AD4" w14:textId="77777777" w:rsidR="00F56803" w:rsidRPr="00F56803" w:rsidRDefault="00F56803" w:rsidP="002B0C7B">
            <w:pPr>
              <w:pBdr>
                <w:top w:val="nil"/>
                <w:left w:val="nil"/>
                <w:bottom w:val="nil"/>
                <w:right w:val="nil"/>
                <w:between w:val="nil"/>
              </w:pBdr>
              <w:spacing w:line="240" w:lineRule="auto"/>
              <w:ind w:left="0" w:hanging="2"/>
              <w:jc w:val="center"/>
            </w:pPr>
            <w:r w:rsidRPr="00F56803">
              <w:t>13</w:t>
            </w:r>
          </w:p>
        </w:tc>
        <w:tc>
          <w:tcPr>
            <w:tcW w:w="4632" w:type="dxa"/>
            <w:tcBorders>
              <w:top w:val="single" w:sz="4" w:space="0" w:color="auto"/>
              <w:left w:val="single" w:sz="4" w:space="0" w:color="auto"/>
              <w:bottom w:val="single" w:sz="4" w:space="0" w:color="auto"/>
              <w:right w:val="single" w:sz="4" w:space="0" w:color="auto"/>
            </w:tcBorders>
            <w:hideMark/>
          </w:tcPr>
          <w:p w14:paraId="6A5DE23B" w14:textId="77777777" w:rsidR="00F56803" w:rsidRPr="00F56803" w:rsidRDefault="00F56803" w:rsidP="002B0C7B">
            <w:pPr>
              <w:pBdr>
                <w:top w:val="nil"/>
                <w:left w:val="nil"/>
                <w:bottom w:val="nil"/>
                <w:right w:val="nil"/>
                <w:between w:val="nil"/>
              </w:pBdr>
              <w:spacing w:line="240" w:lineRule="auto"/>
              <w:ind w:left="0" w:hanging="2"/>
              <w:jc w:val="center"/>
            </w:pPr>
            <w:r w:rsidRPr="00F56803">
              <w:t>Validation of model outputs using simulation/testing</w:t>
            </w:r>
          </w:p>
        </w:tc>
        <w:tc>
          <w:tcPr>
            <w:tcW w:w="1728" w:type="dxa"/>
            <w:tcBorders>
              <w:top w:val="single" w:sz="4" w:space="0" w:color="auto"/>
              <w:left w:val="single" w:sz="4" w:space="0" w:color="auto"/>
              <w:bottom w:val="single" w:sz="4" w:space="0" w:color="auto"/>
              <w:right w:val="single" w:sz="4" w:space="0" w:color="auto"/>
            </w:tcBorders>
            <w:hideMark/>
          </w:tcPr>
          <w:p w14:paraId="2EBCDE28"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13</w:t>
            </w:r>
          </w:p>
        </w:tc>
        <w:tc>
          <w:tcPr>
            <w:tcW w:w="1728" w:type="dxa"/>
            <w:tcBorders>
              <w:top w:val="single" w:sz="4" w:space="0" w:color="auto"/>
              <w:left w:val="single" w:sz="4" w:space="0" w:color="auto"/>
              <w:bottom w:val="single" w:sz="4" w:space="0" w:color="auto"/>
              <w:right w:val="single" w:sz="4" w:space="0" w:color="auto"/>
            </w:tcBorders>
            <w:hideMark/>
          </w:tcPr>
          <w:p w14:paraId="1EA36D84"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7EAD1147" w14:textId="77777777" w:rsidR="00F56803" w:rsidRPr="00F56803" w:rsidRDefault="00F56803" w:rsidP="002B0C7B">
            <w:pPr>
              <w:pBdr>
                <w:top w:val="nil"/>
                <w:left w:val="nil"/>
                <w:bottom w:val="nil"/>
                <w:right w:val="nil"/>
                <w:between w:val="nil"/>
              </w:pBdr>
              <w:spacing w:line="240" w:lineRule="auto"/>
              <w:ind w:left="0" w:hanging="2"/>
              <w:jc w:val="center"/>
            </w:pPr>
            <w:r w:rsidRPr="00F56803">
              <w:t>Validation summary and bug fixes</w:t>
            </w:r>
          </w:p>
        </w:tc>
      </w:tr>
      <w:tr w:rsidR="00F56803" w:rsidRPr="00F56803" w14:paraId="1A24D78D"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60536DD5" w14:textId="77777777" w:rsidR="00F56803" w:rsidRPr="00F56803" w:rsidRDefault="00F56803" w:rsidP="002B0C7B">
            <w:pPr>
              <w:pBdr>
                <w:top w:val="nil"/>
                <w:left w:val="nil"/>
                <w:bottom w:val="nil"/>
                <w:right w:val="nil"/>
                <w:between w:val="nil"/>
              </w:pBdr>
              <w:spacing w:line="240" w:lineRule="auto"/>
              <w:ind w:left="0" w:hanging="2"/>
              <w:jc w:val="center"/>
            </w:pPr>
            <w:r w:rsidRPr="00F56803">
              <w:t>14</w:t>
            </w:r>
          </w:p>
        </w:tc>
        <w:tc>
          <w:tcPr>
            <w:tcW w:w="4632" w:type="dxa"/>
            <w:tcBorders>
              <w:top w:val="single" w:sz="4" w:space="0" w:color="auto"/>
              <w:left w:val="single" w:sz="4" w:space="0" w:color="auto"/>
              <w:bottom w:val="single" w:sz="4" w:space="0" w:color="auto"/>
              <w:right w:val="single" w:sz="4" w:space="0" w:color="auto"/>
            </w:tcBorders>
            <w:hideMark/>
          </w:tcPr>
          <w:p w14:paraId="7BA9693B" w14:textId="77777777" w:rsidR="00F56803" w:rsidRPr="00F56803" w:rsidRDefault="00F56803" w:rsidP="002B0C7B">
            <w:pPr>
              <w:pBdr>
                <w:top w:val="nil"/>
                <w:left w:val="nil"/>
                <w:bottom w:val="nil"/>
                <w:right w:val="nil"/>
                <w:between w:val="nil"/>
              </w:pBdr>
              <w:spacing w:line="240" w:lineRule="auto"/>
              <w:ind w:left="0" w:hanging="2"/>
              <w:jc w:val="center"/>
            </w:pPr>
            <w:r w:rsidRPr="00F56803">
              <w:t>Visualization of insights using plots, Grad-CAM overlays, word clouds, prediction summaries</w:t>
            </w:r>
          </w:p>
        </w:tc>
        <w:tc>
          <w:tcPr>
            <w:tcW w:w="1728" w:type="dxa"/>
            <w:tcBorders>
              <w:top w:val="single" w:sz="4" w:space="0" w:color="auto"/>
              <w:left w:val="single" w:sz="4" w:space="0" w:color="auto"/>
              <w:bottom w:val="single" w:sz="4" w:space="0" w:color="auto"/>
              <w:right w:val="single" w:sz="4" w:space="0" w:color="auto"/>
            </w:tcBorders>
            <w:hideMark/>
          </w:tcPr>
          <w:p w14:paraId="2D36E902"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14</w:t>
            </w:r>
          </w:p>
        </w:tc>
        <w:tc>
          <w:tcPr>
            <w:tcW w:w="1728" w:type="dxa"/>
            <w:tcBorders>
              <w:top w:val="single" w:sz="4" w:space="0" w:color="auto"/>
              <w:left w:val="single" w:sz="4" w:space="0" w:color="auto"/>
              <w:bottom w:val="single" w:sz="4" w:space="0" w:color="auto"/>
              <w:right w:val="single" w:sz="4" w:space="0" w:color="auto"/>
            </w:tcBorders>
            <w:hideMark/>
          </w:tcPr>
          <w:p w14:paraId="2E95ACD9"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3F14C05F" w14:textId="77777777" w:rsidR="00F56803" w:rsidRPr="00F56803" w:rsidRDefault="00F56803" w:rsidP="002B0C7B">
            <w:pPr>
              <w:pBdr>
                <w:top w:val="nil"/>
                <w:left w:val="nil"/>
                <w:bottom w:val="nil"/>
                <w:right w:val="nil"/>
                <w:between w:val="nil"/>
              </w:pBdr>
              <w:spacing w:line="240" w:lineRule="auto"/>
              <w:ind w:left="0" w:hanging="2"/>
              <w:jc w:val="center"/>
            </w:pPr>
            <w:r w:rsidRPr="00F56803">
              <w:t>Insight visualizations and model explainability charts</w:t>
            </w:r>
          </w:p>
        </w:tc>
      </w:tr>
      <w:tr w:rsidR="00F56803" w:rsidRPr="00F56803" w14:paraId="6DA31981"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126E0A4D" w14:textId="77777777" w:rsidR="00F56803" w:rsidRPr="00F56803" w:rsidRDefault="00F56803" w:rsidP="002B0C7B">
            <w:pPr>
              <w:pBdr>
                <w:top w:val="nil"/>
                <w:left w:val="nil"/>
                <w:bottom w:val="nil"/>
                <w:right w:val="nil"/>
                <w:between w:val="nil"/>
              </w:pBdr>
              <w:spacing w:line="240" w:lineRule="auto"/>
              <w:ind w:left="0" w:hanging="2"/>
              <w:jc w:val="center"/>
            </w:pPr>
            <w:r w:rsidRPr="00F56803">
              <w:t>15</w:t>
            </w:r>
          </w:p>
        </w:tc>
        <w:tc>
          <w:tcPr>
            <w:tcW w:w="4632" w:type="dxa"/>
            <w:tcBorders>
              <w:top w:val="single" w:sz="4" w:space="0" w:color="auto"/>
              <w:left w:val="single" w:sz="4" w:space="0" w:color="auto"/>
              <w:bottom w:val="single" w:sz="4" w:space="0" w:color="auto"/>
              <w:right w:val="single" w:sz="4" w:space="0" w:color="auto"/>
            </w:tcBorders>
            <w:hideMark/>
          </w:tcPr>
          <w:p w14:paraId="228DE9CA" w14:textId="77777777" w:rsidR="00F56803" w:rsidRPr="00F56803" w:rsidRDefault="00F56803" w:rsidP="002B0C7B">
            <w:pPr>
              <w:pBdr>
                <w:top w:val="nil"/>
                <w:left w:val="nil"/>
                <w:bottom w:val="nil"/>
                <w:right w:val="nil"/>
                <w:between w:val="nil"/>
              </w:pBdr>
              <w:spacing w:line="240" w:lineRule="auto"/>
              <w:ind w:left="0" w:hanging="2"/>
              <w:jc w:val="center"/>
            </w:pPr>
            <w:r w:rsidRPr="00F56803">
              <w:t>Final integration and quality review</w:t>
            </w:r>
          </w:p>
        </w:tc>
        <w:tc>
          <w:tcPr>
            <w:tcW w:w="1728" w:type="dxa"/>
            <w:tcBorders>
              <w:top w:val="single" w:sz="4" w:space="0" w:color="auto"/>
              <w:left w:val="single" w:sz="4" w:space="0" w:color="auto"/>
              <w:bottom w:val="single" w:sz="4" w:space="0" w:color="auto"/>
              <w:right w:val="single" w:sz="4" w:space="0" w:color="auto"/>
            </w:tcBorders>
            <w:hideMark/>
          </w:tcPr>
          <w:p w14:paraId="394EBE9A"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15</w:t>
            </w:r>
          </w:p>
        </w:tc>
        <w:tc>
          <w:tcPr>
            <w:tcW w:w="1728" w:type="dxa"/>
            <w:tcBorders>
              <w:top w:val="single" w:sz="4" w:space="0" w:color="auto"/>
              <w:left w:val="single" w:sz="4" w:space="0" w:color="auto"/>
              <w:bottom w:val="single" w:sz="4" w:space="0" w:color="auto"/>
              <w:right w:val="single" w:sz="4" w:space="0" w:color="auto"/>
            </w:tcBorders>
            <w:hideMark/>
          </w:tcPr>
          <w:p w14:paraId="1CF2FA15"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3070ACD4" w14:textId="77777777" w:rsidR="00F56803" w:rsidRPr="00F56803" w:rsidRDefault="00F56803" w:rsidP="002B0C7B">
            <w:pPr>
              <w:pBdr>
                <w:top w:val="nil"/>
                <w:left w:val="nil"/>
                <w:bottom w:val="nil"/>
                <w:right w:val="nil"/>
                <w:between w:val="nil"/>
              </w:pBdr>
              <w:spacing w:line="240" w:lineRule="auto"/>
              <w:ind w:left="0" w:hanging="2"/>
              <w:jc w:val="center"/>
            </w:pPr>
            <w:r w:rsidRPr="00F56803">
              <w:t>Final project version with clean results</w:t>
            </w:r>
          </w:p>
        </w:tc>
      </w:tr>
      <w:tr w:rsidR="00F56803" w:rsidRPr="00F56803" w14:paraId="36E414DA" w14:textId="77777777" w:rsidTr="00F56803">
        <w:tc>
          <w:tcPr>
            <w:tcW w:w="3247" w:type="dxa"/>
            <w:tcBorders>
              <w:top w:val="single" w:sz="4" w:space="0" w:color="auto"/>
              <w:left w:val="single" w:sz="4" w:space="0" w:color="auto"/>
              <w:bottom w:val="single" w:sz="4" w:space="0" w:color="auto"/>
              <w:right w:val="single" w:sz="4" w:space="0" w:color="auto"/>
            </w:tcBorders>
            <w:hideMark/>
          </w:tcPr>
          <w:p w14:paraId="2516578F" w14:textId="77777777" w:rsidR="00F56803" w:rsidRPr="00F56803" w:rsidRDefault="00F56803" w:rsidP="002B0C7B">
            <w:pPr>
              <w:pBdr>
                <w:top w:val="nil"/>
                <w:left w:val="nil"/>
                <w:bottom w:val="nil"/>
                <w:right w:val="nil"/>
                <w:between w:val="nil"/>
              </w:pBdr>
              <w:spacing w:line="240" w:lineRule="auto"/>
              <w:ind w:left="0" w:hanging="2"/>
              <w:jc w:val="center"/>
            </w:pPr>
            <w:r w:rsidRPr="00F56803">
              <w:t>16</w:t>
            </w:r>
          </w:p>
        </w:tc>
        <w:tc>
          <w:tcPr>
            <w:tcW w:w="4632" w:type="dxa"/>
            <w:tcBorders>
              <w:top w:val="single" w:sz="4" w:space="0" w:color="auto"/>
              <w:left w:val="single" w:sz="4" w:space="0" w:color="auto"/>
              <w:bottom w:val="single" w:sz="4" w:space="0" w:color="auto"/>
              <w:right w:val="single" w:sz="4" w:space="0" w:color="auto"/>
            </w:tcBorders>
            <w:hideMark/>
          </w:tcPr>
          <w:p w14:paraId="6529DFCA" w14:textId="77777777" w:rsidR="00F56803" w:rsidRPr="00F56803" w:rsidRDefault="00F56803" w:rsidP="002B0C7B">
            <w:pPr>
              <w:pBdr>
                <w:top w:val="nil"/>
                <w:left w:val="nil"/>
                <w:bottom w:val="nil"/>
                <w:right w:val="nil"/>
                <w:between w:val="nil"/>
              </w:pBdr>
              <w:spacing w:line="240" w:lineRule="auto"/>
              <w:ind w:left="0" w:hanging="2"/>
              <w:jc w:val="center"/>
            </w:pPr>
            <w:r w:rsidRPr="00F56803">
              <w:t>Proofreading, supervisor review, final report formatting and submission</w:t>
            </w:r>
          </w:p>
        </w:tc>
        <w:tc>
          <w:tcPr>
            <w:tcW w:w="1728" w:type="dxa"/>
            <w:tcBorders>
              <w:top w:val="single" w:sz="4" w:space="0" w:color="auto"/>
              <w:left w:val="single" w:sz="4" w:space="0" w:color="auto"/>
              <w:bottom w:val="single" w:sz="4" w:space="0" w:color="auto"/>
              <w:right w:val="single" w:sz="4" w:space="0" w:color="auto"/>
            </w:tcBorders>
            <w:hideMark/>
          </w:tcPr>
          <w:p w14:paraId="127B363B" w14:textId="77777777" w:rsidR="00F56803" w:rsidRPr="00F56803" w:rsidRDefault="00F56803" w:rsidP="002B0C7B">
            <w:pPr>
              <w:pBdr>
                <w:top w:val="nil"/>
                <w:left w:val="nil"/>
                <w:bottom w:val="nil"/>
                <w:right w:val="nil"/>
                <w:between w:val="nil"/>
              </w:pBdr>
              <w:spacing w:line="240" w:lineRule="auto"/>
              <w:ind w:left="0" w:hanging="2"/>
              <w:jc w:val="center"/>
            </w:pPr>
            <w:r w:rsidRPr="00F56803">
              <w:t>Week 16</w:t>
            </w:r>
          </w:p>
        </w:tc>
        <w:tc>
          <w:tcPr>
            <w:tcW w:w="1728" w:type="dxa"/>
            <w:tcBorders>
              <w:top w:val="single" w:sz="4" w:space="0" w:color="auto"/>
              <w:left w:val="single" w:sz="4" w:space="0" w:color="auto"/>
              <w:bottom w:val="single" w:sz="4" w:space="0" w:color="auto"/>
              <w:right w:val="single" w:sz="4" w:space="0" w:color="auto"/>
            </w:tcBorders>
            <w:hideMark/>
          </w:tcPr>
          <w:p w14:paraId="1BDC33DA" w14:textId="77777777" w:rsidR="00F56803" w:rsidRPr="00F56803" w:rsidRDefault="00F56803" w:rsidP="002B0C7B">
            <w:pPr>
              <w:pBdr>
                <w:top w:val="nil"/>
                <w:left w:val="nil"/>
                <w:bottom w:val="nil"/>
                <w:right w:val="nil"/>
                <w:between w:val="nil"/>
              </w:pBdr>
              <w:spacing w:line="240" w:lineRule="auto"/>
              <w:ind w:left="0" w:hanging="2"/>
              <w:jc w:val="center"/>
            </w:pPr>
            <w:r w:rsidRPr="00F56803">
              <w:t>1</w:t>
            </w:r>
          </w:p>
        </w:tc>
        <w:tc>
          <w:tcPr>
            <w:tcW w:w="1728" w:type="dxa"/>
            <w:tcBorders>
              <w:top w:val="single" w:sz="4" w:space="0" w:color="auto"/>
              <w:left w:val="single" w:sz="4" w:space="0" w:color="auto"/>
              <w:bottom w:val="single" w:sz="4" w:space="0" w:color="auto"/>
              <w:right w:val="single" w:sz="4" w:space="0" w:color="auto"/>
            </w:tcBorders>
            <w:hideMark/>
          </w:tcPr>
          <w:p w14:paraId="69BDF16F" w14:textId="77777777" w:rsidR="00F56803" w:rsidRPr="00F56803" w:rsidRDefault="00F56803" w:rsidP="002B0C7B">
            <w:pPr>
              <w:pBdr>
                <w:top w:val="nil"/>
                <w:left w:val="nil"/>
                <w:bottom w:val="nil"/>
                <w:right w:val="nil"/>
                <w:between w:val="nil"/>
              </w:pBdr>
              <w:spacing w:line="240" w:lineRule="auto"/>
              <w:ind w:left="0" w:hanging="2"/>
              <w:jc w:val="center"/>
            </w:pPr>
            <w:r w:rsidRPr="00F56803">
              <w:t>Final dissertation ready for submission with approvals</w:t>
            </w:r>
          </w:p>
        </w:tc>
      </w:tr>
    </w:tbl>
    <w:p w14:paraId="6700CDC1" w14:textId="77777777" w:rsidR="00F56803" w:rsidRPr="00F56803" w:rsidRDefault="00F56803" w:rsidP="002B0C7B">
      <w:pPr>
        <w:pBdr>
          <w:top w:val="nil"/>
          <w:left w:val="nil"/>
          <w:bottom w:val="nil"/>
          <w:right w:val="nil"/>
          <w:between w:val="nil"/>
        </w:pBdr>
        <w:spacing w:line="240" w:lineRule="auto"/>
        <w:ind w:left="0" w:hanging="2"/>
        <w:jc w:val="center"/>
      </w:pPr>
    </w:p>
    <w:p w14:paraId="70BA065A" w14:textId="77777777" w:rsidR="009E7886" w:rsidRDefault="009E7886" w:rsidP="002B0C7B">
      <w:pPr>
        <w:pBdr>
          <w:top w:val="nil"/>
          <w:left w:val="nil"/>
          <w:bottom w:val="nil"/>
          <w:right w:val="nil"/>
          <w:between w:val="nil"/>
        </w:pBdr>
        <w:spacing w:line="240" w:lineRule="auto"/>
        <w:ind w:left="0" w:hanging="2"/>
        <w:jc w:val="center"/>
      </w:pPr>
    </w:p>
    <w:p w14:paraId="70FD1794" w14:textId="77777777" w:rsidR="00B872D8" w:rsidRDefault="00B872D8" w:rsidP="002B0C7B">
      <w:pPr>
        <w:pBdr>
          <w:top w:val="nil"/>
          <w:left w:val="nil"/>
          <w:bottom w:val="nil"/>
          <w:right w:val="nil"/>
          <w:between w:val="nil"/>
        </w:pBdr>
        <w:spacing w:line="240" w:lineRule="auto"/>
        <w:ind w:left="0" w:hanging="2"/>
        <w:jc w:val="center"/>
      </w:pPr>
    </w:p>
    <w:p w14:paraId="2B929060" w14:textId="77777777" w:rsidR="009E7886" w:rsidRPr="002626E3" w:rsidRDefault="009E7886" w:rsidP="009E7886">
      <w:pPr>
        <w:pStyle w:val="Heading1"/>
        <w:keepNext w:val="0"/>
        <w:widowControl w:val="0"/>
        <w:numPr>
          <w:ilvl w:val="0"/>
          <w:numId w:val="3"/>
        </w:numPr>
        <w:tabs>
          <w:tab w:val="left" w:pos="941"/>
        </w:tabs>
        <w:spacing w:before="80" w:line="240" w:lineRule="auto"/>
        <w:ind w:left="1" w:hanging="3"/>
        <w:rPr>
          <w:rFonts w:ascii="Cambria" w:eastAsia="Cambria" w:hAnsi="Cambria" w:cs="Cambria"/>
          <w:b/>
          <w:bCs/>
          <w:color w:val="auto"/>
          <w:sz w:val="28"/>
          <w:szCs w:val="28"/>
        </w:rPr>
      </w:pPr>
      <w:r w:rsidRPr="002626E3">
        <w:rPr>
          <w:rFonts w:ascii="Cambria" w:eastAsia="Cambria" w:hAnsi="Cambria" w:cs="Cambria"/>
          <w:b/>
          <w:bCs/>
          <w:color w:val="auto"/>
          <w:sz w:val="28"/>
          <w:szCs w:val="28"/>
        </w:rPr>
        <w:lastRenderedPageBreak/>
        <w:t>Literature References</w:t>
      </w:r>
    </w:p>
    <w:p w14:paraId="3CC653D0" w14:textId="77777777" w:rsidR="009E0ABC" w:rsidRPr="009E0ABC" w:rsidRDefault="009E0ABC" w:rsidP="009E0ABC">
      <w:pPr>
        <w:spacing w:line="240" w:lineRule="auto"/>
        <w:ind w:left="0" w:hanging="2"/>
        <w:rPr>
          <w:rFonts w:ascii="Cambria" w:eastAsia="Cambria" w:hAnsi="Cambria" w:cs="Cambria"/>
          <w:color w:val="000000"/>
        </w:rPr>
      </w:pPr>
      <w:r w:rsidRPr="009E0ABC">
        <w:rPr>
          <w:rFonts w:ascii="Cambria" w:eastAsia="Cambria" w:hAnsi="Cambria" w:cs="Cambria"/>
          <w:color w:val="000000"/>
        </w:rPr>
        <w:t>The following literature and datasets have been reviewed to support the research and development of this dissertation across the domains of medical imaging, clinical NLP, and predictive modeling for drug response:</w:t>
      </w:r>
    </w:p>
    <w:p w14:paraId="1F8A1AB9" w14:textId="5F6549E2"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Medical Imaging Diagnosis</w:t>
      </w:r>
    </w:p>
    <w:p w14:paraId="102FDB9D"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Wang, X. et al. (2017). </w:t>
      </w:r>
      <w:r w:rsidRPr="009E0ABC">
        <w:rPr>
          <w:rFonts w:ascii="Cambria" w:eastAsia="Cambria" w:hAnsi="Cambria" w:cs="Cambria"/>
          <w:i/>
          <w:iCs/>
          <w:color w:val="000000"/>
        </w:rPr>
        <w:t>ChestX-ray8: Hospital-scale Chest X-ray Database and Benchmarks on Weakly-Supervised Classification and Localization of Common Thorax Diseases.</w:t>
      </w:r>
      <w:r w:rsidRPr="009E0ABC">
        <w:rPr>
          <w:rFonts w:ascii="Cambria" w:eastAsia="Cambria" w:hAnsi="Cambria" w:cs="Cambria"/>
          <w:color w:val="000000"/>
        </w:rPr>
        <w:t xml:space="preserve"> IEEE CVPR.</w:t>
      </w:r>
    </w:p>
    <w:p w14:paraId="1708D68D"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Esteva, A. et al. (2017). </w:t>
      </w:r>
      <w:r w:rsidRPr="009E0ABC">
        <w:rPr>
          <w:rFonts w:ascii="Cambria" w:eastAsia="Cambria" w:hAnsi="Cambria" w:cs="Cambria"/>
          <w:i/>
          <w:iCs/>
          <w:color w:val="000000"/>
        </w:rPr>
        <w:t>Dermatologist-level classification of skin cancer with deep neural networks.</w:t>
      </w:r>
      <w:r w:rsidRPr="009E0ABC">
        <w:rPr>
          <w:rFonts w:ascii="Cambria" w:eastAsia="Cambria" w:hAnsi="Cambria" w:cs="Cambria"/>
          <w:color w:val="000000"/>
        </w:rPr>
        <w:t xml:space="preserve"> Nature.</w:t>
      </w:r>
    </w:p>
    <w:p w14:paraId="491BA1C2"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Litjens, G. et al. (2017). </w:t>
      </w:r>
      <w:r w:rsidRPr="009E0ABC">
        <w:rPr>
          <w:rFonts w:ascii="Cambria" w:eastAsia="Cambria" w:hAnsi="Cambria" w:cs="Cambria"/>
          <w:i/>
          <w:iCs/>
          <w:color w:val="000000"/>
        </w:rPr>
        <w:t>A survey on deep learning in medical image analysis.</w:t>
      </w:r>
      <w:r w:rsidRPr="009E0ABC">
        <w:rPr>
          <w:rFonts w:ascii="Cambria" w:eastAsia="Cambria" w:hAnsi="Cambria" w:cs="Cambria"/>
          <w:color w:val="000000"/>
        </w:rPr>
        <w:t xml:space="preserve"> Medical Image Analysis.</w:t>
      </w:r>
    </w:p>
    <w:p w14:paraId="441974B4" w14:textId="0F03B81F"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Clinical Decision Support via NLP</w:t>
      </w:r>
    </w:p>
    <w:p w14:paraId="1F9F0671"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Alsentzer, E. et al. (2019). </w:t>
      </w:r>
      <w:r w:rsidRPr="009E0ABC">
        <w:rPr>
          <w:rFonts w:ascii="Cambria" w:eastAsia="Cambria" w:hAnsi="Cambria" w:cs="Cambria"/>
          <w:i/>
          <w:iCs/>
          <w:color w:val="000000"/>
        </w:rPr>
        <w:t>Publicly Available Clinical BERT Embeddings.</w:t>
      </w:r>
      <w:r w:rsidRPr="009E0ABC">
        <w:rPr>
          <w:rFonts w:ascii="Cambria" w:eastAsia="Cambria" w:hAnsi="Cambria" w:cs="Cambria"/>
          <w:color w:val="000000"/>
        </w:rPr>
        <w:t xml:space="preserve"> arXiv:1904.03323.</w:t>
      </w:r>
    </w:p>
    <w:p w14:paraId="32C6E9DA"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Johnson, A. E. W. et al. (2016). </w:t>
      </w:r>
      <w:r w:rsidRPr="009E0ABC">
        <w:rPr>
          <w:rFonts w:ascii="Cambria" w:eastAsia="Cambria" w:hAnsi="Cambria" w:cs="Cambria"/>
          <w:i/>
          <w:iCs/>
          <w:color w:val="000000"/>
        </w:rPr>
        <w:t>MIMIC-III, a freely accessible critical care database.</w:t>
      </w:r>
      <w:r w:rsidRPr="009E0ABC">
        <w:rPr>
          <w:rFonts w:ascii="Cambria" w:eastAsia="Cambria" w:hAnsi="Cambria" w:cs="Cambria"/>
          <w:color w:val="000000"/>
        </w:rPr>
        <w:t xml:space="preserve"> Scientific Data.</w:t>
      </w:r>
    </w:p>
    <w:p w14:paraId="14063101"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Huang, K. et al. (2019). </w:t>
      </w:r>
      <w:r w:rsidRPr="009E0ABC">
        <w:rPr>
          <w:rFonts w:ascii="Cambria" w:eastAsia="Cambria" w:hAnsi="Cambria" w:cs="Cambria"/>
          <w:i/>
          <w:iCs/>
          <w:color w:val="000000"/>
        </w:rPr>
        <w:t>ClinicalXLNet: Modeling Long-term Dependencies in Clinical Text.</w:t>
      </w:r>
      <w:r w:rsidRPr="009E0ABC">
        <w:rPr>
          <w:rFonts w:ascii="Cambria" w:eastAsia="Cambria" w:hAnsi="Cambria" w:cs="Cambria"/>
          <w:color w:val="000000"/>
        </w:rPr>
        <w:t xml:space="preserve"> ACL.</w:t>
      </w:r>
    </w:p>
    <w:p w14:paraId="4C92C0EA" w14:textId="56A5392C"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Drug Response &amp; Personalized Medicine</w:t>
      </w:r>
    </w:p>
    <w:p w14:paraId="34FFAAC6"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Zhang, W. et al. (2015). </w:t>
      </w:r>
      <w:r w:rsidRPr="009E0ABC">
        <w:rPr>
          <w:rFonts w:ascii="Cambria" w:eastAsia="Cambria" w:hAnsi="Cambria" w:cs="Cambria"/>
          <w:i/>
          <w:iCs/>
          <w:color w:val="000000"/>
        </w:rPr>
        <w:t>Predicting drug sensitivity of cancer cells using genomic and chemical properties.</w:t>
      </w:r>
      <w:r w:rsidRPr="009E0ABC">
        <w:rPr>
          <w:rFonts w:ascii="Cambria" w:eastAsia="Cambria" w:hAnsi="Cambria" w:cs="Cambria"/>
          <w:color w:val="000000"/>
        </w:rPr>
        <w:t xml:space="preserve"> Bioinformatics.</w:t>
      </w:r>
    </w:p>
    <w:p w14:paraId="4F4738A2"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Gao, H. et al. (2015). </w:t>
      </w:r>
      <w:r w:rsidRPr="009E0ABC">
        <w:rPr>
          <w:rFonts w:ascii="Cambria" w:eastAsia="Cambria" w:hAnsi="Cambria" w:cs="Cambria"/>
          <w:i/>
          <w:iCs/>
          <w:color w:val="000000"/>
        </w:rPr>
        <w:t>High-throughput screening using patient-derived tumor xenografts to predict clinical trial drug response.</w:t>
      </w:r>
      <w:r w:rsidRPr="009E0ABC">
        <w:rPr>
          <w:rFonts w:ascii="Cambria" w:eastAsia="Cambria" w:hAnsi="Cambria" w:cs="Cambria"/>
          <w:color w:val="000000"/>
        </w:rPr>
        <w:t xml:space="preserve"> Nature Medicine.</w:t>
      </w:r>
    </w:p>
    <w:p w14:paraId="7A547C5C"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Yang, M. et al. (2020). </w:t>
      </w:r>
      <w:r w:rsidRPr="009E0ABC">
        <w:rPr>
          <w:rFonts w:ascii="Cambria" w:eastAsia="Cambria" w:hAnsi="Cambria" w:cs="Cambria"/>
          <w:i/>
          <w:iCs/>
          <w:color w:val="000000"/>
        </w:rPr>
        <w:t>Machine Learning for Drug Response Prediction in Cancer Therapy.</w:t>
      </w:r>
      <w:r w:rsidRPr="009E0ABC">
        <w:rPr>
          <w:rFonts w:ascii="Cambria" w:eastAsia="Cambria" w:hAnsi="Cambria" w:cs="Cambria"/>
          <w:color w:val="000000"/>
        </w:rPr>
        <w:t xml:space="preserve"> Frontiers in Pharmacology.</w:t>
      </w:r>
    </w:p>
    <w:p w14:paraId="1633C9A3" w14:textId="6049A1DF"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Datasets and Tools</w:t>
      </w:r>
    </w:p>
    <w:p w14:paraId="5BCB4190"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ChestX-ray14 Dataset – NIH Clinical Center</w:t>
      </w:r>
    </w:p>
    <w:p w14:paraId="1F9F18DE"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MIMIC-III – Beth Israel Deaconess Medical Center &amp; MIT Lab for Computational Physiology</w:t>
      </w:r>
    </w:p>
    <w:p w14:paraId="3589B12D"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DrugBank &amp; PubChem – Public Repositories for Drug and Chemical Data</w:t>
      </w:r>
    </w:p>
    <w:p w14:paraId="7E5ECB7C"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Hugging Face Transformers – Open-source NLP model hub</w:t>
      </w:r>
    </w:p>
    <w:p w14:paraId="15B14079"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TensorFlow &amp; Scikit-learn – Python libraries for deep learning and machine learning</w:t>
      </w:r>
    </w:p>
    <w:p w14:paraId="6E76DE0C" w14:textId="77777777" w:rsidR="009E7886" w:rsidRDefault="009E7886" w:rsidP="009E7886">
      <w:pPr>
        <w:spacing w:line="240" w:lineRule="auto"/>
        <w:ind w:left="0" w:hanging="2"/>
        <w:rPr>
          <w:rFonts w:ascii="Cambria" w:eastAsia="Cambria" w:hAnsi="Cambria" w:cs="Cambria"/>
          <w:color w:val="000000"/>
          <w:sz w:val="22"/>
          <w:szCs w:val="22"/>
        </w:rPr>
      </w:pPr>
    </w:p>
    <w:p w14:paraId="6131666C" w14:textId="77777777" w:rsidR="009E7886" w:rsidRDefault="009E7886" w:rsidP="009E7886">
      <w:pPr>
        <w:spacing w:line="240" w:lineRule="auto"/>
        <w:ind w:left="0" w:hanging="2"/>
        <w:rPr>
          <w:rFonts w:ascii="Cambria" w:eastAsia="Cambria" w:hAnsi="Cambria" w:cs="Cambria"/>
          <w:color w:val="000000"/>
          <w:sz w:val="22"/>
          <w:szCs w:val="22"/>
        </w:rPr>
      </w:pPr>
    </w:p>
    <w:p w14:paraId="5C45E7B1" w14:textId="77777777" w:rsidR="002626E3" w:rsidRDefault="002626E3" w:rsidP="009E7886">
      <w:pPr>
        <w:spacing w:line="240" w:lineRule="auto"/>
        <w:ind w:left="0" w:hanging="2"/>
        <w:rPr>
          <w:rFonts w:ascii="Cambria" w:eastAsia="Cambria" w:hAnsi="Cambria" w:cs="Cambria"/>
          <w:color w:val="000000"/>
          <w:sz w:val="22"/>
          <w:szCs w:val="22"/>
        </w:rPr>
      </w:pPr>
    </w:p>
    <w:p w14:paraId="3AC7F653" w14:textId="77777777" w:rsidR="002626E3" w:rsidRDefault="002626E3" w:rsidP="009E7886">
      <w:pPr>
        <w:spacing w:line="240" w:lineRule="auto"/>
        <w:ind w:left="0" w:hanging="2"/>
        <w:rPr>
          <w:rFonts w:ascii="Cambria" w:eastAsia="Cambria" w:hAnsi="Cambria" w:cs="Cambria"/>
          <w:color w:val="000000"/>
          <w:sz w:val="22"/>
          <w:szCs w:val="22"/>
        </w:rPr>
      </w:pPr>
    </w:p>
    <w:p w14:paraId="04C55196" w14:textId="77777777" w:rsidR="005C4D4C" w:rsidRDefault="005C4D4C" w:rsidP="009E7886">
      <w:pPr>
        <w:spacing w:line="240" w:lineRule="auto"/>
        <w:ind w:left="0" w:hanging="2"/>
        <w:rPr>
          <w:rFonts w:ascii="Cambria" w:eastAsia="Cambria" w:hAnsi="Cambria" w:cs="Cambria"/>
          <w:color w:val="000000"/>
          <w:sz w:val="22"/>
          <w:szCs w:val="22"/>
        </w:rPr>
      </w:pPr>
    </w:p>
    <w:p w14:paraId="09DF9397" w14:textId="77777777" w:rsidR="005C4D4C" w:rsidRDefault="005C4D4C" w:rsidP="009E7886">
      <w:pPr>
        <w:spacing w:line="240" w:lineRule="auto"/>
        <w:ind w:left="0" w:hanging="2"/>
        <w:rPr>
          <w:rFonts w:ascii="Cambria" w:eastAsia="Cambria" w:hAnsi="Cambria" w:cs="Cambria"/>
          <w:color w:val="000000"/>
          <w:sz w:val="22"/>
          <w:szCs w:val="22"/>
        </w:rPr>
      </w:pPr>
    </w:p>
    <w:p w14:paraId="3172E952" w14:textId="77777777" w:rsidR="005C4D4C" w:rsidRDefault="005C4D4C" w:rsidP="009E7886">
      <w:pPr>
        <w:spacing w:line="240" w:lineRule="auto"/>
        <w:ind w:left="0" w:hanging="2"/>
        <w:rPr>
          <w:rFonts w:ascii="Cambria" w:eastAsia="Cambria" w:hAnsi="Cambria" w:cs="Cambria"/>
          <w:color w:val="000000"/>
          <w:sz w:val="22"/>
          <w:szCs w:val="22"/>
        </w:rPr>
      </w:pPr>
    </w:p>
    <w:p w14:paraId="2D5AC9CF" w14:textId="77777777" w:rsidR="005C4D4C" w:rsidRDefault="005C4D4C" w:rsidP="009E7886">
      <w:pPr>
        <w:spacing w:line="240" w:lineRule="auto"/>
        <w:ind w:left="0" w:hanging="2"/>
        <w:rPr>
          <w:rFonts w:ascii="Cambria" w:eastAsia="Cambria" w:hAnsi="Cambria" w:cs="Cambria"/>
          <w:color w:val="000000"/>
          <w:sz w:val="22"/>
          <w:szCs w:val="22"/>
        </w:rPr>
      </w:pPr>
    </w:p>
    <w:p w14:paraId="3F332503"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281FAD85"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lastRenderedPageBreak/>
        <w:t>Supervisor’s Rating of the Technical Quality of this Dissertation Outline</w:t>
      </w:r>
    </w:p>
    <w:p w14:paraId="6250A174"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4A4ECCAF"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EXCELLENT / GOOD / FAIR/ POOR (Please specify): </w:t>
      </w:r>
      <w:r>
        <w:rPr>
          <w:rFonts w:ascii="Cambria" w:eastAsia="Cambria" w:hAnsi="Cambria" w:cs="Cambria"/>
          <w:color w:val="000000"/>
        </w:rPr>
        <w:tab/>
        <w:t xml:space="preserve">________________________ </w:t>
      </w:r>
    </w:p>
    <w:p w14:paraId="4C0F44D8"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00D0E232"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b/>
          <w:color w:val="000000"/>
          <w:sz w:val="22"/>
          <w:szCs w:val="22"/>
        </w:rPr>
        <w:t>Supervisor’s suggestions and remarks about the outline (if applicable).</w:t>
      </w:r>
    </w:p>
    <w:p w14:paraId="688255D4"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ab/>
      </w:r>
      <w:r>
        <w:rPr>
          <w:rFonts w:ascii="Cambria" w:eastAsia="Cambria" w:hAnsi="Cambria" w:cs="Cambria"/>
          <w:color w:val="000000"/>
        </w:rPr>
        <w:tab/>
        <w:t xml:space="preserve">   </w:t>
      </w:r>
      <w:r>
        <w:rPr>
          <w:rFonts w:ascii="Cambria" w:eastAsia="Cambria" w:hAnsi="Cambria" w:cs="Cambria"/>
          <w:color w:val="000000"/>
        </w:rPr>
        <w:tab/>
      </w:r>
      <w:r>
        <w:rPr>
          <w:rFonts w:ascii="Cambria" w:eastAsia="Cambria" w:hAnsi="Cambria" w:cs="Cambria"/>
          <w:color w:val="000000"/>
        </w:rPr>
        <w:tab/>
      </w:r>
    </w:p>
    <w:p w14:paraId="6B2392A9"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4EBE513C"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763F3DBD"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Date_____________                                                                    ___________________      </w:t>
      </w:r>
      <w:r>
        <w:rPr>
          <w:rFonts w:ascii="Cambria" w:eastAsia="Cambria" w:hAnsi="Cambria" w:cs="Cambria"/>
          <w:color w:val="000000"/>
        </w:rPr>
        <w:tab/>
        <w:t xml:space="preserv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(Signature of Supervisor)</w:t>
      </w:r>
    </w:p>
    <w:p w14:paraId="73307EC8"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267CBA11" w14:textId="3C44C6BD"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Name of the supervisor:</w:t>
      </w:r>
      <w:r w:rsidR="008C3092">
        <w:rPr>
          <w:rFonts w:ascii="Cambria" w:eastAsia="Cambria" w:hAnsi="Cambria" w:cs="Cambria"/>
          <w:color w:val="000000"/>
        </w:rPr>
        <w:t xml:space="preserve"> Saurabh Gandhi</w:t>
      </w:r>
    </w:p>
    <w:p w14:paraId="19FAD7F3"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018D1CE6" w14:textId="7897716D" w:rsidR="004823CB" w:rsidRDefault="009E7886" w:rsidP="004823CB">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color w:val="000000"/>
        </w:rPr>
        <w:t>Email Id of Supervisor</w:t>
      </w:r>
      <w:r w:rsidR="008C3092">
        <w:rPr>
          <w:rFonts w:ascii="Cambria" w:eastAsia="Cambria" w:hAnsi="Cambria" w:cs="Cambria"/>
          <w:color w:val="000000"/>
        </w:rPr>
        <w:t>: Saurabh.Gandhi@merck.com</w:t>
      </w:r>
    </w:p>
    <w:p w14:paraId="1D9A5409" w14:textId="77777777" w:rsidR="00847305" w:rsidRDefault="00847305">
      <w:pPr>
        <w:ind w:left="0" w:hanging="2"/>
      </w:pPr>
    </w:p>
    <w:sectPr w:rsidR="00847305" w:rsidSect="00847305">
      <w:footerReference w:type="default" r:id="rId7"/>
      <w:pgSz w:w="15840" w:h="12240" w:orient="landscape"/>
      <w:pgMar w:top="1440" w:right="1440" w:bottom="1440" w:left="1440" w:header="720" w:footer="720" w:gutter="0"/>
      <w:pgBorders>
        <w:top w:val="single" w:sz="12" w:space="10" w:color="D6CDB1"/>
        <w:left w:val="single" w:sz="12" w:space="10" w:color="D6CDB1"/>
        <w:bottom w:val="single" w:sz="12" w:space="10" w:color="D6CDB1"/>
        <w:right w:val="single" w:sz="12" w:space="10" w:color="D6CDB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968B" w14:textId="77777777" w:rsidR="000A62F5" w:rsidRDefault="000A62F5">
      <w:pPr>
        <w:spacing w:line="240" w:lineRule="auto"/>
        <w:ind w:left="0" w:hanging="2"/>
      </w:pPr>
      <w:r>
        <w:separator/>
      </w:r>
    </w:p>
  </w:endnote>
  <w:endnote w:type="continuationSeparator" w:id="0">
    <w:p w14:paraId="7935A03E" w14:textId="77777777" w:rsidR="000A62F5" w:rsidRDefault="000A62F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9D81" w14:textId="77777777" w:rsidR="00BD1568" w:rsidRDefault="00BD1568">
    <w:pPr>
      <w:ind w:left="0" w:hanging="2"/>
    </w:pPr>
  </w:p>
  <w:p w14:paraId="19DA3010" w14:textId="77777777" w:rsidR="00BD1568" w:rsidRDefault="00000000">
    <w:pPr>
      <w:ind w:left="0" w:hanging="2"/>
      <w:jc w:val="center"/>
    </w:pPr>
    <w:r>
      <w:fldChar w:fldCharType="begin"/>
    </w:r>
    <w:r>
      <w:instrText>PAGE</w:instrText>
    </w:r>
    <w:r w:rsidR="00713363">
      <w:fldChar w:fldCharType="separate"/>
    </w:r>
    <w:r w:rsidR="007133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6C25" w14:textId="77777777" w:rsidR="000A62F5" w:rsidRDefault="000A62F5">
      <w:pPr>
        <w:spacing w:line="240" w:lineRule="auto"/>
        <w:ind w:left="0" w:hanging="2"/>
      </w:pPr>
      <w:r>
        <w:separator/>
      </w:r>
    </w:p>
  </w:footnote>
  <w:footnote w:type="continuationSeparator" w:id="0">
    <w:p w14:paraId="55BE9D5F" w14:textId="77777777" w:rsidR="000A62F5" w:rsidRDefault="000A62F5">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A48"/>
    <w:multiLevelType w:val="multilevel"/>
    <w:tmpl w:val="87566DCE"/>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1" w15:restartNumberingAfterBreak="0">
    <w:nsid w:val="0ABF03F8"/>
    <w:multiLevelType w:val="hybridMultilevel"/>
    <w:tmpl w:val="0494D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94F66"/>
    <w:multiLevelType w:val="multilevel"/>
    <w:tmpl w:val="9C26C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20393"/>
    <w:multiLevelType w:val="multilevel"/>
    <w:tmpl w:val="A62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C48E0"/>
    <w:multiLevelType w:val="multilevel"/>
    <w:tmpl w:val="E73ED84A"/>
    <w:lvl w:ilvl="0">
      <w:start w:val="5"/>
      <w:numFmt w:val="decimal"/>
      <w:lvlText w:val="%1."/>
      <w:lvlJc w:val="left"/>
      <w:pPr>
        <w:ind w:left="720" w:hanging="360"/>
      </w:pPr>
      <w:rPr>
        <w:color w:val="365F9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37E6F16"/>
    <w:multiLevelType w:val="hybridMultilevel"/>
    <w:tmpl w:val="42E23658"/>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6" w15:restartNumberingAfterBreak="0">
    <w:nsid w:val="492D0028"/>
    <w:multiLevelType w:val="multilevel"/>
    <w:tmpl w:val="6626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F1146"/>
    <w:multiLevelType w:val="hybridMultilevel"/>
    <w:tmpl w:val="26A274E6"/>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8" w15:restartNumberingAfterBreak="0">
    <w:nsid w:val="5C270D64"/>
    <w:multiLevelType w:val="multilevel"/>
    <w:tmpl w:val="B5ACF7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90313C"/>
    <w:multiLevelType w:val="multilevel"/>
    <w:tmpl w:val="0638F1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F052B2"/>
    <w:multiLevelType w:val="hybridMultilevel"/>
    <w:tmpl w:val="595EFF4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639C2932"/>
    <w:multiLevelType w:val="hybridMultilevel"/>
    <w:tmpl w:val="6CB258E8"/>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2" w15:restartNumberingAfterBreak="0">
    <w:nsid w:val="6AC37A29"/>
    <w:multiLevelType w:val="multilevel"/>
    <w:tmpl w:val="736442EA"/>
    <w:lvl w:ilvl="0">
      <w:start w:val="1"/>
      <w:numFmt w:val="decimal"/>
      <w:lvlText w:val="%1."/>
      <w:lvlJc w:val="left"/>
      <w:pPr>
        <w:ind w:left="439" w:hanging="439"/>
      </w:pPr>
      <w:rPr>
        <w:rFonts w:ascii="Calibri" w:eastAsia="Calibri" w:hAnsi="Calibri" w:cs="Calibri"/>
        <w:sz w:val="22"/>
        <w:szCs w:val="22"/>
      </w:rPr>
    </w:lvl>
    <w:lvl w:ilvl="1">
      <w:start w:val="1"/>
      <w:numFmt w:val="decimal"/>
      <w:lvlText w:val="%2."/>
      <w:lvlJc w:val="left"/>
      <w:pPr>
        <w:ind w:left="720" w:hanging="360"/>
      </w:pPr>
      <w:rPr>
        <w:rFonts w:ascii="Calibri" w:eastAsia="Calibri" w:hAnsi="Calibri" w:cs="Calibri"/>
        <w:b/>
        <w:color w:val="365F91"/>
        <w:sz w:val="28"/>
        <w:szCs w:val="28"/>
      </w:rPr>
    </w:lvl>
    <w:lvl w:ilvl="2">
      <w:start w:val="1"/>
      <w:numFmt w:val="bullet"/>
      <w:lvlText w:val="●"/>
      <w:lvlJc w:val="left"/>
      <w:pPr>
        <w:ind w:left="1440" w:hanging="360"/>
      </w:pPr>
      <w:rPr>
        <w:rFonts w:ascii="Noto Sans Symbols" w:eastAsia="Noto Sans Symbols" w:hAnsi="Noto Sans Symbols" w:cs="Noto Sans Symbols"/>
        <w:sz w:val="24"/>
        <w:szCs w:val="24"/>
      </w:rPr>
    </w:lvl>
    <w:lvl w:ilvl="3">
      <w:start w:val="1"/>
      <w:numFmt w:val="bullet"/>
      <w:lvlText w:val="•"/>
      <w:lvlJc w:val="left"/>
      <w:pPr>
        <w:ind w:left="2470" w:hanging="360"/>
      </w:pPr>
    </w:lvl>
    <w:lvl w:ilvl="4">
      <w:start w:val="1"/>
      <w:numFmt w:val="bullet"/>
      <w:lvlText w:val="•"/>
      <w:lvlJc w:val="left"/>
      <w:pPr>
        <w:ind w:left="3500" w:hanging="360"/>
      </w:pPr>
    </w:lvl>
    <w:lvl w:ilvl="5">
      <w:start w:val="1"/>
      <w:numFmt w:val="bullet"/>
      <w:lvlText w:val="•"/>
      <w:lvlJc w:val="left"/>
      <w:pPr>
        <w:ind w:left="4530" w:hanging="360"/>
      </w:pPr>
    </w:lvl>
    <w:lvl w:ilvl="6">
      <w:start w:val="1"/>
      <w:numFmt w:val="bullet"/>
      <w:lvlText w:val="•"/>
      <w:lvlJc w:val="left"/>
      <w:pPr>
        <w:ind w:left="5560" w:hanging="360"/>
      </w:pPr>
    </w:lvl>
    <w:lvl w:ilvl="7">
      <w:start w:val="1"/>
      <w:numFmt w:val="bullet"/>
      <w:lvlText w:val="•"/>
      <w:lvlJc w:val="left"/>
      <w:pPr>
        <w:ind w:left="6590" w:hanging="360"/>
      </w:pPr>
    </w:lvl>
    <w:lvl w:ilvl="8">
      <w:start w:val="1"/>
      <w:numFmt w:val="bullet"/>
      <w:lvlText w:val="•"/>
      <w:lvlJc w:val="left"/>
      <w:pPr>
        <w:ind w:left="7620" w:hanging="360"/>
      </w:pPr>
    </w:lvl>
  </w:abstractNum>
  <w:abstractNum w:abstractNumId="13" w15:restartNumberingAfterBreak="0">
    <w:nsid w:val="70D86FAD"/>
    <w:multiLevelType w:val="hybridMultilevel"/>
    <w:tmpl w:val="1E2CCB26"/>
    <w:lvl w:ilvl="0" w:tplc="04090009">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4" w15:restartNumberingAfterBreak="0">
    <w:nsid w:val="77ED06F4"/>
    <w:multiLevelType w:val="multilevel"/>
    <w:tmpl w:val="C43C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36DC8"/>
    <w:multiLevelType w:val="multilevel"/>
    <w:tmpl w:val="B630C6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10420940">
    <w:abstractNumId w:val="12"/>
  </w:num>
  <w:num w:numId="2" w16cid:durableId="1411270633">
    <w:abstractNumId w:val="15"/>
  </w:num>
  <w:num w:numId="3" w16cid:durableId="938683582">
    <w:abstractNumId w:val="4"/>
  </w:num>
  <w:num w:numId="4" w16cid:durableId="1850212620">
    <w:abstractNumId w:val="0"/>
  </w:num>
  <w:num w:numId="5" w16cid:durableId="2011105952">
    <w:abstractNumId w:val="14"/>
  </w:num>
  <w:num w:numId="6" w16cid:durableId="2044207551">
    <w:abstractNumId w:val="3"/>
  </w:num>
  <w:num w:numId="7" w16cid:durableId="1541164814">
    <w:abstractNumId w:val="6"/>
  </w:num>
  <w:num w:numId="8" w16cid:durableId="1915511089">
    <w:abstractNumId w:val="2"/>
  </w:num>
  <w:num w:numId="9" w16cid:durableId="1668166591">
    <w:abstractNumId w:val="8"/>
  </w:num>
  <w:num w:numId="10" w16cid:durableId="910700025">
    <w:abstractNumId w:val="9"/>
  </w:num>
  <w:num w:numId="11" w16cid:durableId="229388596">
    <w:abstractNumId w:val="10"/>
  </w:num>
  <w:num w:numId="12" w16cid:durableId="62534696">
    <w:abstractNumId w:val="13"/>
  </w:num>
  <w:num w:numId="13" w16cid:durableId="1552644234">
    <w:abstractNumId w:val="1"/>
  </w:num>
  <w:num w:numId="14" w16cid:durableId="556208940">
    <w:abstractNumId w:val="11"/>
  </w:num>
  <w:num w:numId="15" w16cid:durableId="1805154802">
    <w:abstractNumId w:val="7"/>
  </w:num>
  <w:num w:numId="16" w16cid:durableId="1601183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3B"/>
    <w:rsid w:val="00014547"/>
    <w:rsid w:val="00050ADB"/>
    <w:rsid w:val="00081B28"/>
    <w:rsid w:val="000A62F5"/>
    <w:rsid w:val="000D4C14"/>
    <w:rsid w:val="000D5807"/>
    <w:rsid w:val="001713FF"/>
    <w:rsid w:val="001714DF"/>
    <w:rsid w:val="002626E3"/>
    <w:rsid w:val="00272A1B"/>
    <w:rsid w:val="00281ACB"/>
    <w:rsid w:val="002B0C7B"/>
    <w:rsid w:val="003554C5"/>
    <w:rsid w:val="00374A89"/>
    <w:rsid w:val="003762A1"/>
    <w:rsid w:val="003D38B3"/>
    <w:rsid w:val="00410AB9"/>
    <w:rsid w:val="00440FFC"/>
    <w:rsid w:val="00460809"/>
    <w:rsid w:val="004823CB"/>
    <w:rsid w:val="00496F9D"/>
    <w:rsid w:val="004B48BC"/>
    <w:rsid w:val="00507283"/>
    <w:rsid w:val="00563A01"/>
    <w:rsid w:val="005C4C23"/>
    <w:rsid w:val="005C4D4C"/>
    <w:rsid w:val="005D464D"/>
    <w:rsid w:val="00670D3B"/>
    <w:rsid w:val="006946F7"/>
    <w:rsid w:val="006D46E9"/>
    <w:rsid w:val="006E058A"/>
    <w:rsid w:val="00713363"/>
    <w:rsid w:val="007235F5"/>
    <w:rsid w:val="0072587F"/>
    <w:rsid w:val="00763E7F"/>
    <w:rsid w:val="0077605F"/>
    <w:rsid w:val="00780C9C"/>
    <w:rsid w:val="0078457A"/>
    <w:rsid w:val="007B4268"/>
    <w:rsid w:val="007B5492"/>
    <w:rsid w:val="007C7E4A"/>
    <w:rsid w:val="00825DEF"/>
    <w:rsid w:val="00847305"/>
    <w:rsid w:val="00864D42"/>
    <w:rsid w:val="00892423"/>
    <w:rsid w:val="008C3092"/>
    <w:rsid w:val="00936BE9"/>
    <w:rsid w:val="00991EEC"/>
    <w:rsid w:val="009A04B5"/>
    <w:rsid w:val="009E0ABC"/>
    <w:rsid w:val="009E5802"/>
    <w:rsid w:val="009E7886"/>
    <w:rsid w:val="009F7D68"/>
    <w:rsid w:val="00A44CC3"/>
    <w:rsid w:val="00A47C50"/>
    <w:rsid w:val="00A951C8"/>
    <w:rsid w:val="00AE19A5"/>
    <w:rsid w:val="00AE3B87"/>
    <w:rsid w:val="00AF70B4"/>
    <w:rsid w:val="00B014FE"/>
    <w:rsid w:val="00B059CF"/>
    <w:rsid w:val="00B872D8"/>
    <w:rsid w:val="00BD1568"/>
    <w:rsid w:val="00C12667"/>
    <w:rsid w:val="00C24205"/>
    <w:rsid w:val="00C4382C"/>
    <w:rsid w:val="00C66FB1"/>
    <w:rsid w:val="00C86334"/>
    <w:rsid w:val="00C92968"/>
    <w:rsid w:val="00D471C1"/>
    <w:rsid w:val="00DB0BDF"/>
    <w:rsid w:val="00E64E6B"/>
    <w:rsid w:val="00E713FD"/>
    <w:rsid w:val="00E935B5"/>
    <w:rsid w:val="00EA7B93"/>
    <w:rsid w:val="00F04395"/>
    <w:rsid w:val="00F14FA2"/>
    <w:rsid w:val="00F56803"/>
    <w:rsid w:val="00F87011"/>
    <w:rsid w:val="00FB4A2D"/>
    <w:rsid w:val="00FF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6504"/>
  <w15:chartTrackingRefBased/>
  <w15:docId w15:val="{A3F86552-D6FF-427D-BAD2-D647F909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68"/>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Heading1">
    <w:name w:val="heading 1"/>
    <w:basedOn w:val="Normal"/>
    <w:next w:val="Normal"/>
    <w:link w:val="Heading1Char"/>
    <w:uiPriority w:val="9"/>
    <w:qFormat/>
    <w:rsid w:val="00670D3B"/>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D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3B"/>
    <w:rPr>
      <w:rFonts w:eastAsiaTheme="majorEastAsia" w:cstheme="majorBidi"/>
      <w:color w:val="272727" w:themeColor="text1" w:themeTint="D8"/>
    </w:rPr>
  </w:style>
  <w:style w:type="paragraph" w:styleId="Title">
    <w:name w:val="Title"/>
    <w:basedOn w:val="Normal"/>
    <w:next w:val="Normal"/>
    <w:link w:val="TitleChar"/>
    <w:uiPriority w:val="10"/>
    <w:qFormat/>
    <w:rsid w:val="0067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3B"/>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3B"/>
    <w:pPr>
      <w:spacing w:before="160"/>
      <w:jc w:val="center"/>
    </w:pPr>
    <w:rPr>
      <w:i/>
      <w:iCs/>
      <w:color w:val="404040" w:themeColor="text1" w:themeTint="BF"/>
    </w:rPr>
  </w:style>
  <w:style w:type="character" w:customStyle="1" w:styleId="QuoteChar">
    <w:name w:val="Quote Char"/>
    <w:basedOn w:val="DefaultParagraphFont"/>
    <w:link w:val="Quote"/>
    <w:uiPriority w:val="29"/>
    <w:rsid w:val="00670D3B"/>
    <w:rPr>
      <w:i/>
      <w:iCs/>
      <w:color w:val="404040" w:themeColor="text1" w:themeTint="BF"/>
    </w:rPr>
  </w:style>
  <w:style w:type="paragraph" w:styleId="ListParagraph">
    <w:name w:val="List Paragraph"/>
    <w:basedOn w:val="Normal"/>
    <w:uiPriority w:val="34"/>
    <w:qFormat/>
    <w:rsid w:val="00670D3B"/>
    <w:pPr>
      <w:ind w:left="720"/>
      <w:contextualSpacing/>
    </w:pPr>
  </w:style>
  <w:style w:type="character" w:styleId="IntenseEmphasis">
    <w:name w:val="Intense Emphasis"/>
    <w:basedOn w:val="DefaultParagraphFont"/>
    <w:uiPriority w:val="21"/>
    <w:qFormat/>
    <w:rsid w:val="00670D3B"/>
    <w:rPr>
      <w:i/>
      <w:iCs/>
      <w:color w:val="2F5496" w:themeColor="accent1" w:themeShade="BF"/>
    </w:rPr>
  </w:style>
  <w:style w:type="paragraph" w:styleId="IntenseQuote">
    <w:name w:val="Intense Quote"/>
    <w:basedOn w:val="Normal"/>
    <w:next w:val="Normal"/>
    <w:link w:val="IntenseQuoteChar"/>
    <w:uiPriority w:val="30"/>
    <w:qFormat/>
    <w:rsid w:val="00670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D3B"/>
    <w:rPr>
      <w:i/>
      <w:iCs/>
      <w:color w:val="2F5496" w:themeColor="accent1" w:themeShade="BF"/>
    </w:rPr>
  </w:style>
  <w:style w:type="character" w:styleId="IntenseReference">
    <w:name w:val="Intense Reference"/>
    <w:basedOn w:val="DefaultParagraphFont"/>
    <w:uiPriority w:val="32"/>
    <w:qFormat/>
    <w:rsid w:val="00670D3B"/>
    <w:rPr>
      <w:b/>
      <w:bCs/>
      <w:smallCaps/>
      <w:color w:val="2F5496" w:themeColor="accent1" w:themeShade="BF"/>
      <w:spacing w:val="5"/>
    </w:rPr>
  </w:style>
  <w:style w:type="table" w:styleId="TableGrid">
    <w:name w:val="Table Grid"/>
    <w:basedOn w:val="TableNormal"/>
    <w:uiPriority w:val="39"/>
    <w:rsid w:val="00F56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7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6012">
      <w:bodyDiv w:val="1"/>
      <w:marLeft w:val="0"/>
      <w:marRight w:val="0"/>
      <w:marTop w:val="0"/>
      <w:marBottom w:val="0"/>
      <w:divBdr>
        <w:top w:val="none" w:sz="0" w:space="0" w:color="auto"/>
        <w:left w:val="none" w:sz="0" w:space="0" w:color="auto"/>
        <w:bottom w:val="none" w:sz="0" w:space="0" w:color="auto"/>
        <w:right w:val="none" w:sz="0" w:space="0" w:color="auto"/>
      </w:divBdr>
    </w:div>
    <w:div w:id="165829296">
      <w:bodyDiv w:val="1"/>
      <w:marLeft w:val="0"/>
      <w:marRight w:val="0"/>
      <w:marTop w:val="0"/>
      <w:marBottom w:val="0"/>
      <w:divBdr>
        <w:top w:val="none" w:sz="0" w:space="0" w:color="auto"/>
        <w:left w:val="none" w:sz="0" w:space="0" w:color="auto"/>
        <w:bottom w:val="none" w:sz="0" w:space="0" w:color="auto"/>
        <w:right w:val="none" w:sz="0" w:space="0" w:color="auto"/>
      </w:divBdr>
    </w:div>
    <w:div w:id="178080899">
      <w:bodyDiv w:val="1"/>
      <w:marLeft w:val="0"/>
      <w:marRight w:val="0"/>
      <w:marTop w:val="0"/>
      <w:marBottom w:val="0"/>
      <w:divBdr>
        <w:top w:val="none" w:sz="0" w:space="0" w:color="auto"/>
        <w:left w:val="none" w:sz="0" w:space="0" w:color="auto"/>
        <w:bottom w:val="none" w:sz="0" w:space="0" w:color="auto"/>
        <w:right w:val="none" w:sz="0" w:space="0" w:color="auto"/>
      </w:divBdr>
    </w:div>
    <w:div w:id="834997387">
      <w:bodyDiv w:val="1"/>
      <w:marLeft w:val="0"/>
      <w:marRight w:val="0"/>
      <w:marTop w:val="0"/>
      <w:marBottom w:val="0"/>
      <w:divBdr>
        <w:top w:val="none" w:sz="0" w:space="0" w:color="auto"/>
        <w:left w:val="none" w:sz="0" w:space="0" w:color="auto"/>
        <w:bottom w:val="none" w:sz="0" w:space="0" w:color="auto"/>
        <w:right w:val="none" w:sz="0" w:space="0" w:color="auto"/>
      </w:divBdr>
    </w:div>
    <w:div w:id="950866840">
      <w:bodyDiv w:val="1"/>
      <w:marLeft w:val="0"/>
      <w:marRight w:val="0"/>
      <w:marTop w:val="0"/>
      <w:marBottom w:val="0"/>
      <w:divBdr>
        <w:top w:val="none" w:sz="0" w:space="0" w:color="auto"/>
        <w:left w:val="none" w:sz="0" w:space="0" w:color="auto"/>
        <w:bottom w:val="none" w:sz="0" w:space="0" w:color="auto"/>
        <w:right w:val="none" w:sz="0" w:space="0" w:color="auto"/>
      </w:divBdr>
    </w:div>
    <w:div w:id="1071124984">
      <w:bodyDiv w:val="1"/>
      <w:marLeft w:val="0"/>
      <w:marRight w:val="0"/>
      <w:marTop w:val="0"/>
      <w:marBottom w:val="0"/>
      <w:divBdr>
        <w:top w:val="none" w:sz="0" w:space="0" w:color="auto"/>
        <w:left w:val="none" w:sz="0" w:space="0" w:color="auto"/>
        <w:bottom w:val="none" w:sz="0" w:space="0" w:color="auto"/>
        <w:right w:val="none" w:sz="0" w:space="0" w:color="auto"/>
      </w:divBdr>
    </w:div>
    <w:div w:id="1258060817">
      <w:bodyDiv w:val="1"/>
      <w:marLeft w:val="0"/>
      <w:marRight w:val="0"/>
      <w:marTop w:val="0"/>
      <w:marBottom w:val="0"/>
      <w:divBdr>
        <w:top w:val="none" w:sz="0" w:space="0" w:color="auto"/>
        <w:left w:val="none" w:sz="0" w:space="0" w:color="auto"/>
        <w:bottom w:val="none" w:sz="0" w:space="0" w:color="auto"/>
        <w:right w:val="none" w:sz="0" w:space="0" w:color="auto"/>
      </w:divBdr>
    </w:div>
    <w:div w:id="1306161185">
      <w:bodyDiv w:val="1"/>
      <w:marLeft w:val="0"/>
      <w:marRight w:val="0"/>
      <w:marTop w:val="0"/>
      <w:marBottom w:val="0"/>
      <w:divBdr>
        <w:top w:val="none" w:sz="0" w:space="0" w:color="auto"/>
        <w:left w:val="none" w:sz="0" w:space="0" w:color="auto"/>
        <w:bottom w:val="none" w:sz="0" w:space="0" w:color="auto"/>
        <w:right w:val="none" w:sz="0" w:space="0" w:color="auto"/>
      </w:divBdr>
    </w:div>
    <w:div w:id="1432897047">
      <w:bodyDiv w:val="1"/>
      <w:marLeft w:val="0"/>
      <w:marRight w:val="0"/>
      <w:marTop w:val="0"/>
      <w:marBottom w:val="0"/>
      <w:divBdr>
        <w:top w:val="none" w:sz="0" w:space="0" w:color="auto"/>
        <w:left w:val="none" w:sz="0" w:space="0" w:color="auto"/>
        <w:bottom w:val="none" w:sz="0" w:space="0" w:color="auto"/>
        <w:right w:val="none" w:sz="0" w:space="0" w:color="auto"/>
      </w:divBdr>
    </w:div>
    <w:div w:id="1481968230">
      <w:bodyDiv w:val="1"/>
      <w:marLeft w:val="0"/>
      <w:marRight w:val="0"/>
      <w:marTop w:val="0"/>
      <w:marBottom w:val="0"/>
      <w:divBdr>
        <w:top w:val="none" w:sz="0" w:space="0" w:color="auto"/>
        <w:left w:val="none" w:sz="0" w:space="0" w:color="auto"/>
        <w:bottom w:val="none" w:sz="0" w:space="0" w:color="auto"/>
        <w:right w:val="none" w:sz="0" w:space="0" w:color="auto"/>
      </w:divBdr>
    </w:div>
    <w:div w:id="171777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1181</TotalTime>
  <Pages>12</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sandilya</dc:creator>
  <cp:keywords/>
  <dc:description/>
  <cp:lastModifiedBy>siddhartha sandilya</cp:lastModifiedBy>
  <cp:revision>29</cp:revision>
  <dcterms:created xsi:type="dcterms:W3CDTF">2025-05-20T12:46:00Z</dcterms:created>
  <dcterms:modified xsi:type="dcterms:W3CDTF">2025-05-21T08:28:00Z</dcterms:modified>
</cp:coreProperties>
</file>