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46F4" w14:textId="77777777" w:rsidR="00BF3156" w:rsidRDefault="00BF3156">
      <w:pPr>
        <w:widowControl w:val="0"/>
        <w:pBdr>
          <w:top w:val="nil"/>
          <w:left w:val="nil"/>
          <w:bottom w:val="nil"/>
          <w:right w:val="nil"/>
          <w:between w:val="nil"/>
        </w:pBdr>
        <w:rPr>
          <w:color w:val="000000"/>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5"/>
        <w:gridCol w:w="1813"/>
        <w:gridCol w:w="1501"/>
        <w:gridCol w:w="3006"/>
      </w:tblGrid>
      <w:tr w:rsidR="00BF3156" w14:paraId="5D52E74F" w14:textId="77777777" w:rsidTr="00FB4B67">
        <w:trPr>
          <w:trHeight w:val="1767"/>
        </w:trPr>
        <w:tc>
          <w:tcPr>
            <w:tcW w:w="2695" w:type="dxa"/>
            <w:shd w:val="clear" w:color="auto" w:fill="auto"/>
            <w:tcMar>
              <w:top w:w="100" w:type="dxa"/>
              <w:left w:w="100" w:type="dxa"/>
              <w:bottom w:w="100" w:type="dxa"/>
              <w:right w:w="100" w:type="dxa"/>
            </w:tcMar>
          </w:tcPr>
          <w:p w14:paraId="4951D688" w14:textId="77777777" w:rsidR="00BF3156" w:rsidRDefault="00F53628">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5B722DA6" wp14:editId="464E2D98">
                  <wp:extent cx="1205908" cy="11261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05908" cy="1126180"/>
                          </a:xfrm>
                          <a:prstGeom prst="rect">
                            <a:avLst/>
                          </a:prstGeom>
                          <a:ln/>
                        </pic:spPr>
                      </pic:pic>
                    </a:graphicData>
                  </a:graphic>
                </wp:inline>
              </w:drawing>
            </w:r>
          </w:p>
        </w:tc>
        <w:tc>
          <w:tcPr>
            <w:tcW w:w="6320" w:type="dxa"/>
            <w:gridSpan w:val="3"/>
            <w:shd w:val="clear" w:color="auto" w:fill="3C78D8"/>
            <w:tcMar>
              <w:top w:w="100" w:type="dxa"/>
              <w:left w:w="100" w:type="dxa"/>
              <w:bottom w:w="100" w:type="dxa"/>
              <w:right w:w="100" w:type="dxa"/>
            </w:tcMar>
          </w:tcPr>
          <w:p w14:paraId="639FFBB7" w14:textId="77777777" w:rsidR="00BF3156" w:rsidRDefault="00F53628">
            <w:pPr>
              <w:widowControl w:val="0"/>
              <w:pBdr>
                <w:top w:val="nil"/>
                <w:left w:val="nil"/>
                <w:bottom w:val="nil"/>
                <w:right w:val="nil"/>
                <w:between w:val="nil"/>
              </w:pBdr>
              <w:spacing w:line="240" w:lineRule="auto"/>
              <w:jc w:val="center"/>
              <w:rPr>
                <w:rFonts w:ascii="Calibri" w:eastAsia="Calibri" w:hAnsi="Calibri" w:cs="Calibri"/>
                <w:color w:val="FFFFFF"/>
                <w:sz w:val="21"/>
                <w:szCs w:val="21"/>
              </w:rPr>
            </w:pPr>
            <w:r>
              <w:rPr>
                <w:rFonts w:ascii="Calibri" w:eastAsia="Calibri" w:hAnsi="Calibri" w:cs="Calibri"/>
                <w:color w:val="FFFFFF"/>
                <w:sz w:val="21"/>
                <w:szCs w:val="21"/>
              </w:rPr>
              <w:t>Bansilal Ramnath Agarwal Charitable Trust's</w:t>
            </w:r>
          </w:p>
          <w:p w14:paraId="0B88934B" w14:textId="77777777" w:rsidR="00BF3156" w:rsidRDefault="00F53628">
            <w:pPr>
              <w:widowControl w:val="0"/>
              <w:pBdr>
                <w:top w:val="nil"/>
                <w:left w:val="nil"/>
                <w:bottom w:val="nil"/>
                <w:right w:val="nil"/>
                <w:between w:val="nil"/>
              </w:pBdr>
              <w:spacing w:before="10" w:line="240" w:lineRule="auto"/>
              <w:jc w:val="center"/>
              <w:rPr>
                <w:rFonts w:ascii="Calibri" w:eastAsia="Calibri" w:hAnsi="Calibri" w:cs="Calibri"/>
                <w:color w:val="FFFFFF"/>
                <w:sz w:val="27"/>
                <w:szCs w:val="27"/>
              </w:rPr>
            </w:pPr>
            <w:r>
              <w:rPr>
                <w:rFonts w:ascii="Calibri" w:eastAsia="Calibri" w:hAnsi="Calibri" w:cs="Calibri"/>
                <w:color w:val="FFFFFF"/>
                <w:sz w:val="27"/>
                <w:szCs w:val="27"/>
              </w:rPr>
              <w:t>Vishwakarma Institute of Information Technology</w:t>
            </w:r>
          </w:p>
          <w:p w14:paraId="118768BC" w14:textId="77777777" w:rsidR="00BF3156" w:rsidRDefault="00F53628">
            <w:pPr>
              <w:widowControl w:val="0"/>
              <w:pBdr>
                <w:top w:val="nil"/>
                <w:left w:val="nil"/>
                <w:bottom w:val="nil"/>
                <w:right w:val="nil"/>
                <w:between w:val="nil"/>
              </w:pBdr>
              <w:spacing w:before="281" w:line="240" w:lineRule="auto"/>
              <w:ind w:right="459"/>
              <w:jc w:val="center"/>
              <w:rPr>
                <w:rFonts w:ascii="Calibri" w:eastAsia="Calibri" w:hAnsi="Calibri" w:cs="Calibri"/>
                <w:b/>
                <w:color w:val="FFFFFF"/>
                <w:sz w:val="35"/>
                <w:szCs w:val="35"/>
              </w:rPr>
            </w:pPr>
            <w:r>
              <w:rPr>
                <w:rFonts w:ascii="Calibri" w:eastAsia="Calibri" w:hAnsi="Calibri" w:cs="Calibri"/>
                <w:b/>
                <w:color w:val="FFFFFF"/>
                <w:sz w:val="35"/>
                <w:szCs w:val="35"/>
              </w:rPr>
              <w:t xml:space="preserve">Department of  </w:t>
            </w:r>
          </w:p>
          <w:p w14:paraId="12C9A886" w14:textId="77777777" w:rsidR="00BF3156" w:rsidRDefault="00F53628">
            <w:pPr>
              <w:widowControl w:val="0"/>
              <w:pBdr>
                <w:top w:val="nil"/>
                <w:left w:val="nil"/>
                <w:bottom w:val="nil"/>
                <w:right w:val="nil"/>
                <w:between w:val="nil"/>
              </w:pBdr>
              <w:spacing w:before="19" w:line="240" w:lineRule="auto"/>
              <w:jc w:val="center"/>
              <w:rPr>
                <w:rFonts w:ascii="Calibri" w:eastAsia="Calibri" w:hAnsi="Calibri" w:cs="Calibri"/>
                <w:b/>
                <w:color w:val="FFFFFF"/>
                <w:sz w:val="35"/>
                <w:szCs w:val="35"/>
              </w:rPr>
            </w:pPr>
            <w:r>
              <w:rPr>
                <w:rFonts w:ascii="Calibri" w:eastAsia="Calibri" w:hAnsi="Calibri" w:cs="Calibri"/>
                <w:b/>
                <w:color w:val="FFFFFF"/>
                <w:sz w:val="35"/>
                <w:szCs w:val="35"/>
              </w:rPr>
              <w:t>Artificial Intelligence and Data Science</w:t>
            </w:r>
          </w:p>
        </w:tc>
      </w:tr>
      <w:tr w:rsidR="00BF3156" w14:paraId="705D547E" w14:textId="77777777" w:rsidTr="00CF1DDD">
        <w:trPr>
          <w:trHeight w:val="299"/>
        </w:trPr>
        <w:tc>
          <w:tcPr>
            <w:tcW w:w="9015" w:type="dxa"/>
            <w:gridSpan w:val="4"/>
            <w:shd w:val="clear" w:color="auto" w:fill="auto"/>
            <w:tcMar>
              <w:top w:w="100" w:type="dxa"/>
              <w:left w:w="100" w:type="dxa"/>
              <w:bottom w:w="100" w:type="dxa"/>
              <w:right w:w="100" w:type="dxa"/>
            </w:tcMar>
          </w:tcPr>
          <w:p w14:paraId="5080983E" w14:textId="77777777" w:rsidR="00BF3156" w:rsidRDefault="00F53628">
            <w:pPr>
              <w:widowControl w:val="0"/>
              <w:pBdr>
                <w:top w:val="nil"/>
                <w:left w:val="nil"/>
                <w:bottom w:val="nil"/>
                <w:right w:val="nil"/>
                <w:between w:val="nil"/>
              </w:pBdr>
              <w:spacing w:line="240" w:lineRule="auto"/>
              <w:ind w:left="134"/>
              <w:rPr>
                <w:rFonts w:ascii="Calibri" w:eastAsia="Calibri" w:hAnsi="Calibri" w:cs="Calibri"/>
                <w:b/>
                <w:sz w:val="27"/>
                <w:szCs w:val="27"/>
              </w:rPr>
            </w:pPr>
            <w:r>
              <w:rPr>
                <w:rFonts w:ascii="Calibri" w:eastAsia="Calibri" w:hAnsi="Calibri" w:cs="Calibri"/>
                <w:b/>
                <w:color w:val="0070C0"/>
                <w:sz w:val="27"/>
                <w:szCs w:val="27"/>
              </w:rPr>
              <w:t>Student Name:</w:t>
            </w:r>
            <w:r>
              <w:rPr>
                <w:rFonts w:ascii="Calibri" w:eastAsia="Calibri" w:hAnsi="Calibri" w:cs="Calibri"/>
                <w:color w:val="0070C0"/>
                <w:sz w:val="27"/>
                <w:szCs w:val="27"/>
              </w:rPr>
              <w:t xml:space="preserve"> </w:t>
            </w:r>
            <w:r w:rsidRPr="006F569F">
              <w:rPr>
                <w:rFonts w:ascii="Calibri" w:eastAsia="Calibri" w:hAnsi="Calibri" w:cs="Calibri"/>
                <w:b/>
                <w:bCs/>
                <w:sz w:val="27"/>
                <w:szCs w:val="27"/>
              </w:rPr>
              <w:t>Siddhesh Dilip Khairnar</w:t>
            </w:r>
          </w:p>
        </w:tc>
      </w:tr>
      <w:tr w:rsidR="00BF3156" w14:paraId="152435C6" w14:textId="77777777" w:rsidTr="00CF1DDD">
        <w:trPr>
          <w:trHeight w:val="191"/>
        </w:trPr>
        <w:tc>
          <w:tcPr>
            <w:tcW w:w="2695" w:type="dxa"/>
            <w:shd w:val="clear" w:color="auto" w:fill="auto"/>
            <w:tcMar>
              <w:top w:w="100" w:type="dxa"/>
              <w:left w:w="100" w:type="dxa"/>
              <w:bottom w:w="100" w:type="dxa"/>
              <w:right w:w="100" w:type="dxa"/>
            </w:tcMar>
          </w:tcPr>
          <w:p w14:paraId="477F5B09" w14:textId="77777777" w:rsidR="00BF3156" w:rsidRDefault="00F53628">
            <w:pPr>
              <w:widowControl w:val="0"/>
              <w:pBdr>
                <w:top w:val="nil"/>
                <w:left w:val="nil"/>
                <w:bottom w:val="nil"/>
                <w:right w:val="nil"/>
                <w:between w:val="nil"/>
              </w:pBdr>
              <w:spacing w:line="240" w:lineRule="auto"/>
              <w:ind w:left="138"/>
              <w:rPr>
                <w:rFonts w:ascii="Calibri" w:eastAsia="Calibri" w:hAnsi="Calibri" w:cs="Calibri"/>
                <w:b/>
                <w:sz w:val="27"/>
                <w:szCs w:val="27"/>
              </w:rPr>
            </w:pPr>
            <w:r>
              <w:rPr>
                <w:rFonts w:ascii="Calibri" w:eastAsia="Calibri" w:hAnsi="Calibri" w:cs="Calibri"/>
                <w:b/>
                <w:color w:val="0070C0"/>
                <w:sz w:val="27"/>
                <w:szCs w:val="27"/>
              </w:rPr>
              <w:t>Class:</w:t>
            </w:r>
            <w:r>
              <w:rPr>
                <w:rFonts w:ascii="Calibri" w:eastAsia="Calibri" w:hAnsi="Calibri" w:cs="Calibri"/>
                <w:color w:val="0070C0"/>
                <w:sz w:val="27"/>
                <w:szCs w:val="27"/>
              </w:rPr>
              <w:t xml:space="preserve"> </w:t>
            </w:r>
            <w:r>
              <w:rPr>
                <w:rFonts w:ascii="Calibri" w:eastAsia="Calibri" w:hAnsi="Calibri" w:cs="Calibri"/>
                <w:b/>
                <w:sz w:val="27"/>
                <w:szCs w:val="27"/>
              </w:rPr>
              <w:t>SY</w:t>
            </w:r>
          </w:p>
        </w:tc>
        <w:tc>
          <w:tcPr>
            <w:tcW w:w="3314" w:type="dxa"/>
            <w:gridSpan w:val="2"/>
            <w:shd w:val="clear" w:color="auto" w:fill="auto"/>
            <w:tcMar>
              <w:top w:w="100" w:type="dxa"/>
              <w:left w:w="100" w:type="dxa"/>
              <w:bottom w:w="100" w:type="dxa"/>
              <w:right w:w="100" w:type="dxa"/>
            </w:tcMar>
          </w:tcPr>
          <w:p w14:paraId="7BD44C72" w14:textId="77777777" w:rsidR="00BF3156" w:rsidRDefault="00F53628">
            <w:pPr>
              <w:widowControl w:val="0"/>
              <w:pBdr>
                <w:top w:val="nil"/>
                <w:left w:val="nil"/>
                <w:bottom w:val="nil"/>
                <w:right w:val="nil"/>
                <w:between w:val="nil"/>
              </w:pBdr>
              <w:spacing w:line="240" w:lineRule="auto"/>
              <w:ind w:left="148"/>
              <w:rPr>
                <w:rFonts w:ascii="Calibri" w:eastAsia="Calibri" w:hAnsi="Calibri" w:cs="Calibri"/>
                <w:b/>
                <w:sz w:val="27"/>
                <w:szCs w:val="27"/>
              </w:rPr>
            </w:pPr>
            <w:r>
              <w:rPr>
                <w:rFonts w:ascii="Calibri" w:eastAsia="Calibri" w:hAnsi="Calibri" w:cs="Calibri"/>
                <w:b/>
                <w:color w:val="0070C0"/>
                <w:sz w:val="27"/>
                <w:szCs w:val="27"/>
              </w:rPr>
              <w:t>Division:</w:t>
            </w:r>
            <w:r>
              <w:rPr>
                <w:rFonts w:ascii="Calibri" w:eastAsia="Calibri" w:hAnsi="Calibri" w:cs="Calibri"/>
                <w:color w:val="0070C0"/>
                <w:sz w:val="27"/>
                <w:szCs w:val="27"/>
              </w:rPr>
              <w:t xml:space="preserve"> </w:t>
            </w:r>
            <w:r>
              <w:rPr>
                <w:rFonts w:ascii="Calibri" w:eastAsia="Calibri" w:hAnsi="Calibri" w:cs="Calibri"/>
                <w:b/>
                <w:sz w:val="27"/>
                <w:szCs w:val="27"/>
              </w:rPr>
              <w:t>B</w:t>
            </w:r>
          </w:p>
        </w:tc>
        <w:tc>
          <w:tcPr>
            <w:tcW w:w="3006" w:type="dxa"/>
            <w:shd w:val="clear" w:color="auto" w:fill="auto"/>
            <w:tcMar>
              <w:top w:w="100" w:type="dxa"/>
              <w:left w:w="100" w:type="dxa"/>
              <w:bottom w:w="100" w:type="dxa"/>
              <w:right w:w="100" w:type="dxa"/>
            </w:tcMar>
          </w:tcPr>
          <w:p w14:paraId="1A85AC00" w14:textId="77777777" w:rsidR="00BF3156" w:rsidRDefault="00F53628">
            <w:pPr>
              <w:widowControl w:val="0"/>
              <w:pBdr>
                <w:top w:val="nil"/>
                <w:left w:val="nil"/>
                <w:bottom w:val="nil"/>
                <w:right w:val="nil"/>
                <w:between w:val="nil"/>
              </w:pBdr>
              <w:spacing w:line="240" w:lineRule="auto"/>
              <w:ind w:left="148"/>
              <w:rPr>
                <w:rFonts w:ascii="Calibri" w:eastAsia="Calibri" w:hAnsi="Calibri" w:cs="Calibri"/>
                <w:b/>
                <w:sz w:val="27"/>
                <w:szCs w:val="27"/>
              </w:rPr>
            </w:pPr>
            <w:r>
              <w:rPr>
                <w:rFonts w:ascii="Calibri" w:eastAsia="Calibri" w:hAnsi="Calibri" w:cs="Calibri"/>
                <w:b/>
                <w:color w:val="0070C0"/>
                <w:sz w:val="27"/>
                <w:szCs w:val="27"/>
              </w:rPr>
              <w:t>Roll No:</w:t>
            </w:r>
            <w:r>
              <w:rPr>
                <w:rFonts w:ascii="Calibri" w:eastAsia="Calibri" w:hAnsi="Calibri" w:cs="Calibri"/>
                <w:color w:val="0070C0"/>
                <w:sz w:val="27"/>
                <w:szCs w:val="27"/>
              </w:rPr>
              <w:t xml:space="preserve"> </w:t>
            </w:r>
            <w:r>
              <w:rPr>
                <w:rFonts w:ascii="Calibri" w:eastAsia="Calibri" w:hAnsi="Calibri" w:cs="Calibri"/>
                <w:b/>
                <w:sz w:val="27"/>
                <w:szCs w:val="27"/>
              </w:rPr>
              <w:t>272028</w:t>
            </w:r>
          </w:p>
        </w:tc>
      </w:tr>
      <w:tr w:rsidR="00BF3156" w14:paraId="7391CA03" w14:textId="77777777" w:rsidTr="00CF1DDD">
        <w:trPr>
          <w:trHeight w:val="263"/>
        </w:trPr>
        <w:tc>
          <w:tcPr>
            <w:tcW w:w="4508" w:type="dxa"/>
            <w:gridSpan w:val="2"/>
            <w:shd w:val="clear" w:color="auto" w:fill="auto"/>
            <w:tcMar>
              <w:top w:w="100" w:type="dxa"/>
              <w:left w:w="100" w:type="dxa"/>
              <w:bottom w:w="100" w:type="dxa"/>
              <w:right w:w="100" w:type="dxa"/>
            </w:tcMar>
          </w:tcPr>
          <w:p w14:paraId="292FA221" w14:textId="77777777" w:rsidR="00BF3156" w:rsidRDefault="00F53628">
            <w:pPr>
              <w:widowControl w:val="0"/>
              <w:pBdr>
                <w:top w:val="nil"/>
                <w:left w:val="nil"/>
                <w:bottom w:val="nil"/>
                <w:right w:val="nil"/>
                <w:between w:val="nil"/>
              </w:pBdr>
              <w:spacing w:line="240" w:lineRule="auto"/>
              <w:ind w:left="134"/>
              <w:rPr>
                <w:rFonts w:ascii="Calibri" w:eastAsia="Calibri" w:hAnsi="Calibri" w:cs="Calibri"/>
                <w:b/>
                <w:sz w:val="27"/>
                <w:szCs w:val="27"/>
              </w:rPr>
            </w:pPr>
            <w:r>
              <w:rPr>
                <w:rFonts w:ascii="Calibri" w:eastAsia="Calibri" w:hAnsi="Calibri" w:cs="Calibri"/>
                <w:b/>
                <w:color w:val="0070C0"/>
                <w:sz w:val="27"/>
                <w:szCs w:val="27"/>
              </w:rPr>
              <w:t>Semester:</w:t>
            </w:r>
            <w:r>
              <w:rPr>
                <w:rFonts w:ascii="Calibri" w:eastAsia="Calibri" w:hAnsi="Calibri" w:cs="Calibri"/>
                <w:color w:val="0070C0"/>
                <w:sz w:val="27"/>
                <w:szCs w:val="27"/>
              </w:rPr>
              <w:t xml:space="preserve"> </w:t>
            </w:r>
            <w:r>
              <w:rPr>
                <w:rFonts w:ascii="Calibri" w:eastAsia="Calibri" w:hAnsi="Calibri" w:cs="Calibri"/>
                <w:b/>
                <w:sz w:val="27"/>
                <w:szCs w:val="27"/>
              </w:rPr>
              <w:t>4th</w:t>
            </w:r>
          </w:p>
        </w:tc>
        <w:tc>
          <w:tcPr>
            <w:tcW w:w="4507" w:type="dxa"/>
            <w:gridSpan w:val="2"/>
            <w:shd w:val="clear" w:color="auto" w:fill="auto"/>
            <w:tcMar>
              <w:top w:w="100" w:type="dxa"/>
              <w:left w:w="100" w:type="dxa"/>
              <w:bottom w:w="100" w:type="dxa"/>
              <w:right w:w="100" w:type="dxa"/>
            </w:tcMar>
          </w:tcPr>
          <w:p w14:paraId="236BA47B" w14:textId="77777777" w:rsidR="00BF3156" w:rsidRDefault="00F53628">
            <w:pPr>
              <w:widowControl w:val="0"/>
              <w:pBdr>
                <w:top w:val="nil"/>
                <w:left w:val="nil"/>
                <w:bottom w:val="nil"/>
                <w:right w:val="nil"/>
                <w:between w:val="nil"/>
              </w:pBdr>
              <w:spacing w:line="240" w:lineRule="auto"/>
              <w:ind w:left="129"/>
              <w:rPr>
                <w:rFonts w:ascii="Calibri" w:eastAsia="Calibri" w:hAnsi="Calibri" w:cs="Calibri"/>
                <w:b/>
                <w:sz w:val="27"/>
                <w:szCs w:val="27"/>
              </w:rPr>
            </w:pPr>
            <w:r>
              <w:rPr>
                <w:rFonts w:ascii="Calibri" w:eastAsia="Calibri" w:hAnsi="Calibri" w:cs="Calibri"/>
                <w:b/>
                <w:color w:val="0070C0"/>
                <w:sz w:val="27"/>
                <w:szCs w:val="27"/>
              </w:rPr>
              <w:t>Academic Year:</w:t>
            </w:r>
            <w:r>
              <w:rPr>
                <w:rFonts w:ascii="Calibri" w:eastAsia="Calibri" w:hAnsi="Calibri" w:cs="Calibri"/>
                <w:color w:val="0070C0"/>
                <w:sz w:val="27"/>
                <w:szCs w:val="27"/>
              </w:rPr>
              <w:t xml:space="preserve"> </w:t>
            </w:r>
            <w:r>
              <w:rPr>
                <w:rFonts w:ascii="Calibri" w:eastAsia="Calibri" w:hAnsi="Calibri" w:cs="Calibri"/>
                <w:b/>
                <w:sz w:val="27"/>
                <w:szCs w:val="27"/>
              </w:rPr>
              <w:t>2022-23</w:t>
            </w:r>
          </w:p>
        </w:tc>
      </w:tr>
      <w:tr w:rsidR="00BF3156" w14:paraId="0333752C" w14:textId="77777777" w:rsidTr="00CF1DDD">
        <w:trPr>
          <w:trHeight w:val="344"/>
        </w:trPr>
        <w:tc>
          <w:tcPr>
            <w:tcW w:w="9015" w:type="dxa"/>
            <w:gridSpan w:val="4"/>
            <w:shd w:val="clear" w:color="auto" w:fill="auto"/>
            <w:tcMar>
              <w:top w:w="100" w:type="dxa"/>
              <w:left w:w="100" w:type="dxa"/>
              <w:bottom w:w="100" w:type="dxa"/>
              <w:right w:w="100" w:type="dxa"/>
            </w:tcMar>
          </w:tcPr>
          <w:p w14:paraId="3AFFD24C" w14:textId="4161B25F" w:rsidR="00BF3156" w:rsidRDefault="00F53628">
            <w:pPr>
              <w:widowControl w:val="0"/>
              <w:pBdr>
                <w:top w:val="nil"/>
                <w:left w:val="nil"/>
                <w:bottom w:val="nil"/>
                <w:right w:val="nil"/>
                <w:between w:val="nil"/>
              </w:pBdr>
              <w:spacing w:line="240" w:lineRule="auto"/>
              <w:ind w:left="134"/>
              <w:rPr>
                <w:rFonts w:ascii="Calibri" w:eastAsia="Calibri" w:hAnsi="Calibri" w:cs="Calibri"/>
                <w:b/>
                <w:sz w:val="28"/>
                <w:szCs w:val="28"/>
              </w:rPr>
            </w:pPr>
            <w:r>
              <w:rPr>
                <w:rFonts w:ascii="Calibri" w:eastAsia="Calibri" w:hAnsi="Calibri" w:cs="Calibri"/>
                <w:b/>
                <w:color w:val="0070C0"/>
                <w:sz w:val="27"/>
                <w:szCs w:val="27"/>
              </w:rPr>
              <w:t>Subject Name &amp; Code</w:t>
            </w:r>
            <w:r>
              <w:rPr>
                <w:rFonts w:ascii="Calibri" w:eastAsia="Calibri" w:hAnsi="Calibri" w:cs="Calibri"/>
                <w:b/>
                <w:color w:val="0070C0"/>
                <w:sz w:val="28"/>
                <w:szCs w:val="28"/>
              </w:rPr>
              <w:t>:</w:t>
            </w:r>
            <w:r>
              <w:rPr>
                <w:rFonts w:ascii="Calibri" w:eastAsia="Calibri" w:hAnsi="Calibri" w:cs="Calibri"/>
                <w:color w:val="0070C0"/>
                <w:sz w:val="28"/>
                <w:szCs w:val="28"/>
              </w:rPr>
              <w:t xml:space="preserve"> </w:t>
            </w:r>
            <w:r>
              <w:rPr>
                <w:rFonts w:ascii="Calibri" w:eastAsia="Calibri" w:hAnsi="Calibri" w:cs="Calibri"/>
                <w:b/>
                <w:sz w:val="28"/>
                <w:szCs w:val="28"/>
              </w:rPr>
              <w:t xml:space="preserve">Soft </w:t>
            </w:r>
            <w:r w:rsidR="00FB4B67">
              <w:rPr>
                <w:rFonts w:ascii="Calibri" w:eastAsia="Calibri" w:hAnsi="Calibri" w:cs="Calibri"/>
                <w:b/>
                <w:sz w:val="28"/>
                <w:szCs w:val="28"/>
              </w:rPr>
              <w:t>Skill</w:t>
            </w:r>
          </w:p>
        </w:tc>
      </w:tr>
      <w:tr w:rsidR="00BF3156" w14:paraId="0B0D5E61" w14:textId="77777777" w:rsidTr="00D14CA9">
        <w:trPr>
          <w:trHeight w:val="470"/>
        </w:trPr>
        <w:tc>
          <w:tcPr>
            <w:tcW w:w="9015" w:type="dxa"/>
            <w:gridSpan w:val="4"/>
            <w:shd w:val="clear" w:color="auto" w:fill="auto"/>
            <w:tcMar>
              <w:top w:w="100" w:type="dxa"/>
              <w:left w:w="100" w:type="dxa"/>
              <w:bottom w:w="100" w:type="dxa"/>
              <w:right w:w="100" w:type="dxa"/>
            </w:tcMar>
          </w:tcPr>
          <w:p w14:paraId="16F9DFDA" w14:textId="35A3F2A1" w:rsidR="00BF3156" w:rsidRDefault="00F53628" w:rsidP="00775721">
            <w:pPr>
              <w:widowControl w:val="0"/>
              <w:pBdr>
                <w:top w:val="nil"/>
                <w:left w:val="nil"/>
                <w:bottom w:val="nil"/>
                <w:right w:val="nil"/>
                <w:between w:val="nil"/>
              </w:pBdr>
              <w:spacing w:line="240" w:lineRule="auto"/>
              <w:ind w:left="126"/>
              <w:rPr>
                <w:rFonts w:ascii="Calibri" w:eastAsia="Calibri" w:hAnsi="Calibri" w:cs="Calibri"/>
                <w:b/>
                <w:sz w:val="28"/>
                <w:szCs w:val="28"/>
              </w:rPr>
            </w:pPr>
            <w:r>
              <w:rPr>
                <w:rFonts w:ascii="Calibri" w:eastAsia="Calibri" w:hAnsi="Calibri" w:cs="Calibri"/>
                <w:b/>
                <w:color w:val="0070C0"/>
                <w:sz w:val="27"/>
                <w:szCs w:val="27"/>
              </w:rPr>
              <w:t>Title of Assignment:</w:t>
            </w:r>
            <w:r w:rsidRPr="00D14CA9">
              <w:rPr>
                <w:rFonts w:ascii="Calibri" w:eastAsia="Calibri" w:hAnsi="Calibri" w:cs="Calibri"/>
                <w:b/>
                <w:sz w:val="27"/>
                <w:szCs w:val="27"/>
              </w:rPr>
              <w:t xml:space="preserve"> </w:t>
            </w:r>
            <w:r w:rsidR="00D14CA9" w:rsidRPr="00D14CA9">
              <w:rPr>
                <w:rFonts w:ascii="Calibri" w:eastAsia="Calibri" w:hAnsi="Calibri" w:cs="Calibri"/>
                <w:b/>
                <w:sz w:val="27"/>
                <w:szCs w:val="27"/>
              </w:rPr>
              <w:t>Public Speaking</w:t>
            </w:r>
          </w:p>
        </w:tc>
      </w:tr>
    </w:tbl>
    <w:p w14:paraId="10683BE3" w14:textId="77777777" w:rsidR="00BF3156" w:rsidRDefault="00BF3156" w:rsidP="00F54A29">
      <w:pPr>
        <w:widowControl w:val="0"/>
        <w:pBdr>
          <w:top w:val="nil"/>
          <w:left w:val="nil"/>
          <w:bottom w:val="nil"/>
          <w:right w:val="nil"/>
          <w:between w:val="nil"/>
        </w:pBdr>
      </w:pPr>
    </w:p>
    <w:p w14:paraId="028E58C6" w14:textId="77777777" w:rsidR="00B4183D" w:rsidRDefault="00B4183D" w:rsidP="00F54A29">
      <w:pPr>
        <w:widowControl w:val="0"/>
        <w:pBdr>
          <w:top w:val="nil"/>
          <w:left w:val="nil"/>
          <w:bottom w:val="nil"/>
          <w:right w:val="nil"/>
          <w:between w:val="nil"/>
        </w:pBdr>
        <w:spacing w:line="240" w:lineRule="auto"/>
        <w:rPr>
          <w:rFonts w:ascii="Roboto" w:hAnsi="Roboto"/>
          <w:color w:val="3C4043"/>
          <w:spacing w:val="3"/>
          <w:sz w:val="21"/>
          <w:szCs w:val="21"/>
        </w:rPr>
      </w:pPr>
    </w:p>
    <w:p w14:paraId="04DA3C83" w14:textId="77777777" w:rsidR="00B4183D" w:rsidRDefault="00B4183D" w:rsidP="00F54A29">
      <w:pPr>
        <w:widowControl w:val="0"/>
        <w:pBdr>
          <w:top w:val="nil"/>
          <w:left w:val="nil"/>
          <w:bottom w:val="nil"/>
          <w:right w:val="nil"/>
          <w:between w:val="nil"/>
        </w:pBdr>
        <w:spacing w:line="240" w:lineRule="auto"/>
        <w:rPr>
          <w:rFonts w:ascii="Roboto" w:hAnsi="Roboto"/>
          <w:color w:val="3C4043"/>
          <w:spacing w:val="3"/>
          <w:sz w:val="21"/>
          <w:szCs w:val="21"/>
        </w:rPr>
      </w:pPr>
    </w:p>
    <w:p w14:paraId="7E2051CC" w14:textId="2C56DECF" w:rsidR="005602E5" w:rsidRPr="003C11AA" w:rsidRDefault="00B4183D" w:rsidP="00F54A29">
      <w:pPr>
        <w:widowControl w:val="0"/>
        <w:pBdr>
          <w:top w:val="nil"/>
          <w:left w:val="nil"/>
          <w:bottom w:val="nil"/>
          <w:right w:val="nil"/>
          <w:between w:val="nil"/>
        </w:pBdr>
        <w:spacing w:line="240" w:lineRule="auto"/>
        <w:jc w:val="center"/>
        <w:rPr>
          <w:color w:val="3C4043"/>
          <w:spacing w:val="3"/>
          <w:sz w:val="28"/>
          <w:szCs w:val="28"/>
        </w:rPr>
      </w:pPr>
      <w:r w:rsidRPr="003C11AA">
        <w:rPr>
          <w:color w:val="3C4043"/>
          <w:spacing w:val="3"/>
          <w:sz w:val="28"/>
          <w:szCs w:val="28"/>
        </w:rPr>
        <w:t>Prepared speech</w:t>
      </w:r>
      <w:r w:rsidR="005602E5" w:rsidRPr="003C11AA">
        <w:rPr>
          <w:color w:val="3C4043"/>
          <w:spacing w:val="3"/>
          <w:sz w:val="28"/>
          <w:szCs w:val="28"/>
        </w:rPr>
        <w:t xml:space="preserve"> (Topic: Big Data)</w:t>
      </w:r>
    </w:p>
    <w:p w14:paraId="63EB50AB" w14:textId="38EF0049" w:rsidR="00BF3156" w:rsidRPr="003C11AA" w:rsidRDefault="00BF3156" w:rsidP="00F54A29">
      <w:pPr>
        <w:widowControl w:val="0"/>
        <w:pBdr>
          <w:top w:val="nil"/>
          <w:left w:val="nil"/>
          <w:bottom w:val="nil"/>
          <w:right w:val="nil"/>
          <w:between w:val="nil"/>
        </w:pBdr>
        <w:spacing w:line="240" w:lineRule="auto"/>
        <w:jc w:val="center"/>
        <w:rPr>
          <w:color w:val="3C4043"/>
          <w:spacing w:val="3"/>
          <w:sz w:val="28"/>
          <w:szCs w:val="28"/>
        </w:rPr>
      </w:pPr>
    </w:p>
    <w:p w14:paraId="5435AEAA" w14:textId="77777777" w:rsidR="00B4183D" w:rsidRPr="003C11AA" w:rsidRDefault="00B4183D" w:rsidP="00F54A29">
      <w:pPr>
        <w:widowControl w:val="0"/>
        <w:pBdr>
          <w:top w:val="nil"/>
          <w:left w:val="nil"/>
          <w:bottom w:val="nil"/>
          <w:right w:val="nil"/>
          <w:between w:val="nil"/>
        </w:pBdr>
        <w:spacing w:line="240" w:lineRule="auto"/>
        <w:jc w:val="center"/>
        <w:rPr>
          <w:color w:val="3C4043"/>
          <w:spacing w:val="3"/>
          <w:sz w:val="24"/>
          <w:szCs w:val="24"/>
        </w:rPr>
      </w:pPr>
    </w:p>
    <w:p w14:paraId="52CDD103" w14:textId="27122FBE" w:rsidR="00F53628" w:rsidRPr="003C11AA" w:rsidRDefault="005602E5" w:rsidP="00DC3242">
      <w:pPr>
        <w:rPr>
          <w:sz w:val="24"/>
          <w:szCs w:val="24"/>
        </w:rPr>
      </w:pPr>
      <w:r w:rsidRPr="003C11AA">
        <w:rPr>
          <w:spacing w:val="3"/>
          <w:sz w:val="28"/>
          <w:szCs w:val="28"/>
        </w:rPr>
        <w:t>Summary:</w:t>
      </w:r>
      <w:r w:rsidR="00F53628" w:rsidRPr="003C11AA">
        <w:rPr>
          <w:sz w:val="28"/>
          <w:szCs w:val="28"/>
        </w:rPr>
        <w:t xml:space="preserve"> </w:t>
      </w:r>
      <w:r w:rsidR="00F53628" w:rsidRPr="003C11AA">
        <w:rPr>
          <w:sz w:val="24"/>
          <w:szCs w:val="24"/>
        </w:rPr>
        <w:t>The importance of big data lies in its potential to unlock valuable insights and patterns that can help organizations make more informed decisions. By analyzing large sets of data, companies can gain a better understanding of their customers, market trends, and industry dynamics.</w:t>
      </w:r>
    </w:p>
    <w:p w14:paraId="5EECBC51" w14:textId="77777777" w:rsidR="00DC3242" w:rsidRPr="003C11AA" w:rsidRDefault="00DC3242" w:rsidP="00DC3242">
      <w:pPr>
        <w:rPr>
          <w:sz w:val="24"/>
          <w:szCs w:val="24"/>
        </w:rPr>
      </w:pPr>
    </w:p>
    <w:p w14:paraId="3CD837E8" w14:textId="77777777" w:rsidR="00F53628" w:rsidRPr="003C11AA" w:rsidRDefault="00F53628" w:rsidP="00DC3242">
      <w:pPr>
        <w:rPr>
          <w:sz w:val="24"/>
          <w:szCs w:val="24"/>
        </w:rPr>
      </w:pPr>
      <w:r w:rsidRPr="003C11AA">
        <w:rPr>
          <w:sz w:val="24"/>
          <w:szCs w:val="24"/>
        </w:rPr>
        <w:t>However, working with big data comes with its own set of challenges, such as data management, security, and privacy concerns. Companies need to implement effective data governance policies and invest in advanced analytics tools and technologies to make the most of their big data initiatives.</w:t>
      </w:r>
    </w:p>
    <w:p w14:paraId="5B87365B" w14:textId="77777777" w:rsidR="00DC3242" w:rsidRPr="003C11AA" w:rsidRDefault="00DC3242" w:rsidP="00DC3242">
      <w:pPr>
        <w:rPr>
          <w:sz w:val="24"/>
          <w:szCs w:val="24"/>
        </w:rPr>
      </w:pPr>
    </w:p>
    <w:p w14:paraId="4DE594A0" w14:textId="14B4149B" w:rsidR="00F53628" w:rsidRPr="003C11AA" w:rsidRDefault="00F53628" w:rsidP="00DC3242">
      <w:pPr>
        <w:rPr>
          <w:sz w:val="24"/>
          <w:szCs w:val="24"/>
        </w:rPr>
      </w:pPr>
      <w:r w:rsidRPr="003C11AA">
        <w:rPr>
          <w:sz w:val="24"/>
          <w:szCs w:val="24"/>
        </w:rPr>
        <w:t>In conclusion, big data has the potential to revolutionize the way businesses operate and make decisions. With the right strategy and technology, companies can leverage big data to gain a competitive advantage in today's fast-paced digital world.</w:t>
      </w:r>
    </w:p>
    <w:p w14:paraId="5611BC92" w14:textId="77777777" w:rsidR="00F54A29" w:rsidRPr="003C11AA" w:rsidRDefault="00F54A29" w:rsidP="00235048">
      <w:pPr>
        <w:widowControl w:val="0"/>
        <w:pBdr>
          <w:top w:val="nil"/>
          <w:left w:val="nil"/>
          <w:bottom w:val="nil"/>
          <w:right w:val="nil"/>
          <w:between w:val="nil"/>
        </w:pBdr>
        <w:spacing w:line="240" w:lineRule="auto"/>
        <w:jc w:val="center"/>
        <w:rPr>
          <w:color w:val="3C4043"/>
          <w:spacing w:val="3"/>
          <w:sz w:val="28"/>
          <w:szCs w:val="28"/>
        </w:rPr>
      </w:pPr>
    </w:p>
    <w:p w14:paraId="118A9019" w14:textId="77777777" w:rsidR="00F54A29" w:rsidRDefault="00F54A29" w:rsidP="00235048">
      <w:pPr>
        <w:widowControl w:val="0"/>
        <w:pBdr>
          <w:top w:val="nil"/>
          <w:left w:val="nil"/>
          <w:bottom w:val="nil"/>
          <w:right w:val="nil"/>
          <w:between w:val="nil"/>
        </w:pBdr>
        <w:spacing w:line="240" w:lineRule="auto"/>
        <w:jc w:val="center"/>
        <w:rPr>
          <w:color w:val="3C4043"/>
          <w:spacing w:val="3"/>
          <w:sz w:val="28"/>
          <w:szCs w:val="28"/>
        </w:rPr>
      </w:pPr>
    </w:p>
    <w:p w14:paraId="6372DA9F" w14:textId="77777777" w:rsidR="003C11AA" w:rsidRDefault="003C11AA" w:rsidP="00235048">
      <w:pPr>
        <w:widowControl w:val="0"/>
        <w:pBdr>
          <w:top w:val="nil"/>
          <w:left w:val="nil"/>
          <w:bottom w:val="nil"/>
          <w:right w:val="nil"/>
          <w:between w:val="nil"/>
        </w:pBdr>
        <w:spacing w:line="240" w:lineRule="auto"/>
        <w:jc w:val="center"/>
        <w:rPr>
          <w:color w:val="3C4043"/>
          <w:spacing w:val="3"/>
          <w:sz w:val="28"/>
          <w:szCs w:val="28"/>
        </w:rPr>
      </w:pPr>
    </w:p>
    <w:p w14:paraId="74A1F643" w14:textId="77777777" w:rsidR="003C11AA" w:rsidRPr="003C11AA" w:rsidRDefault="003C11AA" w:rsidP="00235048">
      <w:pPr>
        <w:widowControl w:val="0"/>
        <w:pBdr>
          <w:top w:val="nil"/>
          <w:left w:val="nil"/>
          <w:bottom w:val="nil"/>
          <w:right w:val="nil"/>
          <w:between w:val="nil"/>
        </w:pBdr>
        <w:spacing w:line="240" w:lineRule="auto"/>
        <w:jc w:val="center"/>
        <w:rPr>
          <w:color w:val="3C4043"/>
          <w:spacing w:val="3"/>
          <w:sz w:val="28"/>
          <w:szCs w:val="28"/>
        </w:rPr>
      </w:pPr>
    </w:p>
    <w:p w14:paraId="650B6F23" w14:textId="77777777" w:rsidR="00F54A29" w:rsidRPr="003C11AA" w:rsidRDefault="00F54A29" w:rsidP="00235048">
      <w:pPr>
        <w:widowControl w:val="0"/>
        <w:pBdr>
          <w:top w:val="nil"/>
          <w:left w:val="nil"/>
          <w:bottom w:val="nil"/>
          <w:right w:val="nil"/>
          <w:between w:val="nil"/>
        </w:pBdr>
        <w:spacing w:line="240" w:lineRule="auto"/>
        <w:jc w:val="center"/>
        <w:rPr>
          <w:color w:val="3C4043"/>
          <w:spacing w:val="3"/>
          <w:sz w:val="28"/>
          <w:szCs w:val="28"/>
        </w:rPr>
      </w:pPr>
    </w:p>
    <w:p w14:paraId="7E67BD55" w14:textId="0BC6CF4D" w:rsidR="005602E5" w:rsidRPr="003C11AA" w:rsidRDefault="00235048" w:rsidP="00235048">
      <w:pPr>
        <w:widowControl w:val="0"/>
        <w:pBdr>
          <w:top w:val="nil"/>
          <w:left w:val="nil"/>
          <w:bottom w:val="nil"/>
          <w:right w:val="nil"/>
          <w:between w:val="nil"/>
        </w:pBdr>
        <w:spacing w:line="240" w:lineRule="auto"/>
        <w:jc w:val="center"/>
        <w:rPr>
          <w:color w:val="3C4043"/>
          <w:spacing w:val="3"/>
          <w:sz w:val="28"/>
          <w:szCs w:val="28"/>
        </w:rPr>
      </w:pPr>
      <w:r w:rsidRPr="003C11AA">
        <w:rPr>
          <w:color w:val="3C4043"/>
          <w:spacing w:val="3"/>
          <w:sz w:val="28"/>
          <w:szCs w:val="28"/>
        </w:rPr>
        <w:lastRenderedPageBreak/>
        <w:t>Extempore speech (Topic: Chat GPT)</w:t>
      </w:r>
    </w:p>
    <w:p w14:paraId="38D1811E" w14:textId="77777777" w:rsidR="00F54A29" w:rsidRPr="003C11AA" w:rsidRDefault="00F54A29" w:rsidP="00F54A29">
      <w:pPr>
        <w:widowControl w:val="0"/>
        <w:pBdr>
          <w:top w:val="nil"/>
          <w:left w:val="nil"/>
          <w:bottom w:val="nil"/>
          <w:right w:val="nil"/>
          <w:between w:val="nil"/>
        </w:pBdr>
        <w:spacing w:line="240" w:lineRule="auto"/>
        <w:rPr>
          <w:color w:val="3C4043"/>
          <w:spacing w:val="3"/>
          <w:sz w:val="28"/>
          <w:szCs w:val="28"/>
        </w:rPr>
      </w:pPr>
    </w:p>
    <w:p w14:paraId="0BEDF494" w14:textId="77777777" w:rsidR="00F54A29" w:rsidRPr="003C11AA" w:rsidRDefault="00F54A29" w:rsidP="00F54A29">
      <w:pPr>
        <w:widowControl w:val="0"/>
        <w:pBdr>
          <w:top w:val="nil"/>
          <w:left w:val="nil"/>
          <w:bottom w:val="nil"/>
          <w:right w:val="nil"/>
          <w:between w:val="nil"/>
        </w:pBdr>
        <w:spacing w:line="240" w:lineRule="auto"/>
        <w:rPr>
          <w:color w:val="3C4043"/>
          <w:spacing w:val="3"/>
          <w:sz w:val="24"/>
          <w:szCs w:val="24"/>
        </w:rPr>
      </w:pPr>
    </w:p>
    <w:p w14:paraId="019C8CE4" w14:textId="0C0D9CA3" w:rsidR="00781FC9" w:rsidRPr="003C11AA" w:rsidRDefault="00F54A29" w:rsidP="003C11AA">
      <w:pPr>
        <w:rPr>
          <w:sz w:val="24"/>
          <w:szCs w:val="24"/>
        </w:rPr>
      </w:pPr>
      <w:r w:rsidRPr="003C11AA">
        <w:rPr>
          <w:sz w:val="24"/>
          <w:szCs w:val="24"/>
        </w:rPr>
        <w:t>Summary:</w:t>
      </w:r>
      <w:r w:rsidR="00781FC9" w:rsidRPr="003C11AA">
        <w:rPr>
          <w:sz w:val="24"/>
          <w:szCs w:val="24"/>
        </w:rPr>
        <w:t xml:space="preserve"> ChatGPT is a large language model trained by </w:t>
      </w:r>
      <w:r w:rsidR="003C11AA" w:rsidRPr="003C11AA">
        <w:rPr>
          <w:sz w:val="24"/>
          <w:szCs w:val="24"/>
        </w:rPr>
        <w:t>Open-air</w:t>
      </w:r>
      <w:r w:rsidR="00781FC9" w:rsidRPr="003C11AA">
        <w:rPr>
          <w:sz w:val="24"/>
          <w:szCs w:val="24"/>
        </w:rPr>
        <w:t>, based on the GPT-3.5 architecture. It has been designed to mimic human-like conversations, and it has the ability to understand and respond to natural language inputs in real-time.</w:t>
      </w:r>
    </w:p>
    <w:p w14:paraId="6B7CDBA3" w14:textId="77777777" w:rsidR="003C11AA" w:rsidRPr="003C11AA" w:rsidRDefault="003C11AA" w:rsidP="003C11AA">
      <w:pPr>
        <w:rPr>
          <w:sz w:val="24"/>
          <w:szCs w:val="24"/>
        </w:rPr>
      </w:pPr>
    </w:p>
    <w:p w14:paraId="6DD5BD86" w14:textId="77777777" w:rsidR="00781FC9" w:rsidRPr="003C11AA" w:rsidRDefault="00781FC9" w:rsidP="003C11AA">
      <w:pPr>
        <w:rPr>
          <w:sz w:val="24"/>
          <w:szCs w:val="24"/>
        </w:rPr>
      </w:pPr>
      <w:r w:rsidRPr="003C11AA">
        <w:rPr>
          <w:sz w:val="24"/>
          <w:szCs w:val="24"/>
        </w:rPr>
        <w:t>The significance of ChatGPT lies in its potential to revolutionize the way we interact with machines. It can be used for a wide range of applications, including customer service, virtual assistants, and chatbots.</w:t>
      </w:r>
    </w:p>
    <w:p w14:paraId="7975CD57" w14:textId="77777777" w:rsidR="003C11AA" w:rsidRPr="003C11AA" w:rsidRDefault="003C11AA" w:rsidP="003C11AA">
      <w:pPr>
        <w:rPr>
          <w:sz w:val="24"/>
          <w:szCs w:val="24"/>
        </w:rPr>
      </w:pPr>
    </w:p>
    <w:p w14:paraId="3BD4AE73" w14:textId="77777777" w:rsidR="00781FC9" w:rsidRPr="003C11AA" w:rsidRDefault="00781FC9" w:rsidP="003C11AA">
      <w:pPr>
        <w:rPr>
          <w:sz w:val="24"/>
          <w:szCs w:val="24"/>
        </w:rPr>
      </w:pPr>
      <w:r w:rsidRPr="003C11AA">
        <w:rPr>
          <w:sz w:val="24"/>
          <w:szCs w:val="24"/>
        </w:rPr>
        <w:t>By leveraging ChatGPT, organizations can automate their customer service operations, improve response times, and provide personalized experiences to their customers. ChatGPT can also help businesses collect valuable customer feedback, improve their products and services, and increase customer satisfaction.</w:t>
      </w:r>
    </w:p>
    <w:p w14:paraId="17588D32" w14:textId="77777777" w:rsidR="003C11AA" w:rsidRPr="003C11AA" w:rsidRDefault="003C11AA" w:rsidP="003C11AA">
      <w:pPr>
        <w:rPr>
          <w:sz w:val="24"/>
          <w:szCs w:val="24"/>
        </w:rPr>
      </w:pPr>
    </w:p>
    <w:p w14:paraId="69353F07" w14:textId="77777777" w:rsidR="00781FC9" w:rsidRPr="003C11AA" w:rsidRDefault="00781FC9" w:rsidP="003C11AA">
      <w:pPr>
        <w:rPr>
          <w:sz w:val="24"/>
          <w:szCs w:val="24"/>
        </w:rPr>
      </w:pPr>
      <w:r w:rsidRPr="003C11AA">
        <w:rPr>
          <w:sz w:val="24"/>
          <w:szCs w:val="24"/>
        </w:rPr>
        <w:t>However, working with ChatGPT requires a deep understanding of natural language processing and machine learning. Companies need to invest in advanced AI technologies and data management systems to effectively leverage ChatGPT in their operations.</w:t>
      </w:r>
    </w:p>
    <w:p w14:paraId="5B54E53C" w14:textId="77777777" w:rsidR="003C11AA" w:rsidRPr="003C11AA" w:rsidRDefault="003C11AA" w:rsidP="003C11AA">
      <w:pPr>
        <w:rPr>
          <w:sz w:val="24"/>
          <w:szCs w:val="24"/>
        </w:rPr>
      </w:pPr>
    </w:p>
    <w:p w14:paraId="3ABFD3CC" w14:textId="77777777" w:rsidR="00781FC9" w:rsidRPr="003C45E8" w:rsidRDefault="00781FC9" w:rsidP="003C11AA">
      <w:pPr>
        <w:rPr>
          <w:sz w:val="24"/>
          <w:szCs w:val="24"/>
        </w:rPr>
      </w:pPr>
      <w:r w:rsidRPr="003C11AA">
        <w:rPr>
          <w:sz w:val="24"/>
          <w:szCs w:val="24"/>
        </w:rPr>
        <w:t xml:space="preserve">In conclusion, ChatGPT is a powerful tool that has the potential to transform the way businesses interact with their customers. With the right expertise and resources, </w:t>
      </w:r>
      <w:r w:rsidRPr="003C45E8">
        <w:rPr>
          <w:sz w:val="24"/>
          <w:szCs w:val="24"/>
        </w:rPr>
        <w:t>companies can leverage ChatGPT to improve their customer service operations and gain a competitive advantage in today's digital world.</w:t>
      </w:r>
    </w:p>
    <w:p w14:paraId="3CE3B8E4" w14:textId="6C2D144B" w:rsidR="00F54A29" w:rsidRPr="003C45E8" w:rsidRDefault="00F54A29" w:rsidP="00F54A29">
      <w:pPr>
        <w:widowControl w:val="0"/>
        <w:pBdr>
          <w:top w:val="nil"/>
          <w:left w:val="nil"/>
          <w:bottom w:val="nil"/>
          <w:right w:val="nil"/>
          <w:between w:val="nil"/>
        </w:pBdr>
        <w:spacing w:line="240" w:lineRule="auto"/>
        <w:rPr>
          <w:rFonts w:ascii="Roboto" w:hAnsi="Roboto"/>
          <w:spacing w:val="3"/>
          <w:sz w:val="28"/>
          <w:szCs w:val="28"/>
        </w:rPr>
      </w:pPr>
    </w:p>
    <w:p w14:paraId="46339894" w14:textId="1C0AD443" w:rsidR="005D651B" w:rsidRDefault="005D651B" w:rsidP="00F54A29">
      <w:pPr>
        <w:widowControl w:val="0"/>
        <w:pBdr>
          <w:top w:val="nil"/>
          <w:left w:val="nil"/>
          <w:bottom w:val="nil"/>
          <w:right w:val="nil"/>
          <w:between w:val="nil"/>
        </w:pBdr>
        <w:spacing w:line="240" w:lineRule="auto"/>
        <w:rPr>
          <w:spacing w:val="3"/>
          <w:sz w:val="28"/>
          <w:szCs w:val="28"/>
        </w:rPr>
      </w:pPr>
    </w:p>
    <w:p w14:paraId="05809290" w14:textId="77777777" w:rsidR="008A060D" w:rsidRDefault="008A060D" w:rsidP="00F54A29">
      <w:pPr>
        <w:widowControl w:val="0"/>
        <w:pBdr>
          <w:top w:val="nil"/>
          <w:left w:val="nil"/>
          <w:bottom w:val="nil"/>
          <w:right w:val="nil"/>
          <w:between w:val="nil"/>
        </w:pBdr>
        <w:spacing w:line="240" w:lineRule="auto"/>
        <w:rPr>
          <w:spacing w:val="3"/>
          <w:sz w:val="28"/>
          <w:szCs w:val="28"/>
        </w:rPr>
      </w:pPr>
    </w:p>
    <w:p w14:paraId="5970D0A9" w14:textId="584620B0" w:rsidR="008A060D" w:rsidRDefault="008A060D" w:rsidP="008A060D">
      <w:pPr>
        <w:widowControl w:val="0"/>
        <w:pBdr>
          <w:top w:val="nil"/>
          <w:left w:val="nil"/>
          <w:bottom w:val="nil"/>
          <w:right w:val="nil"/>
          <w:between w:val="nil"/>
        </w:pBdr>
        <w:spacing w:line="240" w:lineRule="auto"/>
        <w:jc w:val="center"/>
        <w:rPr>
          <w:sz w:val="28"/>
          <w:szCs w:val="28"/>
        </w:rPr>
      </w:pPr>
      <w:r w:rsidRPr="008A060D">
        <w:rPr>
          <w:sz w:val="28"/>
          <w:szCs w:val="28"/>
        </w:rPr>
        <w:t>Self-Assessment</w:t>
      </w:r>
    </w:p>
    <w:p w14:paraId="56217454" w14:textId="77777777" w:rsidR="008A060D" w:rsidRDefault="008A060D" w:rsidP="008A060D">
      <w:pPr>
        <w:widowControl w:val="0"/>
        <w:pBdr>
          <w:top w:val="nil"/>
          <w:left w:val="nil"/>
          <w:bottom w:val="nil"/>
          <w:right w:val="nil"/>
          <w:between w:val="nil"/>
        </w:pBdr>
        <w:spacing w:line="240" w:lineRule="auto"/>
        <w:jc w:val="center"/>
        <w:rPr>
          <w:spacing w:val="3"/>
          <w:sz w:val="28"/>
          <w:szCs w:val="28"/>
        </w:rPr>
      </w:pPr>
    </w:p>
    <w:p w14:paraId="77419AEB" w14:textId="77777777" w:rsidR="0055112D" w:rsidRPr="008A060D" w:rsidRDefault="0055112D" w:rsidP="008A060D">
      <w:pPr>
        <w:widowControl w:val="0"/>
        <w:pBdr>
          <w:top w:val="nil"/>
          <w:left w:val="nil"/>
          <w:bottom w:val="nil"/>
          <w:right w:val="nil"/>
          <w:between w:val="nil"/>
        </w:pBdr>
        <w:spacing w:line="240" w:lineRule="auto"/>
        <w:jc w:val="center"/>
        <w:rPr>
          <w:spacing w:val="3"/>
          <w:sz w:val="28"/>
          <w:szCs w:val="28"/>
        </w:rPr>
      </w:pPr>
    </w:p>
    <w:p w14:paraId="4D1F23A2" w14:textId="056A1336" w:rsidR="00A21696" w:rsidRPr="0055112D" w:rsidRDefault="00A21696" w:rsidP="00A21696">
      <w:pPr>
        <w:widowControl w:val="0"/>
        <w:pBdr>
          <w:top w:val="nil"/>
          <w:left w:val="nil"/>
          <w:bottom w:val="nil"/>
          <w:right w:val="nil"/>
          <w:between w:val="nil"/>
        </w:pBdr>
        <w:spacing w:line="240" w:lineRule="auto"/>
        <w:rPr>
          <w:spacing w:val="3"/>
          <w:sz w:val="24"/>
          <w:szCs w:val="24"/>
        </w:rPr>
      </w:pPr>
      <w:r w:rsidRPr="0055112D">
        <w:rPr>
          <w:spacing w:val="3"/>
          <w:sz w:val="24"/>
          <w:szCs w:val="24"/>
        </w:rPr>
        <w:t>Positive Aspects</w:t>
      </w:r>
      <w:r w:rsidR="00AE4DAF" w:rsidRPr="0055112D">
        <w:rPr>
          <w:spacing w:val="3"/>
          <w:sz w:val="24"/>
          <w:szCs w:val="24"/>
        </w:rPr>
        <w:t xml:space="preserve">: </w:t>
      </w:r>
      <w:r w:rsidR="00DC1B81" w:rsidRPr="0055112D">
        <w:rPr>
          <w:spacing w:val="3"/>
          <w:sz w:val="24"/>
          <w:szCs w:val="24"/>
        </w:rPr>
        <w:t xml:space="preserve">I explain complex </w:t>
      </w:r>
      <w:r w:rsidR="00D81AD8" w:rsidRPr="0055112D">
        <w:rPr>
          <w:spacing w:val="3"/>
          <w:sz w:val="24"/>
          <w:szCs w:val="24"/>
        </w:rPr>
        <w:t>concepts</w:t>
      </w:r>
      <w:r w:rsidR="00DC1B81" w:rsidRPr="0055112D">
        <w:rPr>
          <w:spacing w:val="3"/>
          <w:sz w:val="24"/>
          <w:szCs w:val="24"/>
        </w:rPr>
        <w:t xml:space="preserve"> easily with </w:t>
      </w:r>
      <w:r w:rsidR="00D81AD8" w:rsidRPr="0055112D">
        <w:rPr>
          <w:spacing w:val="3"/>
          <w:sz w:val="24"/>
          <w:szCs w:val="24"/>
        </w:rPr>
        <w:t>a lot</w:t>
      </w:r>
      <w:r w:rsidR="00DC1B81" w:rsidRPr="0055112D">
        <w:rPr>
          <w:spacing w:val="3"/>
          <w:sz w:val="24"/>
          <w:szCs w:val="24"/>
        </w:rPr>
        <w:t xml:space="preserve"> of </w:t>
      </w:r>
      <w:r w:rsidR="00D81AD8" w:rsidRPr="0055112D">
        <w:rPr>
          <w:spacing w:val="3"/>
          <w:sz w:val="24"/>
          <w:szCs w:val="24"/>
        </w:rPr>
        <w:t>real-life</w:t>
      </w:r>
      <w:r w:rsidR="00DC1B81" w:rsidRPr="0055112D">
        <w:rPr>
          <w:spacing w:val="3"/>
          <w:sz w:val="24"/>
          <w:szCs w:val="24"/>
        </w:rPr>
        <w:t xml:space="preserve"> </w:t>
      </w:r>
      <w:r w:rsidR="00D81AD8" w:rsidRPr="0055112D">
        <w:rPr>
          <w:spacing w:val="3"/>
          <w:sz w:val="24"/>
          <w:szCs w:val="24"/>
        </w:rPr>
        <w:t>examples</w:t>
      </w:r>
      <w:r w:rsidR="00A93DE1" w:rsidRPr="0055112D">
        <w:rPr>
          <w:spacing w:val="3"/>
          <w:sz w:val="24"/>
          <w:szCs w:val="24"/>
        </w:rPr>
        <w:t xml:space="preserve"> and during </w:t>
      </w:r>
      <w:r w:rsidR="00D81AD8" w:rsidRPr="0055112D">
        <w:rPr>
          <w:spacing w:val="3"/>
          <w:sz w:val="24"/>
          <w:szCs w:val="24"/>
        </w:rPr>
        <w:t>presentation I hold</w:t>
      </w:r>
      <w:r w:rsidR="00A93DE1" w:rsidRPr="0055112D">
        <w:rPr>
          <w:spacing w:val="3"/>
          <w:sz w:val="24"/>
          <w:szCs w:val="24"/>
        </w:rPr>
        <w:t xml:space="preserve"> </w:t>
      </w:r>
      <w:r w:rsidR="009A55FC" w:rsidRPr="0055112D">
        <w:rPr>
          <w:spacing w:val="3"/>
          <w:sz w:val="24"/>
          <w:szCs w:val="24"/>
        </w:rPr>
        <w:t>myself</w:t>
      </w:r>
      <w:r w:rsidR="00A93DE1" w:rsidRPr="0055112D">
        <w:rPr>
          <w:spacing w:val="3"/>
          <w:sz w:val="24"/>
          <w:szCs w:val="24"/>
        </w:rPr>
        <w:t xml:space="preserve"> strongly in front of other </w:t>
      </w:r>
      <w:r w:rsidR="003D7ED8" w:rsidRPr="0055112D">
        <w:rPr>
          <w:spacing w:val="3"/>
          <w:sz w:val="24"/>
          <w:szCs w:val="24"/>
        </w:rPr>
        <w:t>students</w:t>
      </w:r>
      <w:r w:rsidR="00A93DE1" w:rsidRPr="0055112D">
        <w:rPr>
          <w:spacing w:val="3"/>
          <w:sz w:val="24"/>
          <w:szCs w:val="24"/>
        </w:rPr>
        <w:t xml:space="preserve"> </w:t>
      </w:r>
      <w:r w:rsidR="00D81AD8" w:rsidRPr="0055112D">
        <w:rPr>
          <w:spacing w:val="3"/>
          <w:sz w:val="24"/>
          <w:szCs w:val="24"/>
        </w:rPr>
        <w:t xml:space="preserve">full of confidence. </w:t>
      </w:r>
      <w:r w:rsidR="009A55FC" w:rsidRPr="0055112D">
        <w:rPr>
          <w:spacing w:val="3"/>
          <w:sz w:val="24"/>
          <w:szCs w:val="24"/>
        </w:rPr>
        <w:t xml:space="preserve">While speaking in front of </w:t>
      </w:r>
      <w:r w:rsidR="00A85BBA" w:rsidRPr="0055112D">
        <w:rPr>
          <w:spacing w:val="3"/>
          <w:sz w:val="24"/>
          <w:szCs w:val="24"/>
        </w:rPr>
        <w:t>others</w:t>
      </w:r>
      <w:r w:rsidR="009A55FC" w:rsidRPr="0055112D">
        <w:rPr>
          <w:spacing w:val="3"/>
          <w:sz w:val="24"/>
          <w:szCs w:val="24"/>
        </w:rPr>
        <w:t xml:space="preserve"> I maintain my body language and expression</w:t>
      </w:r>
      <w:r w:rsidR="003C45E8" w:rsidRPr="0055112D">
        <w:rPr>
          <w:spacing w:val="3"/>
          <w:sz w:val="24"/>
          <w:szCs w:val="24"/>
        </w:rPr>
        <w:t>.</w:t>
      </w:r>
    </w:p>
    <w:p w14:paraId="40EE80AC" w14:textId="77777777" w:rsidR="003C45E8" w:rsidRPr="0055112D" w:rsidRDefault="003C45E8" w:rsidP="00A21696">
      <w:pPr>
        <w:widowControl w:val="0"/>
        <w:pBdr>
          <w:top w:val="nil"/>
          <w:left w:val="nil"/>
          <w:bottom w:val="nil"/>
          <w:right w:val="nil"/>
          <w:between w:val="nil"/>
        </w:pBdr>
        <w:spacing w:line="240" w:lineRule="auto"/>
        <w:rPr>
          <w:spacing w:val="3"/>
          <w:sz w:val="24"/>
          <w:szCs w:val="24"/>
        </w:rPr>
      </w:pPr>
    </w:p>
    <w:p w14:paraId="67DCCF70" w14:textId="77777777" w:rsidR="003C45E8" w:rsidRPr="0055112D" w:rsidRDefault="003C45E8" w:rsidP="00A21696">
      <w:pPr>
        <w:widowControl w:val="0"/>
        <w:pBdr>
          <w:top w:val="nil"/>
          <w:left w:val="nil"/>
          <w:bottom w:val="nil"/>
          <w:right w:val="nil"/>
          <w:between w:val="nil"/>
        </w:pBdr>
        <w:spacing w:line="240" w:lineRule="auto"/>
        <w:rPr>
          <w:spacing w:val="3"/>
          <w:sz w:val="24"/>
          <w:szCs w:val="24"/>
        </w:rPr>
      </w:pPr>
    </w:p>
    <w:p w14:paraId="458C8BD7" w14:textId="004CC2E1" w:rsidR="003C45E8" w:rsidRPr="0055112D" w:rsidRDefault="00A21696" w:rsidP="003C45E8">
      <w:pPr>
        <w:widowControl w:val="0"/>
        <w:pBdr>
          <w:top w:val="nil"/>
          <w:left w:val="nil"/>
          <w:bottom w:val="nil"/>
          <w:right w:val="nil"/>
          <w:between w:val="nil"/>
        </w:pBdr>
        <w:spacing w:line="240" w:lineRule="auto"/>
        <w:rPr>
          <w:spacing w:val="3"/>
          <w:sz w:val="24"/>
          <w:szCs w:val="24"/>
        </w:rPr>
      </w:pPr>
      <w:r w:rsidRPr="0055112D">
        <w:rPr>
          <w:spacing w:val="3"/>
          <w:sz w:val="24"/>
          <w:szCs w:val="24"/>
        </w:rPr>
        <w:t xml:space="preserve">Negative </w:t>
      </w:r>
      <w:r w:rsidR="00AE4DAF" w:rsidRPr="0055112D">
        <w:rPr>
          <w:spacing w:val="3"/>
          <w:sz w:val="24"/>
          <w:szCs w:val="24"/>
        </w:rPr>
        <w:t>Aspects:</w:t>
      </w:r>
      <w:r w:rsidR="00AE4DAF" w:rsidRPr="0055112D">
        <w:rPr>
          <w:rFonts w:eastAsia="Calibri"/>
          <w:bCs/>
          <w:sz w:val="24"/>
          <w:szCs w:val="24"/>
        </w:rPr>
        <w:t xml:space="preserve"> I</w:t>
      </w:r>
      <w:r w:rsidR="00E56F71" w:rsidRPr="0055112D">
        <w:rPr>
          <w:rFonts w:eastAsia="Calibri"/>
          <w:bCs/>
          <w:sz w:val="24"/>
          <w:szCs w:val="24"/>
        </w:rPr>
        <w:t xml:space="preserve"> notice that I tend to speak very </w:t>
      </w:r>
      <w:r w:rsidR="005F4C94" w:rsidRPr="0055112D">
        <w:rPr>
          <w:rFonts w:eastAsia="Calibri"/>
          <w:bCs/>
          <w:sz w:val="24"/>
          <w:szCs w:val="24"/>
        </w:rPr>
        <w:t>fast,</w:t>
      </w:r>
      <w:r w:rsidR="00456B2A" w:rsidRPr="0055112D">
        <w:rPr>
          <w:rFonts w:eastAsia="Calibri"/>
          <w:bCs/>
          <w:sz w:val="24"/>
          <w:szCs w:val="24"/>
        </w:rPr>
        <w:t xml:space="preserve"> </w:t>
      </w:r>
      <w:r w:rsidR="005F4C94" w:rsidRPr="0055112D">
        <w:rPr>
          <w:rFonts w:eastAsia="Calibri"/>
          <w:bCs/>
          <w:sz w:val="24"/>
          <w:szCs w:val="24"/>
        </w:rPr>
        <w:t>and, in some sentences,</w:t>
      </w:r>
      <w:r w:rsidR="00E56F71" w:rsidRPr="0055112D">
        <w:rPr>
          <w:rFonts w:eastAsia="Calibri"/>
          <w:bCs/>
          <w:sz w:val="24"/>
          <w:szCs w:val="24"/>
        </w:rPr>
        <w:t xml:space="preserve"> I get stuck</w:t>
      </w:r>
      <w:r w:rsidR="0031695B" w:rsidRPr="0055112D">
        <w:rPr>
          <w:rFonts w:eastAsia="Calibri"/>
          <w:bCs/>
          <w:sz w:val="24"/>
          <w:szCs w:val="24"/>
        </w:rPr>
        <w:t xml:space="preserve">. And I am struggling </w:t>
      </w:r>
      <w:r w:rsidR="00AE4DAF" w:rsidRPr="0055112D">
        <w:rPr>
          <w:rFonts w:eastAsia="Calibri"/>
          <w:bCs/>
          <w:sz w:val="24"/>
          <w:szCs w:val="24"/>
        </w:rPr>
        <w:t>to maintain eye contact with all the</w:t>
      </w:r>
      <w:r w:rsidR="00B22CC6" w:rsidRPr="0055112D">
        <w:rPr>
          <w:rFonts w:eastAsia="Calibri"/>
          <w:bCs/>
          <w:sz w:val="24"/>
          <w:szCs w:val="24"/>
        </w:rPr>
        <w:t xml:space="preserve"> </w:t>
      </w:r>
      <w:r w:rsidR="00AE4DAF" w:rsidRPr="0055112D">
        <w:rPr>
          <w:rFonts w:eastAsia="Calibri"/>
          <w:bCs/>
          <w:sz w:val="24"/>
          <w:szCs w:val="24"/>
        </w:rPr>
        <w:t xml:space="preserve">audience seating behind. </w:t>
      </w:r>
    </w:p>
    <w:p w14:paraId="5582A7EE" w14:textId="77777777" w:rsidR="00BF3156" w:rsidRPr="0055112D" w:rsidRDefault="00BF3156" w:rsidP="00D14CA9">
      <w:pPr>
        <w:widowControl w:val="0"/>
        <w:pBdr>
          <w:top w:val="nil"/>
          <w:left w:val="nil"/>
          <w:bottom w:val="nil"/>
          <w:right w:val="nil"/>
          <w:between w:val="nil"/>
        </w:pBdr>
        <w:spacing w:line="240" w:lineRule="auto"/>
        <w:rPr>
          <w:rFonts w:ascii="Calibri" w:eastAsia="Calibri" w:hAnsi="Calibri" w:cs="Calibri"/>
          <w:b/>
          <w:sz w:val="24"/>
          <w:szCs w:val="24"/>
        </w:rPr>
      </w:pPr>
    </w:p>
    <w:p w14:paraId="0FD3717D" w14:textId="77777777" w:rsidR="0055112D" w:rsidRDefault="0055112D" w:rsidP="0055112D">
      <w:pPr>
        <w:widowControl w:val="0"/>
        <w:spacing w:line="240" w:lineRule="auto"/>
        <w:rPr>
          <w:rFonts w:eastAsia="Calibri"/>
          <w:bCs/>
          <w:sz w:val="24"/>
          <w:szCs w:val="24"/>
        </w:rPr>
      </w:pPr>
    </w:p>
    <w:p w14:paraId="1AC568FE" w14:textId="18B0BB51" w:rsidR="0055112D" w:rsidRPr="0055112D" w:rsidRDefault="00B22CC6" w:rsidP="0055112D">
      <w:pPr>
        <w:widowControl w:val="0"/>
        <w:spacing w:line="240" w:lineRule="auto"/>
        <w:rPr>
          <w:sz w:val="24"/>
          <w:szCs w:val="24"/>
        </w:rPr>
      </w:pPr>
      <w:r w:rsidRPr="0055112D">
        <w:rPr>
          <w:rFonts w:eastAsia="Calibri"/>
          <w:bCs/>
          <w:sz w:val="24"/>
          <w:szCs w:val="24"/>
        </w:rPr>
        <w:lastRenderedPageBreak/>
        <w:t xml:space="preserve">Need </w:t>
      </w:r>
      <w:r w:rsidR="00746E6C" w:rsidRPr="0055112D">
        <w:rPr>
          <w:rFonts w:eastAsia="Calibri"/>
          <w:bCs/>
          <w:sz w:val="24"/>
          <w:szCs w:val="24"/>
        </w:rPr>
        <w:t>improvement:</w:t>
      </w:r>
      <w:r w:rsidR="00746E6C" w:rsidRPr="0055112D">
        <w:rPr>
          <w:sz w:val="24"/>
          <w:szCs w:val="24"/>
        </w:rPr>
        <w:t xml:space="preserve"> I need to Create</w:t>
      </w:r>
      <w:r w:rsidR="00746E6C" w:rsidRPr="0055112D">
        <w:rPr>
          <w:sz w:val="24"/>
          <w:szCs w:val="24"/>
        </w:rPr>
        <w:t xml:space="preserve"> the framework for speech</w:t>
      </w:r>
      <w:r w:rsidR="00746E6C" w:rsidRPr="0055112D">
        <w:rPr>
          <w:sz w:val="24"/>
          <w:szCs w:val="24"/>
        </w:rPr>
        <w:t xml:space="preserve"> and </w:t>
      </w:r>
      <w:r w:rsidR="004A6A1E">
        <w:rPr>
          <w:sz w:val="24"/>
          <w:szCs w:val="24"/>
        </w:rPr>
        <w:t xml:space="preserve">need to study more about </w:t>
      </w:r>
      <w:r w:rsidR="008E531E">
        <w:rPr>
          <w:sz w:val="24"/>
          <w:szCs w:val="24"/>
        </w:rPr>
        <w:t>the</w:t>
      </w:r>
      <w:r w:rsidR="00725A49" w:rsidRPr="0055112D">
        <w:rPr>
          <w:sz w:val="24"/>
          <w:szCs w:val="24"/>
        </w:rPr>
        <w:t xml:space="preserve"> types of audience</w:t>
      </w:r>
      <w:r w:rsidR="00746E6C" w:rsidRPr="0055112D">
        <w:rPr>
          <w:sz w:val="24"/>
          <w:szCs w:val="24"/>
        </w:rPr>
        <w:t xml:space="preserve">. </w:t>
      </w:r>
      <w:r w:rsidR="00257328" w:rsidRPr="0055112D">
        <w:rPr>
          <w:sz w:val="24"/>
          <w:szCs w:val="24"/>
        </w:rPr>
        <w:t>Writ</w:t>
      </w:r>
      <w:r w:rsidR="00257328">
        <w:rPr>
          <w:sz w:val="24"/>
          <w:szCs w:val="24"/>
        </w:rPr>
        <w:t>ing</w:t>
      </w:r>
      <w:r w:rsidR="00746E6C" w:rsidRPr="0055112D">
        <w:rPr>
          <w:sz w:val="24"/>
          <w:szCs w:val="24"/>
        </w:rPr>
        <w:t xml:space="preserve"> down the topic, general purpose, specific purpose, central idea, and main points</w:t>
      </w:r>
      <w:r w:rsidR="00257328">
        <w:rPr>
          <w:sz w:val="24"/>
          <w:szCs w:val="24"/>
        </w:rPr>
        <w:t xml:space="preserve"> will help me to improve my public speaking</w:t>
      </w:r>
      <w:r w:rsidR="00746E6C" w:rsidRPr="0055112D">
        <w:rPr>
          <w:sz w:val="24"/>
          <w:szCs w:val="24"/>
        </w:rPr>
        <w:t xml:space="preserve">. </w:t>
      </w:r>
      <w:r w:rsidR="00257328">
        <w:rPr>
          <w:sz w:val="24"/>
          <w:szCs w:val="24"/>
        </w:rPr>
        <w:t xml:space="preserve">And I need to </w:t>
      </w:r>
      <w:r w:rsidR="00746E6C" w:rsidRPr="0055112D">
        <w:rPr>
          <w:sz w:val="24"/>
          <w:szCs w:val="24"/>
        </w:rPr>
        <w:t>Make sure t</w:t>
      </w:r>
      <w:r w:rsidR="00257328">
        <w:rPr>
          <w:sz w:val="24"/>
          <w:szCs w:val="24"/>
        </w:rPr>
        <w:t>o</w:t>
      </w:r>
      <w:r w:rsidR="00746E6C" w:rsidRPr="0055112D">
        <w:rPr>
          <w:sz w:val="24"/>
          <w:szCs w:val="24"/>
        </w:rPr>
        <w:t xml:space="preserve"> grab the audience’s attention in the first 30 seconds.</w:t>
      </w:r>
    </w:p>
    <w:sectPr w:rsidR="0055112D" w:rsidRPr="0055112D">
      <w:pgSz w:w="11900" w:h="16820"/>
      <w:pgMar w:top="1435" w:right="1569" w:bottom="2461" w:left="131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A2063"/>
    <w:multiLevelType w:val="multilevel"/>
    <w:tmpl w:val="525AB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6036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156"/>
    <w:rsid w:val="00235048"/>
    <w:rsid w:val="00257328"/>
    <w:rsid w:val="0031695B"/>
    <w:rsid w:val="003C11AA"/>
    <w:rsid w:val="003C45E8"/>
    <w:rsid w:val="003D7ED8"/>
    <w:rsid w:val="00456B2A"/>
    <w:rsid w:val="004A6A1E"/>
    <w:rsid w:val="0055112D"/>
    <w:rsid w:val="005602E5"/>
    <w:rsid w:val="005D651B"/>
    <w:rsid w:val="005F4C94"/>
    <w:rsid w:val="006F569F"/>
    <w:rsid w:val="00725A49"/>
    <w:rsid w:val="00746E6C"/>
    <w:rsid w:val="00775721"/>
    <w:rsid w:val="00781FC9"/>
    <w:rsid w:val="008A060D"/>
    <w:rsid w:val="008E531E"/>
    <w:rsid w:val="009A55FC"/>
    <w:rsid w:val="00A21696"/>
    <w:rsid w:val="00A85BBA"/>
    <w:rsid w:val="00A93DE1"/>
    <w:rsid w:val="00AB5ECE"/>
    <w:rsid w:val="00AE4DAF"/>
    <w:rsid w:val="00AF2551"/>
    <w:rsid w:val="00B22CC6"/>
    <w:rsid w:val="00B4183D"/>
    <w:rsid w:val="00BF3156"/>
    <w:rsid w:val="00CF1DDD"/>
    <w:rsid w:val="00D14CA9"/>
    <w:rsid w:val="00D81AD8"/>
    <w:rsid w:val="00DC1B81"/>
    <w:rsid w:val="00DC3242"/>
    <w:rsid w:val="00E56F71"/>
    <w:rsid w:val="00EF0DA5"/>
    <w:rsid w:val="00F53628"/>
    <w:rsid w:val="00F54A29"/>
    <w:rsid w:val="00FB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CC2A"/>
  <w15:docId w15:val="{CA6FEB9D-6341-4759-92FB-162E78A4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536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11630">
      <w:bodyDiv w:val="1"/>
      <w:marLeft w:val="0"/>
      <w:marRight w:val="0"/>
      <w:marTop w:val="0"/>
      <w:marBottom w:val="0"/>
      <w:divBdr>
        <w:top w:val="none" w:sz="0" w:space="0" w:color="auto"/>
        <w:left w:val="none" w:sz="0" w:space="0" w:color="auto"/>
        <w:bottom w:val="none" w:sz="0" w:space="0" w:color="auto"/>
        <w:right w:val="none" w:sz="0" w:space="0" w:color="auto"/>
      </w:divBdr>
    </w:div>
    <w:div w:id="1965384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SIDDHESH KHAIRNAR</dc:creator>
  <cp:lastModifiedBy>Siddhesh Khairnar</cp:lastModifiedBy>
  <cp:revision>2</cp:revision>
  <dcterms:created xsi:type="dcterms:W3CDTF">2023-04-25T18:45:00Z</dcterms:created>
  <dcterms:modified xsi:type="dcterms:W3CDTF">2023-04-25T18:45:00Z</dcterms:modified>
</cp:coreProperties>
</file>