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  <w:bookmarkStart w:id="0" w:name="_GoBack"/>
      <w:bookmarkEnd w:id="0"/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40595577">
      <w:pPr>
        <w:rPr>
          <w:rFonts w:ascii="Times New Roman" w:hAnsi="Times New Roman" w:cs="Times New Roman"/>
          <w:b/>
          <w:bCs/>
        </w:rPr>
      </w:pPr>
    </w:p>
    <w:p w14:paraId="71D4B80B">
      <w:pPr>
        <w:ind w:firstLine="720" w:firstLineChars="3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NO: 4  DML Commands with Constraints –UPDATE, DELETE</w:t>
      </w:r>
    </w:p>
    <w:p w14:paraId="08A55F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69F148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perform Data Manipulation Language (DML) Commands such as UPDATE, DELETE in the table.</w:t>
      </w:r>
    </w:p>
    <w:p w14:paraId="48DD16A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Description:</w:t>
      </w:r>
    </w:p>
    <w:p w14:paraId="64BBD3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Manipulation Language (DML) statements are used for managing data within schema objects. DML</w:t>
      </w:r>
    </w:p>
    <w:p w14:paraId="14B44B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Commands: Update, Delete</w:t>
      </w:r>
    </w:p>
    <w:p w14:paraId="63CAA531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UPDATE - updates existing data within a table</w:t>
      </w:r>
    </w:p>
    <w:p w14:paraId="056AF430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DELETE - deletes all records from a table, the space for the records remain</w:t>
      </w:r>
    </w:p>
    <w:p w14:paraId="732691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UPDATE:</w:t>
      </w:r>
    </w:p>
    <w:p w14:paraId="29A13C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UPDATE table_name</w:t>
      </w:r>
    </w:p>
    <w:p w14:paraId="298F2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column1=value, column2=value2,...</w:t>
      </w:r>
    </w:p>
    <w:p w14:paraId="690B48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some_column=some_value;</w:t>
      </w:r>
    </w:p>
    <w:p w14:paraId="51F4AB7A">
      <w:pPr>
        <w:rPr>
          <w:rFonts w:ascii="Times New Roman" w:hAnsi="Times New Roman" w:cs="Times New Roman"/>
        </w:rPr>
      </w:pPr>
    </w:p>
    <w:p w14:paraId="5C9E5D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21350" cy="654050"/>
            <wp:effectExtent l="0" t="0" r="8890" b="1270"/>
            <wp:docPr id="18880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99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04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048000" cy="1911350"/>
            <wp:effectExtent l="0" t="0" r="0" b="8890"/>
            <wp:docPr id="2867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058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C355">
      <w:pPr>
        <w:rPr>
          <w:rFonts w:ascii="Times New Roman" w:hAnsi="Times New Roman" w:cs="Times New Roman"/>
        </w:rPr>
      </w:pPr>
    </w:p>
    <w:p w14:paraId="678846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DELETE:</w:t>
      </w:r>
    </w:p>
    <w:p w14:paraId="720D26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DELETE FROM table_name</w:t>
      </w:r>
    </w:p>
    <w:p w14:paraId="7D8454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some_column=some_value;</w:t>
      </w:r>
    </w:p>
    <w:p w14:paraId="064F10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4400550" cy="2324100"/>
            <wp:effectExtent l="0" t="0" r="3810" b="7620"/>
            <wp:docPr id="375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5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29A2">
      <w:pPr>
        <w:rPr>
          <w:rFonts w:ascii="Times New Roman" w:hAnsi="Times New Roman" w:cs="Times New Roman"/>
        </w:rPr>
      </w:pPr>
    </w:p>
    <w:p w14:paraId="10D8164A">
      <w:pPr>
        <w:rPr>
          <w:rFonts w:ascii="Times New Roman" w:hAnsi="Times New Roman" w:cs="Times New Roman"/>
        </w:rPr>
      </w:pPr>
    </w:p>
    <w:p w14:paraId="10167D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C624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Manipulation Language (DML) Commands such as UPDATE, DELETE are performed in the five tables.</w:t>
      </w:r>
    </w:p>
    <w:p w14:paraId="4697AC6A">
      <w:pPr>
        <w:rPr>
          <w:rFonts w:ascii="Times New Roman" w:hAnsi="Times New Roman" w:cs="Times New Roman"/>
        </w:rPr>
      </w:pPr>
    </w:p>
    <w:p w14:paraId="7AB59502">
      <w:pPr>
        <w:rPr>
          <w:rFonts w:ascii="Times New Roman" w:hAnsi="Times New Roman" w:cs="Times New Roman"/>
        </w:rPr>
      </w:pPr>
    </w:p>
    <w:p w14:paraId="6467C6AE">
      <w:pPr>
        <w:rPr>
          <w:rFonts w:ascii="Times New Roman" w:hAnsi="Times New Roman" w:cs="Times New Roman"/>
        </w:rPr>
      </w:pPr>
    </w:p>
    <w:p w14:paraId="11FDFEA0">
      <w:pPr>
        <w:rPr>
          <w:rFonts w:hint="default" w:ascii="Times New Roman" w:hAnsi="Times New Roman" w:cs="Times New Roman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4AC431B7"/>
    <w:rsid w:val="626A1485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2026-07-23T05:32:08Z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9212D3E395724C108AEEBE7EEA672597_13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