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59F84CA0">
      <w:pPr>
        <w:ind w:firstLine="840" w:firstLineChars="350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EXPERIMENT NO:5  SELECT with various clause – WHERE, pattern matching</w:t>
      </w:r>
    </w:p>
    <w:p w14:paraId="25A089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CA385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view the records from the tables using SELECT commands with WHERE Clause and Pattern matching.</w:t>
      </w:r>
    </w:p>
    <w:p w14:paraId="383579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DESCRIPTION:</w:t>
      </w:r>
    </w:p>
    <w:p w14:paraId="767E5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SELECT statement allows you to get the data from tables. A table consists of rows and columns like a</w:t>
      </w:r>
    </w:p>
    <w:p w14:paraId="67CF2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spreadsheet. Often, you want to see a subset rows, a subset of columns, or a combination of two. The result of the</w:t>
      </w:r>
    </w:p>
    <w:p w14:paraId="254980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statement is called a result set that is a list of rows, each consisting of the same number of columns.</w:t>
      </w:r>
    </w:p>
    <w:p w14:paraId="0FC0B0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SELECT:</w:t>
      </w:r>
    </w:p>
    <w:p w14:paraId="6E4F88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SELECTcolumn_1, column_2, ...</w:t>
      </w:r>
    </w:p>
    <w:p w14:paraId="7C3476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FROMtable_1</w:t>
      </w:r>
    </w:p>
    <w:p w14:paraId="03B800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[INNER | LEFT |RIGHT] JOIN table_2 ON conditions</w:t>
      </w:r>
    </w:p>
    <w:p w14:paraId="44F79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WHEREconditions</w:t>
      </w:r>
    </w:p>
    <w:p w14:paraId="6A000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BY column_1</w:t>
      </w:r>
    </w:p>
    <w:p w14:paraId="1D106B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HAVING group_conditions</w:t>
      </w:r>
    </w:p>
    <w:p w14:paraId="1A04F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 BY column_1</w:t>
      </w:r>
    </w:p>
    <w:p w14:paraId="4B41D7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 offset, length;</w:t>
      </w:r>
    </w:p>
    <w:p w14:paraId="3807F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SELECT statement consists of several clauses as explained in the following list:</w:t>
      </w:r>
    </w:p>
    <w:p w14:paraId="25ADA73C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SELECT followed by a list of comma-separated columns or an asterisk (*)</w:t>
      </w:r>
    </w:p>
    <w:p w14:paraId="11F581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indicate that you want to return all columns.</w:t>
      </w:r>
    </w:p>
    <w:p w14:paraId="1281DA50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FROM specifies the table or view where you want to query the data.</w:t>
      </w:r>
    </w:p>
    <w:p w14:paraId="1AA0E90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JOIN gets related data from other tables based on specific join conditions.</w:t>
      </w:r>
    </w:p>
    <w:p w14:paraId="2A19AE8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WHERE clause filters row in the result set.</w:t>
      </w:r>
    </w:p>
    <w:p w14:paraId="364A49B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GROUP BY clause groups a set of rows into groups and applies aggregate</w:t>
      </w:r>
    </w:p>
    <w:p w14:paraId="5AFAB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functions on each group.</w:t>
      </w:r>
    </w:p>
    <w:p w14:paraId="5FBBF87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HAVING clause filters group based on groups defined by GROUP BY clause.</w:t>
      </w:r>
    </w:p>
    <w:p w14:paraId="4937C39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ORDER BY clause specifies a list of columns for sorting.</w:t>
      </w:r>
    </w:p>
    <w:p w14:paraId="105F1D0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LIMIT constrains the number of returned rows.</w:t>
      </w:r>
    </w:p>
    <w:p w14:paraId="2BE9C5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LIKE:</w:t>
      </w:r>
    </w:p>
    <w:p w14:paraId="42523F4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LIKE operator is commonly used to select data based on patterns. Using the LIKE operator in the right</w:t>
      </w:r>
    </w:p>
    <w:p w14:paraId="6852DC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 is essential to increase the query performance.</w:t>
      </w:r>
    </w:p>
    <w:p w14:paraId="4DEFE21A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LIKE operator allows you to select data from a table based on a specified pattern. Therefore, the LIKE</w:t>
      </w:r>
    </w:p>
    <w:p w14:paraId="06C1D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is often used in the WHERE clause of the SELECT statement.</w:t>
      </w:r>
    </w:p>
    <w:p w14:paraId="550D1EF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MySQL provides two wildcard characters for using with the LIKE operator, the percentage % and</w:t>
      </w:r>
    </w:p>
    <w:p w14:paraId="73693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underscore _ .</w:t>
      </w:r>
    </w:p>
    <w:p w14:paraId="26FFB5DD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percentage ( % ) wildcard allows you to match any string of zero or more characters.</w:t>
      </w:r>
    </w:p>
    <w:p w14:paraId="111AD1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underscore ( _ ) wildcard allows you to match any single character.</w:t>
      </w:r>
    </w:p>
    <w:p w14:paraId="2DD59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663950" cy="1606550"/>
            <wp:effectExtent l="0" t="0" r="8890" b="8890"/>
            <wp:docPr id="1269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04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6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54500" cy="3568700"/>
            <wp:effectExtent l="0" t="0" r="12700" b="12700"/>
            <wp:docPr id="13784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47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806950" cy="1606550"/>
            <wp:effectExtent l="0" t="0" r="8890" b="8890"/>
            <wp:docPr id="14691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11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D4E">
      <w:pPr>
        <w:rPr>
          <w:rFonts w:ascii="Times New Roman" w:hAnsi="Times New Roman" w:cs="Times New Roman"/>
        </w:rPr>
      </w:pPr>
    </w:p>
    <w:p w14:paraId="76151613">
      <w:pPr>
        <w:rPr>
          <w:rFonts w:ascii="Times New Roman" w:hAnsi="Times New Roman" w:cs="Times New Roman"/>
        </w:rPr>
      </w:pPr>
    </w:p>
    <w:p w14:paraId="687D39DD">
      <w:pPr>
        <w:rPr>
          <w:rFonts w:ascii="Times New Roman" w:hAnsi="Times New Roman" w:cs="Times New Roman"/>
        </w:rPr>
      </w:pPr>
    </w:p>
    <w:p w14:paraId="3C0D9D09">
      <w:pPr>
        <w:rPr>
          <w:rFonts w:ascii="Times New Roman" w:hAnsi="Times New Roman" w:cs="Times New Roman"/>
        </w:rPr>
      </w:pPr>
    </w:p>
    <w:p w14:paraId="46A65D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C040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records from the tables are displayed using SELECT commands with WHERE Clause and Pattern matching.</w:t>
      </w:r>
    </w:p>
    <w:p w14:paraId="506BFB15">
      <w:pPr>
        <w:rPr>
          <w:rFonts w:ascii="Times New Roman" w:hAnsi="Times New Roman" w:cs="Times New Roman"/>
        </w:rPr>
      </w:pPr>
    </w:p>
    <w:p w14:paraId="16B68C7D">
      <w:pPr>
        <w:rPr>
          <w:rFonts w:ascii="Times New Roman" w:hAnsi="Times New Roman" w:cs="Times New Roman"/>
        </w:rPr>
      </w:pPr>
    </w:p>
    <w:p w14:paraId="6467C6AE">
      <w:pPr>
        <w:rPr>
          <w:rFonts w:ascii="Times New Roman" w:hAnsi="Times New Roman" w:cs="Times New Roman"/>
        </w:rPr>
      </w:pPr>
    </w:p>
    <w:p w14:paraId="11FDFEA0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6430DD2"/>
    <w:rsid w:val="4AC431B7"/>
    <w:rsid w:val="626A1485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85F2DBA513034FA2B242AE98F1513F89_13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