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HUMAN SENSING HOME AUTOMATIC CONTROLLER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IoT project we have used ESP32 to control an home application using IFTTT and using Adafruit IO. We are using a IFTTT and Adafruit IO are two popular cloud platform to build IoT (Internet of Things) based projects easily and rapidly. home Appliances to control it remotely from anywhere in the world using internet.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project we will use Google Assistant with Adafruit IO to control an home application with ESP32. Here we have used IFTTT to access Google Assistant and to control LED by voice commands. ESP32 has been programmed using Arduino IDE.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Components Required</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ESP32 module</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USB cable</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Breadboard</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LED</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Resistor and jumper wires</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assistant enabled device.</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Account on Adafruit IO</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Account on IFTTT</w:t>
      </w:r>
    </w:p>
    <w:p>
      <w:pPr>
        <w:numPr>
          <w:ilvl w:val="0"/>
          <w:numId w:val="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account- same account for which you are using Google Assistant.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Step1: Setting up Adafruit IO Account for IOT controlled LED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Adafruit IO is an IOT platform built around the MQTT Protocol. MQTT is a lightweight messaging protocol that provides resource-constrained network clients with a simple way to distribute telemetry information. The protocol which uses a publish/subscribe communication pattern, is used for machine to machine (M2M) communication and plays an important role in the Internet of Things (IoT).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For this project you have to follow following steps to getting started with Adafruit IO:</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Visit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https://io.adafruit.com</w:t>
        </w:r>
      </w:hyperlink>
      <w:r>
        <w:rPr>
          <w:rFonts w:ascii="Calibri" w:hAnsi="Calibri" w:cs="Calibri" w:eastAsia="Calibri"/>
          <w:color w:val="auto"/>
          <w:spacing w:val="0"/>
          <w:position w:val="0"/>
          <w:sz w:val="24"/>
          <w:shd w:fill="auto" w:val="clear"/>
        </w:rPr>
        <w:t xml:space="preserve"> and create an account.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After creating your Account you will be taken to your home screen. Click on </w:t>
        <w:tab/>
        <w:t xml:space="preserve">“Feeds” from </w:t>
        <w:tab/>
        <w:t xml:space="preserve">the left hand menu.</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953" w:dyaOrig="5598">
          <v:rect xmlns:o="urn:schemas-microsoft-com:office:office" xmlns:v="urn:schemas-microsoft-com:vml" id="rectole0000000000" style="width:497.650000pt;height:279.9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click on Actions and then create a New feed. Then it will ask you to name your feed I am giving it LED_Control, you can give according to you and then create and your feed is created.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953" w:dyaOrig="5598">
          <v:rect xmlns:o="urn:schemas-microsoft-com:office:office" xmlns:v="urn:schemas-microsoft-com:vml" id="rectole0000000001" style="width:497.650000pt;height:279.9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go to “Dashboards” from the left hand menu. Click on Actions and then click on create a new dashboard, give it name as you want; I am giving “HOME APLLICATION” and then click on Create and your dashboard will now created.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900" w:dyaOrig="5346">
          <v:rect xmlns:o="urn:schemas-microsoft-com:office:office" xmlns:v="urn:schemas-microsoft-com:vml" id="rectole0000000002" style="width:495.000000pt;height:267.3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open your new dashboard by simply clicking on it and you should be taken to a mostly blank page. Clicking on blue + button will let you add new UI components to the dashboard.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6589" w:dyaOrig="3165">
          <v:rect xmlns:o="urn:schemas-microsoft-com:office:office" xmlns:v="urn:schemas-microsoft-com:vml" id="rectole0000000003" style="width:329.450000pt;height:158.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this project I just need a button, so select first option, it will ask you to select the feed, so select the one you just made and keep the defaults for the rest of the settings.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During programming you will required your unique </w:t>
      </w:r>
      <w:r>
        <w:rPr>
          <w:rFonts w:ascii="Calibri" w:hAnsi="Calibri" w:cs="Calibri" w:eastAsia="Calibri"/>
          <w:b/>
          <w:color w:val="000000"/>
          <w:spacing w:val="0"/>
          <w:position w:val="0"/>
          <w:sz w:val="24"/>
          <w:shd w:fill="FFFFFF" w:val="clear"/>
        </w:rPr>
        <w:t xml:space="preserve">AIO key </w:t>
      </w:r>
      <w:r>
        <w:rPr>
          <w:rFonts w:ascii="Calibri" w:hAnsi="Calibri" w:cs="Calibri" w:eastAsia="Calibri"/>
          <w:color w:val="000000"/>
          <w:spacing w:val="0"/>
          <w:position w:val="0"/>
          <w:sz w:val="24"/>
          <w:shd w:fill="FFFFFF" w:val="clear"/>
        </w:rPr>
        <w:t xml:space="preserve">so for this click on key button at right hand corner of your window.</w:t>
      </w:r>
    </w:p>
    <w:p>
      <w:pPr>
        <w:widowControl w:val="false"/>
        <w:spacing w:before="0" w:after="0" w:line="240"/>
        <w:ind w:right="0" w:left="0" w:firstLine="0"/>
        <w:jc w:val="left"/>
        <w:rPr>
          <w:rFonts w:ascii="Calibri" w:hAnsi="Calibri" w:cs="Calibri" w:eastAsia="Calibri"/>
          <w:color w:val="000000"/>
          <w:spacing w:val="0"/>
          <w:position w:val="0"/>
          <w:sz w:val="22"/>
          <w:shd w:fill="FFFFFF" w:val="clear"/>
        </w:rPr>
      </w:pPr>
      <w:r>
        <w:object w:dxaOrig="9953" w:dyaOrig="5598">
          <v:rect xmlns:o="urn:schemas-microsoft-com:office:office" xmlns:v="urn:schemas-microsoft-com:vml" id="rectole0000000004" style="width:497.650000pt;height:279.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widowControl w:val="false"/>
        <w:spacing w:before="0" w:after="0" w:line="240"/>
        <w:ind w:right="0" w:left="0" w:firstLine="0"/>
        <w:jc w:val="left"/>
        <w:rPr>
          <w:rFonts w:ascii="Calibri" w:hAnsi="Calibri" w:cs="Calibri" w:eastAsia="Calibri"/>
          <w:color w:val="000000"/>
          <w:spacing w:val="0"/>
          <w:position w:val="0"/>
          <w:sz w:val="20"/>
          <w:shd w:fill="FFFFFF" w:val="clear"/>
        </w:rPr>
      </w:pPr>
    </w:p>
    <w:p>
      <w:pPr>
        <w:widowControl w:val="false"/>
        <w:spacing w:before="0" w:after="0" w:line="240"/>
        <w:ind w:right="0" w:left="0" w:firstLine="0"/>
        <w:jc w:val="left"/>
        <w:rPr>
          <w:rFonts w:ascii="Calibri" w:hAnsi="Calibri" w:cs="Calibri" w:eastAsia="Calibri"/>
          <w:color w:val="000000"/>
          <w:spacing w:val="0"/>
          <w:position w:val="0"/>
          <w:sz w:val="20"/>
          <w:shd w:fill="FFFFFF" w:val="clear"/>
        </w:rPr>
      </w:pPr>
    </w:p>
    <w:p>
      <w:pPr>
        <w:widowControl w:val="false"/>
        <w:numPr>
          <w:ilvl w:val="0"/>
          <w:numId w:val="14"/>
        </w:numPr>
        <w:spacing w:before="0" w:after="0" w:line="240"/>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After clicking on key button your Active key for this project is generated, don’t share this key with anyone this must be confidential.</w:t>
      </w:r>
    </w:p>
    <w:p>
      <w:pPr>
        <w:widowControl w:val="false"/>
        <w:spacing w:before="0" w:after="0" w:line="240"/>
        <w:ind w:right="0" w:left="0" w:firstLine="0"/>
        <w:jc w:val="left"/>
        <w:rPr>
          <w:rFonts w:ascii="Calibri" w:hAnsi="Calibri" w:cs="Calibri" w:eastAsia="Calibri"/>
          <w:color w:val="000000"/>
          <w:spacing w:val="0"/>
          <w:position w:val="0"/>
          <w:sz w:val="20"/>
          <w:shd w:fill="FFFFFF" w:val="clear"/>
        </w:rPr>
      </w:pPr>
    </w:p>
    <w:p>
      <w:pPr>
        <w:widowControl w:val="false"/>
        <w:spacing w:before="0" w:after="0" w:line="240"/>
        <w:ind w:right="0" w:left="0" w:firstLine="0"/>
        <w:jc w:val="left"/>
        <w:rPr>
          <w:rFonts w:ascii="Calibri" w:hAnsi="Calibri" w:cs="Calibri" w:eastAsia="Calibri"/>
          <w:color w:val="000000"/>
          <w:spacing w:val="0"/>
          <w:position w:val="0"/>
          <w:sz w:val="20"/>
          <w:shd w:fill="FFFFFF" w:val="clear"/>
        </w:rPr>
      </w:pPr>
      <w:r>
        <w:object w:dxaOrig="9953" w:dyaOrig="5598">
          <v:rect xmlns:o="urn:schemas-microsoft-com:office:office" xmlns:v="urn:schemas-microsoft-com:vml" id="rectole0000000005" style="width:497.650000pt;height:279.9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widowControl w:val="false"/>
        <w:spacing w:before="0" w:after="0" w:line="240"/>
        <w:ind w:right="0" w:left="0" w:firstLine="0"/>
        <w:jc w:val="left"/>
        <w:rPr>
          <w:rFonts w:ascii="Calibri" w:hAnsi="Calibri" w:cs="Calibri" w:eastAsia="Calibri"/>
          <w:b/>
          <w:color w:val="000000"/>
          <w:spacing w:val="0"/>
          <w:position w:val="0"/>
          <w:sz w:val="21"/>
          <w:shd w:fill="FFFFFF" w:val="clear"/>
        </w:rPr>
      </w:pPr>
    </w:p>
    <w:p>
      <w:pPr>
        <w:widowControl w:val="false"/>
        <w:spacing w:before="0" w:after="0" w:line="240"/>
        <w:ind w:right="0" w:left="0" w:firstLine="0"/>
        <w:jc w:val="left"/>
        <w:rPr>
          <w:rFonts w:ascii="Calibri" w:hAnsi="Calibri" w:cs="Calibri" w:eastAsia="Calibri"/>
          <w:b/>
          <w:color w:val="000000"/>
          <w:spacing w:val="0"/>
          <w:position w:val="0"/>
          <w:sz w:val="28"/>
          <w:shd w:fill="FFFFFF" w:val="clear"/>
        </w:rPr>
      </w:pPr>
      <w:r>
        <w:rPr>
          <w:rFonts w:ascii="Calibri" w:hAnsi="Calibri" w:cs="Calibri" w:eastAsia="Calibri"/>
          <w:b/>
          <w:color w:val="000000"/>
          <w:spacing w:val="0"/>
          <w:position w:val="0"/>
          <w:sz w:val="28"/>
          <w:shd w:fill="FFFFFF" w:val="clear"/>
        </w:rPr>
        <w:t xml:space="preserve">Step2. Connecting to Google Assistant through IFTTT</w:t>
      </w:r>
    </w:p>
    <w:p>
      <w:pPr>
        <w:widowControl w:val="false"/>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In this step, we will connect our Google Assistant to the Adafruit IO MQTT Broker to allow us to control the lights with voice commands. To do this I am using IFTTT (If This Then That) platform.</w:t>
      </w:r>
    </w:p>
    <w:p>
      <w:pPr>
        <w:widowControl w:val="false"/>
        <w:spacing w:before="0" w:after="0" w:line="240"/>
        <w:ind w:right="0" w:left="0" w:firstLine="0"/>
        <w:jc w:val="left"/>
        <w:rPr>
          <w:rFonts w:ascii="Calibri" w:hAnsi="Calibri" w:cs="Calibri" w:eastAsia="Calibri"/>
          <w:b/>
          <w:color w:val="000000"/>
          <w:spacing w:val="0"/>
          <w:position w:val="0"/>
          <w:sz w:val="21"/>
          <w:shd w:fill="FFFFFF" w:val="clear"/>
        </w:rPr>
      </w:pPr>
    </w:p>
    <w:p>
      <w:pPr>
        <w:widowControl w:val="false"/>
        <w:spacing w:before="0" w:after="0" w:line="240"/>
        <w:ind w:right="0" w:left="0" w:firstLine="0"/>
        <w:jc w:val="left"/>
        <w:rPr>
          <w:rFonts w:ascii="Calibri" w:hAnsi="Calibri" w:cs="Calibri" w:eastAsia="Calibri"/>
          <w:b/>
          <w:color w:val="000000"/>
          <w:spacing w:val="0"/>
          <w:position w:val="0"/>
          <w:sz w:val="26"/>
          <w:shd w:fill="FFFFFF" w:val="clear"/>
        </w:rPr>
      </w:pPr>
      <w:r>
        <w:rPr>
          <w:rFonts w:ascii="Calibri" w:hAnsi="Calibri" w:cs="Calibri" w:eastAsia="Calibri"/>
          <w:b/>
          <w:color w:val="000000"/>
          <w:spacing w:val="0"/>
          <w:position w:val="0"/>
          <w:sz w:val="26"/>
          <w:shd w:fill="FFFFFF" w:val="clear"/>
        </w:rPr>
        <w:t xml:space="preserve">To perform this you need to follow the following procedure:</w:t>
      </w:r>
    </w:p>
    <w:p>
      <w:pPr>
        <w:widowControl w:val="false"/>
        <w:numPr>
          <w:ilvl w:val="0"/>
          <w:numId w:val="16"/>
        </w:numPr>
        <w:spacing w:before="0" w:after="0" w:line="240"/>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Go to </w:t>
      </w:r>
      <w:hyperlink xmlns:r="http://schemas.openxmlformats.org/officeDocument/2006/relationships" r:id="docRId13">
        <w:r>
          <w:rPr>
            <w:rFonts w:ascii="Calibri" w:hAnsi="Calibri" w:cs="Calibri" w:eastAsia="Calibri"/>
            <w:color w:val="000000"/>
            <w:spacing w:val="0"/>
            <w:position w:val="0"/>
            <w:sz w:val="24"/>
            <w:u w:val="single"/>
            <w:shd w:fill="FFFFFF" w:val="clear"/>
          </w:rPr>
          <w:t xml:space="preserve">www.IFTTT.com</w:t>
        </w:r>
      </w:hyperlink>
      <w:r>
        <w:rPr>
          <w:rFonts w:ascii="Calibri" w:hAnsi="Calibri" w:cs="Calibri" w:eastAsia="Calibri"/>
          <w:color w:val="000000"/>
          <w:spacing w:val="0"/>
          <w:position w:val="0"/>
          <w:sz w:val="24"/>
          <w:shd w:fill="FFFFFF" w:val="clear"/>
        </w:rPr>
        <w:t xml:space="preserve"> website and create a new account if you are not having already. You can sign up using your Google account also.</w:t>
      </w:r>
    </w:p>
    <w:p>
      <w:pPr>
        <w:widowControl w:val="false"/>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ab/>
        <w:t xml:space="preserve">After creating an account click on your username at right hand corner of the </w:t>
        <w:tab/>
        <w:t xml:space="preserve">window  and click on “New Applet” button.</w:t>
      </w:r>
    </w:p>
    <w:p>
      <w:pPr>
        <w:widowControl w:val="false"/>
        <w:spacing w:before="0" w:after="0" w:line="240"/>
        <w:ind w:right="0" w:left="0" w:firstLine="0"/>
        <w:jc w:val="left"/>
        <w:rPr>
          <w:rFonts w:ascii="Calibri" w:hAnsi="Calibri" w:cs="Calibri" w:eastAsia="Calibri"/>
          <w:color w:val="000000"/>
          <w:spacing w:val="0"/>
          <w:position w:val="0"/>
          <w:sz w:val="22"/>
          <w:shd w:fill="FFFFFF" w:val="clear"/>
        </w:rPr>
      </w:pPr>
    </w:p>
    <w:p>
      <w:pPr>
        <w:widowControl w:val="false"/>
        <w:numPr>
          <w:ilvl w:val="0"/>
          <w:numId w:val="18"/>
        </w:numPr>
        <w:spacing w:before="0" w:after="0" w:line="240"/>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After clicking on New applet you will find a window which ask you ‘If this then that’. The term </w:t>
      </w:r>
      <w:r>
        <w:rPr>
          <w:rFonts w:ascii="Calibri" w:hAnsi="Calibri" w:cs="Calibri" w:eastAsia="Calibri"/>
          <w:b/>
          <w:color w:val="000000"/>
          <w:spacing w:val="0"/>
          <w:position w:val="0"/>
          <w:sz w:val="24"/>
          <w:shd w:fill="FFFFFF" w:val="clear"/>
        </w:rPr>
        <w:t xml:space="preserve">IF THIS THEN THAT</w:t>
      </w:r>
      <w:r>
        <w:rPr>
          <w:rFonts w:ascii="Calibri" w:hAnsi="Calibri" w:cs="Calibri" w:eastAsia="Calibri"/>
          <w:color w:val="000000"/>
          <w:spacing w:val="0"/>
          <w:position w:val="0"/>
          <w:sz w:val="24"/>
          <w:shd w:fill="FFFFFF" w:val="clear"/>
        </w:rPr>
        <w:t xml:space="preserve"> means if something happens on the “This” then we have do something on “that”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18"/>
          <w:shd w:fill="FFFFFF" w:val="clear"/>
        </w:rPr>
        <w:t xml:space="preserve">.</w:t>
      </w:r>
      <w:r>
        <w:object w:dxaOrig="9480" w:dyaOrig="3600">
          <v:rect xmlns:o="urn:schemas-microsoft-com:office:office" xmlns:v="urn:schemas-microsoft-com:vml" id="rectole0000000006" style="width:474.000000pt;height:18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widowControl w:val="false"/>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 on + blue button and search for “Google Assistant”, and then select “Say a simple phrase” from the menu of specific triggers. This will ask you some details, fill according to you and create trigger.</w: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r>
        <w:object w:dxaOrig="9953" w:dyaOrig="5598">
          <v:rect xmlns:o="urn:schemas-microsoft-com:office:office" xmlns:v="urn:schemas-microsoft-com:vml" id="rectole0000000007" style="width:497.650000pt;height:279.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r>
        <w:object w:dxaOrig="9953" w:dyaOrig="5598">
          <v:rect xmlns:o="urn:schemas-microsoft-com:office:office" xmlns:v="urn:schemas-microsoft-com:vml" id="rectole0000000008" style="width:497.650000pt;height:279.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numPr>
          <w:ilvl w:val="0"/>
          <w:numId w:val="22"/>
        </w:numPr>
        <w:spacing w:before="0" w:after="0" w:line="240"/>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you have to give Action so click on + button of “That”, and search for Adafruit and click on “Send data to Adafruit IO”</w:t>
      </w:r>
    </w:p>
    <w:p>
      <w:pPr>
        <w:widowControl w:val="false"/>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ab/>
        <w:t xml:space="preserve">Now it will ask you to select the Feed name so select the feed that you made </w:t>
        <w:tab/>
        <w:t xml:space="preserve">earlier for this project and in Data to save we will send ON for this applet and </w:t>
        <w:tab/>
        <w:t xml:space="preserve">click on Create action.</w:t>
      </w:r>
    </w:p>
    <w:p>
      <w:pPr>
        <w:widowControl w:val="false"/>
        <w:spacing w:before="0" w:after="0" w:line="240"/>
        <w:ind w:right="0" w:left="0" w:firstLine="0"/>
        <w:jc w:val="left"/>
        <w:rPr>
          <w:rFonts w:ascii="Calibri" w:hAnsi="Calibri" w:cs="Calibri" w:eastAsia="Calibri"/>
          <w:color w:val="000000"/>
          <w:spacing w:val="0"/>
          <w:position w:val="0"/>
          <w:sz w:val="22"/>
          <w:shd w:fill="FFFFFF"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object w:dxaOrig="7200" w:dyaOrig="8765">
          <v:rect xmlns:o="urn:schemas-microsoft-com:office:office" xmlns:v="urn:schemas-microsoft-com:vml" id="rectole0000000009" style="width:360.000000pt;height:438.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numPr>
          <w:ilvl w:val="0"/>
          <w:numId w:val="2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you have created this applet, you have to create another applet for turning the LED “OFF”. You have to follow the same steps to create another applet.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After creating both the applets go to “My Applets” and you can see both the </w:t>
        <w:tab/>
        <w:t xml:space="preserve">applets here.</w: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object w:dxaOrig="9953" w:dyaOrig="5598">
          <v:rect xmlns:o="urn:schemas-microsoft-com:office:office" xmlns:v="urn:schemas-microsoft-com:vml" id="rectole0000000010" style="width:497.650000pt;height:279.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Programming ESP32 for Google Assistant Controlled LED</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Complete program is given at the end of this project. ESP32 is programmed using Arduino IDE. Connecting ESP32 with Adafruit IO is very easy using Arduino IDE, you have to include Adafruit MQTT Client Library in your IDE, for this open your Arduino IDE and go to </w:t>
      </w:r>
      <w:r>
        <w:rPr>
          <w:rFonts w:ascii="Calibri" w:hAnsi="Calibri" w:cs="Calibri" w:eastAsia="Calibri"/>
          <w:b/>
          <w:color w:val="auto"/>
          <w:spacing w:val="0"/>
          <w:position w:val="0"/>
          <w:sz w:val="24"/>
          <w:shd w:fill="auto" w:val="clear"/>
        </w:rPr>
        <w:t xml:space="preserve">Sketch--&gt; include library--&gt;Manage library and search for “adafruit mqtt”</w:t>
      </w:r>
      <w:r>
        <w:rPr>
          <w:rFonts w:ascii="Calibri" w:hAnsi="Calibri" w:cs="Calibri" w:eastAsia="Calibri"/>
          <w:color w:val="auto"/>
          <w:spacing w:val="0"/>
          <w:position w:val="0"/>
          <w:sz w:val="24"/>
          <w:shd w:fill="auto" w:val="clear"/>
        </w:rPr>
        <w:t xml:space="preserve"> then a library associated with this will be shown to you; you just have to install it.</w: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r>
        <w:object w:dxaOrig="9420" w:dyaOrig="5400">
          <v:rect xmlns:o="urn:schemas-microsoft-com:office:office" xmlns:v="urn:schemas-microsoft-com:vml" id="rectole0000000011" style="width:471.000000pt;height:270.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object w:dxaOrig="9480" w:dyaOrig="5267">
          <v:rect xmlns:o="urn:schemas-microsoft-com:office:office" xmlns:v="urn:schemas-microsoft-com:vml" id="rectole0000000012" style="width:474.000000pt;height:26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installing this library you are ready to use Adafruit IO with the ESP32.</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complete code for this project is given at last of this article, I will explain you about the code briefly and will tell you where you have to do the modifications.</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 the start of the program, you have to add following libraries:</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#include &lt;WiFi.h&gt;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#include "Adafruit_MQTT.h"</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#include "Adafruit_MQTT_Client.h"</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WLAN_SSID       "Ashish"</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WLAN_PASS       "12345678"</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AIO_SERVER      "io.adafruit.com”</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AIO_SERVERPORT  1883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AIO_USERNAME    "khandelwalashish129"</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AIO_KEY         "350c30c9c8864eabb26458c547XXXXXX"</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 output=2;</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WiFiClient client;     // Create an ESP8266 WiFiClient class to connect to the MQTT server.</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Adafruit_MQTT_Client mqtt(&amp;client, AIO_SERVER, AIO_SERVERPORT, AIO_USERNAME, AIO_KEY);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Adafruit_MQTT_Subscribe LED_Control = Adafruit_MQTT_Subscribe(&amp;mqtt, AIO_USERNAME "/feeds/LED_Control");</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MQTT_connect():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setup()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Serial.begin(115200);</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delay(10);</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pinMode(2,OUTPUT);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Serial.println(); Serial.println();</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Serial.print("Connecting to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Serial.println(WLAN_SSID);</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WiFi.begin(WLAN_SSID, WLAN_PASS);</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(WiFi.status() != WL_CONNECTED)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delay(500);</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Serial.println();</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Serial.println("WiFi connected");</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Serial.println("IP address: "); Serial.println(WiFi.localIP());</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mqtt.subscribe(&amp;LED_Control);</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uint32_t x=0;</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loop()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MQTT_connect();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Adafruit_MQTT_Subscribe *subscription;</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((subscription = mqtt.readSubscription(5000)))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(subscription == &amp;LED_Control)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Serial.print(F("Got: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Serial.println((char *)LED_Control.lastread);</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(!strcmp((char*) LED_Control.lastread, "ON"))</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digitalWrite(2, HIGH);</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else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digitalWrite(2, LOW);</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MQTT_connect()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int8_t ret;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(mqtt.connected())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Serial.print("Connecting to MQTT...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uint8_t retries = 3;</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((ret = mqtt.connect()) != 0)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Serial.println(mqtt.connectErrorString(ret));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Serial.println("Retrying MQTT connection in 5 seconds...");</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mqtt.disconnect();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delay(5000);  // wait 5 seconds</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retries--;</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(retries == 0)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(1);}</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Serial.println("MQTT Connected!");</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widowControl w:val="false"/>
        <w:spacing w:before="0" w:after="0" w:line="240"/>
        <w:ind w:right="0" w:left="0" w:firstLine="0"/>
        <w:jc w:val="left"/>
        <w:rPr>
          <w:rFonts w:ascii="Calibri" w:hAnsi="Calibri" w:cs="Calibri" w:eastAsia="Calibri"/>
          <w:color w:val="auto"/>
          <w:spacing w:val="0"/>
          <w:position w:val="0"/>
          <w:sz w:val="21"/>
          <w:shd w:fill="auto" w:val="clear"/>
        </w:rPr>
      </w:pPr>
    </w:p>
    <w:p>
      <w:pPr>
        <w:widowControl w:val="false"/>
        <w:spacing w:before="0" w:after="0" w:line="240"/>
        <w:ind w:right="0" w:left="0" w:firstLine="0"/>
        <w:jc w:val="left"/>
        <w:rPr>
          <w:rFonts w:ascii="Calibri" w:hAnsi="Calibri" w:cs="Calibri" w:eastAsia="Calibri"/>
          <w:color w:val="auto"/>
          <w:spacing w:val="0"/>
          <w:position w:val="0"/>
          <w:sz w:val="21"/>
          <w:shd w:fill="auto" w:val="clear"/>
        </w:rPr>
      </w:pPr>
      <w:r>
        <w:object w:dxaOrig="9947" w:dyaOrig="5604">
          <v:rect xmlns:o="urn:schemas-microsoft-com:office:office" xmlns:v="urn:schemas-microsoft-com:vml" id="rectole0000000013" style="width:497.350000pt;height:280.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widowControl w:val="false"/>
        <w:spacing w:before="0" w:after="0" w:line="240"/>
        <w:ind w:right="0" w:left="0" w:firstLine="0"/>
        <w:jc w:val="left"/>
        <w:rPr>
          <w:rFonts w:ascii="Calibri" w:hAnsi="Calibri" w:cs="Calibri" w:eastAsia="Calibri"/>
          <w:color w:val="000000"/>
          <w:spacing w:val="0"/>
          <w:position w:val="0"/>
          <w:sz w:val="22"/>
          <w:shd w:fill="FFFFFF" w:val="clear"/>
        </w:rPr>
      </w:pPr>
    </w:p>
    <w:p>
      <w:pPr>
        <w:widowControl w:val="false"/>
        <w:spacing w:before="0" w:after="0" w:line="240"/>
        <w:ind w:right="0" w:left="0" w:firstLine="0"/>
        <w:jc w:val="left"/>
        <w:rPr>
          <w:rFonts w:ascii="Calibri" w:hAnsi="Calibri" w:cs="Calibri" w:eastAsia="Calibri"/>
          <w:color w:val="000000"/>
          <w:spacing w:val="0"/>
          <w:position w:val="0"/>
          <w:sz w:val="22"/>
          <w:shd w:fill="FFFFFF" w:val="clear"/>
        </w:rPr>
      </w:pPr>
    </w:p>
    <w:p>
      <w:pPr>
        <w:spacing w:before="0" w:after="0" w:line="240"/>
        <w:ind w:right="0" w:left="0" w:firstLine="0"/>
        <w:jc w:val="left"/>
        <w:rPr>
          <w:rFonts w:ascii="Calibri" w:hAnsi="Calibri" w:cs="Calibri" w:eastAsia="Calibri"/>
          <w:color w:val="auto"/>
          <w:spacing w:val="0"/>
          <w:position w:val="0"/>
          <w:sz w:val="4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3">
    <w:abstractNumId w:val="60"/>
  </w:num>
  <w:num w:numId="5">
    <w:abstractNumId w:val="54"/>
  </w:num>
  <w:num w:numId="7">
    <w:abstractNumId w:val="48"/>
  </w:num>
  <w:num w:numId="9">
    <w:abstractNumId w:val="42"/>
  </w:num>
  <w:num w:numId="11">
    <w:abstractNumId w:val="36"/>
  </w:num>
  <w:num w:numId="14">
    <w:abstractNumId w:val="30"/>
  </w:num>
  <w:num w:numId="16">
    <w:abstractNumId w:val="24"/>
  </w:num>
  <w:num w:numId="18">
    <w:abstractNumId w:val="18"/>
  </w:num>
  <w:num w:numId="20">
    <w:abstractNumId w:val="12"/>
  </w:num>
  <w:num w:numId="22">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Mode="External" Target="https://io.adafruit.com/" Id="docRId0" Type="http://schemas.openxmlformats.org/officeDocument/2006/relationships/hyperlink" /><Relationship Target="media/image5.wmf" Id="docRId12" Type="http://schemas.openxmlformats.org/officeDocument/2006/relationships/image" /><Relationship Target="media/image9.wmf" Id="docRId21" Type="http://schemas.openxmlformats.org/officeDocument/2006/relationships/image" /><Relationship Target="media/image13.wmf" Id="docRId29" Type="http://schemas.openxmlformats.org/officeDocument/2006/relationships/image" /><Relationship Target="media/image3.wmf" Id="docRId8" Type="http://schemas.openxmlformats.org/officeDocument/2006/relationships/image" /><Relationship TargetMode="External" Target="http://www.ifttt.com/" Id="docRId13" Type="http://schemas.openxmlformats.org/officeDocument/2006/relationships/hyperlink"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media/image4.wmf" Id="docRId10" Type="http://schemas.openxmlformats.org/officeDocument/2006/relationships/image" /><Relationship Target="embeddings/oleObject8.bin" Id="docRId18" Type="http://schemas.openxmlformats.org/officeDocument/2006/relationships/oleObject" /><Relationship Target="media/image0.wmf" Id="docRId2" Type="http://schemas.openxmlformats.org/officeDocument/2006/relationships/image" /><Relationship Target="media/image12.wmf" Id="docRId27" Type="http://schemas.openxmlformats.org/officeDocument/2006/relationships/image" /><Relationship Target="numbering.xml" Id="docRId30" Type="http://schemas.openxmlformats.org/officeDocument/2006/relationships/numbering"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styles.xml" Id="docRId31" Type="http://schemas.openxmlformats.org/officeDocument/2006/relationships/styles"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edia/image1.wmf" Id="docRId4" Type="http://schemas.openxmlformats.org/officeDocument/2006/relationships/image" /></Relationships>
</file>