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90" w:rsidRDefault="00B44290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>ਭਗਤ ਪੀਪਾ ਜੀ</w:t>
      </w:r>
    </w:p>
    <w:p w:rsidR="00B44290" w:rsidRDefault="00B44290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Peepaa Ji</w:t>
      </w:r>
    </w:p>
    <w:p w:rsidR="00B44290" w:rsidRDefault="00B44290"/>
    <w:p w:rsidR="00B44290" w:rsidRDefault="00B44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B44290" w:rsidRDefault="00B44290">
      <w:pPr>
        <w:pStyle w:val="Header"/>
        <w:tabs>
          <w:tab w:val="clear" w:pos="4320"/>
          <w:tab w:val="clear" w:pos="8640"/>
        </w:tabs>
      </w:pPr>
    </w:p>
    <w:p w:rsidR="00B44290" w:rsidRDefault="00B44290">
      <w:pPr>
        <w:pStyle w:val="Page"/>
      </w:pPr>
      <w:r>
        <w:t>Page 695</w:t>
      </w:r>
    </w:p>
    <w:p w:rsidR="00B44290" w:rsidRDefault="00B44290">
      <w:pPr>
        <w:pStyle w:val="SGGSGurm"/>
      </w:pPr>
      <w:r>
        <w:rPr>
          <w:cs/>
        </w:rPr>
        <w:t>ਪੀਪਾ ॥</w:t>
      </w:r>
      <w:r w:rsidR="00F73B34">
        <w:t xml:space="preserve"> </w:t>
      </w:r>
    </w:p>
    <w:p w:rsidR="00B44290" w:rsidRDefault="00B44290">
      <w:pPr>
        <w:pStyle w:val="SGGSHindi"/>
        <w:rPr>
          <w:rFonts w:hint="eastAsia"/>
        </w:rPr>
      </w:pPr>
      <w:r>
        <w:rPr>
          <w:cs/>
          <w:lang w:bidi="hi-IN"/>
        </w:rPr>
        <w:t>पीपा</w:t>
      </w:r>
      <w:r>
        <w:t xml:space="preserve"> </w:t>
      </w:r>
      <w:r>
        <w:rPr>
          <w:cs/>
          <w:lang w:bidi="hi-IN"/>
        </w:rPr>
        <w:t>॥</w:t>
      </w:r>
    </w:p>
    <w:p w:rsidR="00B44290" w:rsidRDefault="00B44290">
      <w:pPr>
        <w:pStyle w:val="SGGSRoman"/>
      </w:pPr>
      <w:r>
        <w:t>peepaa.</w:t>
      </w:r>
    </w:p>
    <w:p w:rsidR="00B44290" w:rsidRDefault="00B44290">
      <w:pPr>
        <w:pStyle w:val="SGGSTrans"/>
      </w:pPr>
      <w:r>
        <w:t>Peepaa:</w:t>
      </w:r>
    </w:p>
    <w:p w:rsidR="00B44290" w:rsidRDefault="00B44290">
      <w:pPr>
        <w:pStyle w:val="SGGSGurm"/>
      </w:pPr>
      <w:r>
        <w:rPr>
          <w:cs/>
        </w:rPr>
        <w:t>ਕਾਯਉ ਦੇਵਾ ਕਾਇਅਉ ਦੇਵਲ ਕਾਇਅਉ ਜੰਗਮ ਜਾਤੀ ॥</w:t>
      </w:r>
    </w:p>
    <w:p w:rsidR="00B44290" w:rsidRDefault="00B44290">
      <w:pPr>
        <w:pStyle w:val="SGGSHindi"/>
        <w:rPr>
          <w:rFonts w:hint="eastAsia"/>
        </w:rPr>
      </w:pPr>
      <w:r>
        <w:rPr>
          <w:cs/>
          <w:lang w:bidi="hi-IN"/>
        </w:rPr>
        <w:t>कायउ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काइअउ</w:t>
      </w:r>
      <w:r>
        <w:t xml:space="preserve"> </w:t>
      </w:r>
      <w:r>
        <w:rPr>
          <w:cs/>
          <w:lang w:bidi="hi-IN"/>
        </w:rPr>
        <w:t>देवल</w:t>
      </w:r>
      <w:r>
        <w:t xml:space="preserve"> </w:t>
      </w:r>
      <w:r>
        <w:rPr>
          <w:cs/>
          <w:lang w:bidi="hi-IN"/>
        </w:rPr>
        <w:t>काइअउ</w:t>
      </w:r>
      <w:r>
        <w:t xml:space="preserve"> </w:t>
      </w:r>
      <w:r>
        <w:rPr>
          <w:cs/>
          <w:lang w:bidi="hi-IN"/>
        </w:rPr>
        <w:t>जंगम</w:t>
      </w:r>
      <w:r>
        <w:t xml:space="preserve"> </w:t>
      </w:r>
      <w:r>
        <w:rPr>
          <w:cs/>
          <w:lang w:bidi="hi-IN"/>
        </w:rPr>
        <w:t>जाती</w:t>
      </w:r>
      <w:r>
        <w:t xml:space="preserve"> </w:t>
      </w:r>
      <w:r>
        <w:rPr>
          <w:cs/>
          <w:lang w:bidi="hi-IN"/>
        </w:rPr>
        <w:t>॥</w:t>
      </w:r>
    </w:p>
    <w:p w:rsidR="00B44290" w:rsidRDefault="00B44290">
      <w:pPr>
        <w:pStyle w:val="SGGSRoman"/>
      </w:pPr>
      <w:r>
        <w:t>kaa-ya-o dayvaa kaa-i-a-o dayval kaa-i-a-o jangam jaatee.</w:t>
      </w:r>
    </w:p>
    <w:p w:rsidR="00B44290" w:rsidRDefault="00B44290">
      <w:pPr>
        <w:pStyle w:val="SGGSTrans"/>
      </w:pPr>
      <w:r>
        <w:t>Within the body, the Divine Lord is embodied. The body is the temple, the place of pilgrimage, and the pilgrim.</w:t>
      </w:r>
    </w:p>
    <w:p w:rsidR="00B44290" w:rsidRDefault="00B44290">
      <w:pPr>
        <w:pStyle w:val="SGGSGurm"/>
      </w:pPr>
      <w:r>
        <w:rPr>
          <w:cs/>
        </w:rPr>
        <w:t>ਕਾਇਅਉ ਧੂਪ ਦੀਪ ਨਈਬੇਦਾ ਕਾਇਅਉ ਪੂਜਉ ਪਾਤੀ ॥੧</w:t>
      </w:r>
      <w:r>
        <w:rPr>
          <w:cs/>
          <w:lang w:bidi="hi-IN"/>
        </w:rPr>
        <w:t>॥</w:t>
      </w:r>
    </w:p>
    <w:p w:rsidR="00B44290" w:rsidRDefault="00B44290">
      <w:pPr>
        <w:pStyle w:val="SGGSHindi"/>
        <w:rPr>
          <w:rFonts w:hint="eastAsia"/>
        </w:rPr>
      </w:pPr>
      <w:r>
        <w:rPr>
          <w:cs/>
          <w:lang w:bidi="hi-IN"/>
        </w:rPr>
        <w:t>काइअउ</w:t>
      </w:r>
      <w:r>
        <w:t xml:space="preserve"> </w:t>
      </w:r>
      <w:r>
        <w:rPr>
          <w:cs/>
          <w:lang w:bidi="hi-IN"/>
        </w:rPr>
        <w:t>धूप</w:t>
      </w:r>
      <w:r>
        <w:t xml:space="preserve"> </w:t>
      </w:r>
      <w:r>
        <w:rPr>
          <w:cs/>
          <w:lang w:bidi="hi-IN"/>
        </w:rPr>
        <w:t>दीप</w:t>
      </w:r>
      <w:r>
        <w:t xml:space="preserve"> </w:t>
      </w:r>
      <w:r>
        <w:rPr>
          <w:cs/>
          <w:lang w:bidi="hi-IN"/>
        </w:rPr>
        <w:t>नईबेदा</w:t>
      </w:r>
      <w:r>
        <w:t xml:space="preserve"> </w:t>
      </w:r>
      <w:r>
        <w:rPr>
          <w:cs/>
          <w:lang w:bidi="hi-IN"/>
        </w:rPr>
        <w:t>काइअउ</w:t>
      </w:r>
      <w:r>
        <w:t xml:space="preserve"> </w:t>
      </w:r>
      <w:r>
        <w:rPr>
          <w:cs/>
          <w:lang w:bidi="hi-IN"/>
        </w:rPr>
        <w:t>पूजउ</w:t>
      </w:r>
      <w:r>
        <w:t xml:space="preserve"> </w:t>
      </w:r>
      <w:r>
        <w:rPr>
          <w:cs/>
          <w:lang w:bidi="hi-IN"/>
        </w:rPr>
        <w:t>पाती</w:t>
      </w:r>
      <w:r>
        <w:t xml:space="preserve"> </w:t>
      </w:r>
      <w:r>
        <w:rPr>
          <w:cs/>
          <w:lang w:bidi="hi-IN"/>
        </w:rPr>
        <w:t>॥१॥</w:t>
      </w:r>
    </w:p>
    <w:p w:rsidR="00B44290" w:rsidRDefault="00B44290">
      <w:pPr>
        <w:pStyle w:val="SGGSRoman"/>
      </w:pPr>
      <w:r>
        <w:t>kaa-i-a-o Dhoop deep na-eebaydaa kaa-i-a-o pooja-o paatee. ||1||</w:t>
      </w:r>
    </w:p>
    <w:p w:rsidR="00B44290" w:rsidRDefault="00B44290">
      <w:pPr>
        <w:pStyle w:val="SGGSTrans"/>
      </w:pPr>
      <w:r>
        <w:t>Within the body are incense, lamps and offerings. Within the body are the flower offerings. ||1||</w:t>
      </w:r>
    </w:p>
    <w:p w:rsidR="00B44290" w:rsidRDefault="00B44290">
      <w:pPr>
        <w:pStyle w:val="SGGSGurm"/>
      </w:pPr>
      <w:r>
        <w:rPr>
          <w:cs/>
        </w:rPr>
        <w:t>ਕਾਇਆ ਬਹੁ ਖੰਡ ਖੋਜਤੇ ਨਵ ਨਿਧਿ ਪਾਈ ॥</w:t>
      </w:r>
    </w:p>
    <w:p w:rsidR="00B44290" w:rsidRDefault="00B44290">
      <w:pPr>
        <w:pStyle w:val="SGGSHindi"/>
        <w:rPr>
          <w:rFonts w:hint="eastAsia"/>
        </w:rPr>
      </w:pPr>
      <w:r>
        <w:rPr>
          <w:cs/>
          <w:lang w:bidi="hi-IN"/>
        </w:rPr>
        <w:t>काइआ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खंड</w:t>
      </w:r>
      <w:r>
        <w:t xml:space="preserve"> </w:t>
      </w:r>
      <w:r>
        <w:rPr>
          <w:cs/>
          <w:lang w:bidi="hi-IN"/>
        </w:rPr>
        <w:t>खोजते</w:t>
      </w:r>
      <w:r>
        <w:t xml:space="preserve"> </w:t>
      </w:r>
      <w:r>
        <w:rPr>
          <w:cs/>
          <w:lang w:bidi="hi-IN"/>
        </w:rPr>
        <w:t>नव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॥</w:t>
      </w:r>
    </w:p>
    <w:p w:rsidR="00B44290" w:rsidRDefault="00B44290">
      <w:pPr>
        <w:pStyle w:val="SGGSRoman"/>
      </w:pPr>
      <w:r>
        <w:t>kaa-i-aa baho khand khojtay nav niDh paa-ee.</w:t>
      </w:r>
    </w:p>
    <w:p w:rsidR="00B44290" w:rsidRDefault="00B44290">
      <w:pPr>
        <w:pStyle w:val="SGGSTrans"/>
      </w:pPr>
      <w:r>
        <w:t>I searched throughout many realms, but I found the nine treasures within the body.</w:t>
      </w:r>
    </w:p>
    <w:p w:rsidR="00B44290" w:rsidRDefault="00B44290">
      <w:pPr>
        <w:pStyle w:val="SGGSGurm"/>
      </w:pPr>
      <w:r>
        <w:rPr>
          <w:cs/>
        </w:rPr>
        <w:t>ਨਾ ਕਛੁ ਆਇਬੋ ਨਾ ਕਛੁ ਜਾਇਬੋ ਰਾਮ ਕੀ ਦੁਹਾਈ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B44290" w:rsidRDefault="00B44290">
      <w:pPr>
        <w:pStyle w:val="SGGSHindi"/>
        <w:rPr>
          <w:rFonts w:hint="eastAsia"/>
        </w:rPr>
      </w:pP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आइबो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जाइबो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दुहाई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B44290" w:rsidRDefault="00B44290">
      <w:pPr>
        <w:pStyle w:val="SGGSRoman"/>
      </w:pPr>
      <w:r>
        <w:t>naa kachh aa-ibo naa kachh jaa-ibo raam kee duhaa-ee. ||1|| rahaa-o.</w:t>
      </w:r>
    </w:p>
    <w:p w:rsidR="00B44290" w:rsidRDefault="00B44290">
      <w:pPr>
        <w:pStyle w:val="SGGSTrans"/>
      </w:pPr>
      <w:r>
        <w:t>Nothing comes, and nothing goes; I pray to the Lord for Mercy. ||1||Pause||</w:t>
      </w:r>
    </w:p>
    <w:p w:rsidR="00B44290" w:rsidRDefault="00B44290">
      <w:pPr>
        <w:pStyle w:val="SGGSGurm"/>
      </w:pPr>
      <w:r>
        <w:rPr>
          <w:cs/>
        </w:rPr>
        <w:t>ਜੋ ਬ੍ਰਹਮੰਡੇ ਸੋਈ ਪਿੰਡੇ ਜੋ ਖੋਜੈ ਸੋ ਪਾਵੈ ॥</w:t>
      </w:r>
    </w:p>
    <w:p w:rsidR="00B44290" w:rsidRDefault="00B44290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ब्रहमंडे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पिंडे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खोजै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</w:t>
      </w:r>
    </w:p>
    <w:p w:rsidR="00B44290" w:rsidRDefault="00B44290">
      <w:pPr>
        <w:pStyle w:val="SGGSRoman"/>
      </w:pPr>
      <w:r>
        <w:t>jo barahmanday so-ee pinday jo khojai so paavai.</w:t>
      </w:r>
    </w:p>
    <w:p w:rsidR="00B44290" w:rsidRDefault="00B44290">
      <w:pPr>
        <w:pStyle w:val="SGGSTrans"/>
      </w:pPr>
      <w:r>
        <w:t>The One who pervades the Universe also dwells in the body; whoever seeks Him, finds Him there.</w:t>
      </w:r>
    </w:p>
    <w:p w:rsidR="00B44290" w:rsidRDefault="00B44290">
      <w:pPr>
        <w:pStyle w:val="SGGSGurm"/>
      </w:pPr>
      <w:r>
        <w:rPr>
          <w:cs/>
        </w:rPr>
        <w:lastRenderedPageBreak/>
        <w:t>ਪੀਪਾ ਪ੍ਰਣਵੈ ਪਰਮ ਤਤੁ ਹੈ ਸਤਿਗੁਰੁ ਹੋਇ ਲਖਾਵੈ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B44290" w:rsidRDefault="00B44290">
      <w:pPr>
        <w:pStyle w:val="SGGSHindi"/>
        <w:rPr>
          <w:rFonts w:hint="eastAsia"/>
        </w:rPr>
      </w:pPr>
      <w:r>
        <w:rPr>
          <w:cs/>
          <w:lang w:bidi="hi-IN"/>
        </w:rPr>
        <w:t>पीपा</w:t>
      </w:r>
      <w:r>
        <w:t xml:space="preserve"> </w:t>
      </w: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परम</w:t>
      </w:r>
      <w:r>
        <w:t xml:space="preserve"> </w:t>
      </w:r>
      <w:r>
        <w:rPr>
          <w:cs/>
          <w:lang w:bidi="hi-IN"/>
        </w:rPr>
        <w:t>ततु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सतिगुरु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लखावै</w:t>
      </w:r>
      <w:r>
        <w:t xml:space="preserve"> </w:t>
      </w:r>
      <w:r>
        <w:rPr>
          <w:cs/>
          <w:lang w:bidi="hi-IN"/>
        </w:rPr>
        <w:t>॥२॥३॥</w:t>
      </w:r>
    </w:p>
    <w:p w:rsidR="00B44290" w:rsidRDefault="00B44290">
      <w:pPr>
        <w:pStyle w:val="SGGSRoman"/>
      </w:pPr>
      <w:r>
        <w:t>peepaa paranvai param tat hai satgur ho-ay lakhaavai. ||2||3||</w:t>
      </w:r>
    </w:p>
    <w:p w:rsidR="00B44290" w:rsidRDefault="00B44290">
      <w:pPr>
        <w:pStyle w:val="SGGSTrans"/>
      </w:pPr>
      <w:r>
        <w:t>Peepaa prays, the Lord is the supreme essence; He reveals Himself through the True Guru. ||2||3||</w:t>
      </w:r>
    </w:p>
    <w:p w:rsidR="00B44290" w:rsidRDefault="00B44290">
      <w:pPr>
        <w:pStyle w:val="PlainText"/>
      </w:pPr>
    </w:p>
    <w:sectPr w:rsidR="00B44290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B96" w:rsidRDefault="004D2B96">
      <w:r>
        <w:separator/>
      </w:r>
    </w:p>
  </w:endnote>
  <w:endnote w:type="continuationSeparator" w:id="0">
    <w:p w:rsidR="004D2B96" w:rsidRDefault="004D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B96" w:rsidRDefault="004D2B96">
      <w:r>
        <w:separator/>
      </w:r>
    </w:p>
  </w:footnote>
  <w:footnote w:type="continuationSeparator" w:id="0">
    <w:p w:rsidR="004D2B96" w:rsidRDefault="004D2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290" w:rsidRDefault="00F125CA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76CC09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3E4FB4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34"/>
    <w:rsid w:val="004D2B96"/>
    <w:rsid w:val="00B44290"/>
    <w:rsid w:val="00F125CA"/>
    <w:rsid w:val="00F7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0E64D-4D71-4714-B610-793A2E03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ਪੀਪਾ ਜੀ</vt:lpstr>
    </vt:vector>
  </TitlesOfParts>
  <Company>&amp;&amp;&amp;***</Company>
  <LinksUpToDate>false</LinksUpToDate>
  <CharactersWithSpaces>1902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ਪੀਪਾ ਜੀ</dc:title>
  <dc:subject/>
  <dc:creator>Kulbir S Thind</dc:creator>
  <cp:keywords/>
  <cp:lastModifiedBy>Kulbir Thind</cp:lastModifiedBy>
  <cp:revision>2</cp:revision>
  <dcterms:created xsi:type="dcterms:W3CDTF">2013-09-11T13:51:00Z</dcterms:created>
  <dcterms:modified xsi:type="dcterms:W3CDTF">2013-09-11T13:51:00Z</dcterms:modified>
</cp:coreProperties>
</file>